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66B7" w14:textId="77777777" w:rsidR="00C81BEB" w:rsidRPr="00C81BEB" w:rsidRDefault="00C81BEB" w:rsidP="00C81BEB">
      <w:pPr>
        <w:jc w:val="center"/>
        <w:rPr>
          <w:rFonts w:ascii="Arial" w:hAnsi="Arial" w:cs="Arial"/>
          <w:b/>
          <w:sz w:val="28"/>
          <w:szCs w:val="28"/>
        </w:rPr>
      </w:pPr>
      <w:r w:rsidRPr="00C81BEB">
        <w:rPr>
          <w:rFonts w:ascii="Arial" w:hAnsi="Arial" w:cs="Arial"/>
          <w:b/>
          <w:sz w:val="28"/>
          <w:szCs w:val="28"/>
        </w:rPr>
        <w:t>АДМИНИСТРАЦИЯ                                                                                           МУНИЦИПАЛЬНОГО ОБРАЗОВАНИЯ                                                                   ХУТОРСКОЙ  СЕЛЬСОВЕТ                                                                          НОВОСЕРГИЕВСКОГО РАЙОНА                                                                         ОРЕНБУРГСКОЙ ОБЛАСТИ</w:t>
      </w:r>
    </w:p>
    <w:p w14:paraId="566244A9" w14:textId="77777777" w:rsidR="00C81BEB" w:rsidRPr="00C81BEB" w:rsidRDefault="00C81BEB" w:rsidP="00C81BEB">
      <w:pPr>
        <w:jc w:val="center"/>
        <w:rPr>
          <w:rFonts w:ascii="Arial" w:hAnsi="Arial" w:cs="Arial"/>
          <w:b/>
          <w:sz w:val="28"/>
          <w:szCs w:val="28"/>
        </w:rPr>
      </w:pPr>
      <w:r w:rsidRPr="00C81BEB">
        <w:rPr>
          <w:rFonts w:ascii="Arial" w:hAnsi="Arial" w:cs="Arial"/>
          <w:b/>
          <w:sz w:val="28"/>
          <w:szCs w:val="28"/>
        </w:rPr>
        <w:t>ПОСТАНОВЛЕНИЕ</w:t>
      </w:r>
    </w:p>
    <w:p w14:paraId="12F0F17F" w14:textId="77777777" w:rsidR="00C81BEB" w:rsidRPr="00C81BEB" w:rsidRDefault="00C81BEB" w:rsidP="00987AF7">
      <w:pPr>
        <w:pStyle w:val="1"/>
        <w:shd w:val="clear" w:color="auto" w:fill="auto"/>
        <w:spacing w:before="0"/>
        <w:ind w:left="40" w:right="20"/>
        <w:rPr>
          <w:rFonts w:ascii="Arial" w:hAnsi="Arial" w:cs="Arial"/>
          <w:b/>
          <w:sz w:val="28"/>
          <w:szCs w:val="28"/>
        </w:rPr>
      </w:pPr>
      <w:r w:rsidRPr="00C81BEB">
        <w:rPr>
          <w:rFonts w:ascii="Arial" w:hAnsi="Arial" w:cs="Arial"/>
          <w:b/>
          <w:sz w:val="28"/>
          <w:szCs w:val="28"/>
        </w:rPr>
        <w:t xml:space="preserve">№ 51-п                                                     </w:t>
      </w:r>
      <w:r>
        <w:rPr>
          <w:rFonts w:ascii="Arial" w:hAnsi="Arial" w:cs="Arial"/>
          <w:b/>
          <w:sz w:val="28"/>
          <w:szCs w:val="28"/>
        </w:rPr>
        <w:t xml:space="preserve">        </w:t>
      </w:r>
      <w:r w:rsidRPr="00C81BEB">
        <w:rPr>
          <w:rFonts w:ascii="Arial" w:hAnsi="Arial" w:cs="Arial"/>
          <w:b/>
          <w:sz w:val="28"/>
          <w:szCs w:val="28"/>
        </w:rPr>
        <w:t xml:space="preserve">           от 31.12.2019 г.</w:t>
      </w:r>
    </w:p>
    <w:p w14:paraId="406D5068" w14:textId="77777777" w:rsidR="00987AF7" w:rsidRPr="00C81BEB" w:rsidRDefault="00C81BEB" w:rsidP="00C81BEB">
      <w:pPr>
        <w:pStyle w:val="1"/>
        <w:shd w:val="clear" w:color="auto" w:fill="auto"/>
        <w:spacing w:before="0"/>
        <w:ind w:left="40" w:right="20"/>
        <w:jc w:val="center"/>
        <w:rPr>
          <w:rFonts w:ascii="Arial" w:hAnsi="Arial" w:cs="Arial"/>
          <w:b/>
          <w:sz w:val="28"/>
          <w:szCs w:val="28"/>
        </w:rPr>
      </w:pPr>
      <w:r w:rsidRPr="00C81BEB">
        <w:rPr>
          <w:rFonts w:ascii="Arial" w:hAnsi="Arial" w:cs="Arial"/>
          <w:b/>
          <w:sz w:val="28"/>
          <w:szCs w:val="28"/>
        </w:rPr>
        <w:t>«</w:t>
      </w:r>
      <w:r w:rsidR="00987AF7" w:rsidRPr="00C81BEB">
        <w:rPr>
          <w:rFonts w:ascii="Arial" w:hAnsi="Arial" w:cs="Arial"/>
          <w:b/>
          <w:sz w:val="28"/>
          <w:szCs w:val="28"/>
        </w:rPr>
        <w:t>Об утверждении учетной политики</w:t>
      </w:r>
      <w:r w:rsidRPr="00C81BEB">
        <w:rPr>
          <w:rFonts w:ascii="Arial" w:hAnsi="Arial" w:cs="Arial"/>
          <w:b/>
          <w:sz w:val="28"/>
          <w:szCs w:val="28"/>
        </w:rPr>
        <w:t>»</w:t>
      </w:r>
    </w:p>
    <w:p w14:paraId="3CB27342" w14:textId="77777777" w:rsidR="00987AF7" w:rsidRPr="00E2244A" w:rsidRDefault="00987AF7" w:rsidP="00C81BEB">
      <w:pPr>
        <w:pStyle w:val="1"/>
        <w:shd w:val="clear" w:color="auto" w:fill="auto"/>
        <w:spacing w:before="0" w:after="0"/>
        <w:ind w:left="40" w:right="20" w:firstLine="680"/>
        <w:jc w:val="both"/>
        <w:rPr>
          <w:rFonts w:ascii="Arial" w:hAnsi="Arial" w:cs="Arial"/>
          <w:sz w:val="24"/>
          <w:szCs w:val="24"/>
        </w:rPr>
      </w:pPr>
      <w:r w:rsidRPr="00E2244A">
        <w:rPr>
          <w:rFonts w:ascii="Arial" w:hAnsi="Arial" w:cs="Arial"/>
          <w:sz w:val="24"/>
          <w:szCs w:val="24"/>
        </w:rPr>
        <w:t>В соответствии с Федеральным законом от 06.12.2011 № 402-ФЗ «О бухгалтерском учете»,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w:t>
      </w:r>
      <w:r w:rsidRPr="00E2244A">
        <w:rPr>
          <w:rFonts w:ascii="Arial" w:hAnsi="Arial" w:cs="Arial"/>
          <w:sz w:val="24"/>
          <w:szCs w:val="24"/>
        </w:rPr>
        <w:softHyphen/>
        <w:t>управления, органов управления государственными внебюджетными фонда</w:t>
      </w:r>
      <w:r w:rsidRPr="00E2244A">
        <w:rPr>
          <w:rFonts w:ascii="Arial" w:hAnsi="Arial" w:cs="Arial"/>
          <w:sz w:val="24"/>
          <w:szCs w:val="24"/>
        </w:rPr>
        <w:softHyphen/>
        <w:t>ми, государственных академий наук, государственных (муниципальных) учреждений и Инструкции по его применению» 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w:t>
      </w:r>
      <w:r w:rsidRPr="00E2244A">
        <w:rPr>
          <w:rFonts w:ascii="Arial" w:hAnsi="Arial" w:cs="Arial"/>
          <w:sz w:val="24"/>
          <w:szCs w:val="24"/>
        </w:rPr>
        <w:softHyphen/>
        <w:t>ки»</w:t>
      </w:r>
      <w:r w:rsidRPr="00E2244A">
        <w:rPr>
          <w:rStyle w:val="3pt"/>
          <w:rFonts w:ascii="Arial" w:hAnsi="Arial" w:cs="Arial"/>
          <w:sz w:val="24"/>
          <w:szCs w:val="24"/>
        </w:rPr>
        <w:t>:</w:t>
      </w:r>
    </w:p>
    <w:p w14:paraId="24FC7DC6" w14:textId="77777777" w:rsidR="00987AF7" w:rsidRPr="00E2244A" w:rsidRDefault="00987AF7" w:rsidP="00987AF7">
      <w:pPr>
        <w:pStyle w:val="1"/>
        <w:numPr>
          <w:ilvl w:val="0"/>
          <w:numId w:val="1"/>
        </w:numPr>
        <w:shd w:val="clear" w:color="auto" w:fill="auto"/>
        <w:tabs>
          <w:tab w:val="left" w:pos="1010"/>
        </w:tabs>
        <w:spacing w:before="0" w:after="0"/>
        <w:ind w:left="40" w:right="20" w:firstLine="680"/>
        <w:jc w:val="both"/>
        <w:rPr>
          <w:rFonts w:ascii="Arial" w:hAnsi="Arial" w:cs="Arial"/>
          <w:sz w:val="24"/>
          <w:szCs w:val="24"/>
        </w:rPr>
      </w:pPr>
      <w:r w:rsidRPr="00E2244A">
        <w:rPr>
          <w:rFonts w:ascii="Arial" w:hAnsi="Arial" w:cs="Arial"/>
          <w:sz w:val="24"/>
          <w:szCs w:val="24"/>
        </w:rPr>
        <w:t xml:space="preserve">Утвердить учетную политику </w:t>
      </w:r>
      <w:r w:rsidR="00B11C10" w:rsidRPr="00E2244A">
        <w:rPr>
          <w:rFonts w:ascii="Arial" w:hAnsi="Arial" w:cs="Arial"/>
          <w:sz w:val="24"/>
          <w:szCs w:val="24"/>
        </w:rPr>
        <w:t xml:space="preserve">Администрации </w:t>
      </w:r>
      <w:r w:rsidR="00C81BEB" w:rsidRPr="00E2244A">
        <w:rPr>
          <w:rFonts w:ascii="Arial" w:hAnsi="Arial" w:cs="Arial"/>
          <w:sz w:val="24"/>
          <w:szCs w:val="24"/>
        </w:rPr>
        <w:t xml:space="preserve">муниципального образования Хуторской сельсовет </w:t>
      </w:r>
      <w:r w:rsidR="00B11C10" w:rsidRPr="00E2244A">
        <w:rPr>
          <w:rFonts w:ascii="Arial" w:hAnsi="Arial" w:cs="Arial"/>
          <w:sz w:val="24"/>
          <w:szCs w:val="24"/>
        </w:rPr>
        <w:t>Новосергиевского района Оренбургской области</w:t>
      </w:r>
      <w:r w:rsidRPr="00E2244A">
        <w:rPr>
          <w:rFonts w:ascii="Arial" w:hAnsi="Arial" w:cs="Arial"/>
          <w:sz w:val="24"/>
          <w:szCs w:val="24"/>
        </w:rPr>
        <w:t xml:space="preserve"> согласно приложению к настоящему </w:t>
      </w:r>
      <w:r w:rsidR="00B11C10" w:rsidRPr="00E2244A">
        <w:rPr>
          <w:rFonts w:ascii="Arial" w:hAnsi="Arial" w:cs="Arial"/>
          <w:sz w:val="24"/>
          <w:szCs w:val="24"/>
        </w:rPr>
        <w:t>распоряжению</w:t>
      </w:r>
      <w:r w:rsidRPr="00E2244A">
        <w:rPr>
          <w:rFonts w:ascii="Arial" w:hAnsi="Arial" w:cs="Arial"/>
          <w:sz w:val="24"/>
          <w:szCs w:val="24"/>
        </w:rPr>
        <w:t>.</w:t>
      </w:r>
    </w:p>
    <w:p w14:paraId="0571E3C2" w14:textId="77777777" w:rsidR="00987AF7" w:rsidRPr="00E2244A" w:rsidRDefault="00987AF7" w:rsidP="00323CDD">
      <w:pPr>
        <w:pStyle w:val="a4"/>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rPr>
          <w:rFonts w:ascii="Arial" w:hAnsi="Arial" w:cs="Arial"/>
          <w:sz w:val="24"/>
          <w:szCs w:val="24"/>
        </w:rPr>
      </w:pPr>
      <w:r w:rsidRPr="00E2244A">
        <w:rPr>
          <w:rFonts w:ascii="Arial" w:hAnsi="Arial" w:cs="Arial"/>
          <w:sz w:val="24"/>
          <w:szCs w:val="24"/>
        </w:rPr>
        <w:t xml:space="preserve">Признать утратившим силу </w:t>
      </w:r>
      <w:r w:rsidR="00C81BEB" w:rsidRPr="00E2244A">
        <w:rPr>
          <w:rFonts w:ascii="Arial" w:hAnsi="Arial" w:cs="Arial"/>
          <w:sz w:val="24"/>
          <w:szCs w:val="24"/>
        </w:rPr>
        <w:t>постановление</w:t>
      </w:r>
      <w:r w:rsidR="00B11C10" w:rsidRPr="00E2244A">
        <w:rPr>
          <w:rFonts w:ascii="Arial" w:hAnsi="Arial" w:cs="Arial"/>
          <w:sz w:val="24"/>
          <w:szCs w:val="24"/>
        </w:rPr>
        <w:t xml:space="preserve"> Администрации </w:t>
      </w:r>
      <w:r w:rsidR="00C81BEB" w:rsidRPr="00E2244A">
        <w:rPr>
          <w:rFonts w:ascii="Arial" w:hAnsi="Arial" w:cs="Arial"/>
          <w:sz w:val="24"/>
          <w:szCs w:val="24"/>
        </w:rPr>
        <w:t xml:space="preserve">муниципального образования Хуторской сельсовет </w:t>
      </w:r>
      <w:r w:rsidR="00B11C10" w:rsidRPr="00E2244A">
        <w:rPr>
          <w:rFonts w:ascii="Arial" w:hAnsi="Arial" w:cs="Arial"/>
          <w:sz w:val="24"/>
          <w:szCs w:val="24"/>
        </w:rPr>
        <w:t>Новосергиевского района</w:t>
      </w:r>
      <w:r w:rsidRPr="00E2244A">
        <w:rPr>
          <w:rFonts w:ascii="Arial" w:hAnsi="Arial" w:cs="Arial"/>
          <w:sz w:val="24"/>
          <w:szCs w:val="24"/>
        </w:rPr>
        <w:t xml:space="preserve"> Орен</w:t>
      </w:r>
      <w:r w:rsidRPr="00E2244A">
        <w:rPr>
          <w:rFonts w:ascii="Arial" w:hAnsi="Arial" w:cs="Arial"/>
          <w:sz w:val="24"/>
          <w:szCs w:val="24"/>
        </w:rPr>
        <w:softHyphen/>
        <w:t>бу</w:t>
      </w:r>
      <w:r w:rsidR="00B11C10" w:rsidRPr="00E2244A">
        <w:rPr>
          <w:rFonts w:ascii="Arial" w:hAnsi="Arial" w:cs="Arial"/>
          <w:sz w:val="24"/>
          <w:szCs w:val="24"/>
        </w:rPr>
        <w:t xml:space="preserve">ргской области от </w:t>
      </w:r>
      <w:r w:rsidR="00C81BEB" w:rsidRPr="00E2244A">
        <w:rPr>
          <w:rFonts w:ascii="Arial" w:hAnsi="Arial" w:cs="Arial"/>
          <w:sz w:val="24"/>
          <w:szCs w:val="24"/>
        </w:rPr>
        <w:t>17.09.2018</w:t>
      </w:r>
      <w:r w:rsidR="00B11C10" w:rsidRPr="00E2244A">
        <w:rPr>
          <w:rFonts w:ascii="Arial" w:hAnsi="Arial" w:cs="Arial"/>
          <w:sz w:val="24"/>
          <w:szCs w:val="24"/>
        </w:rPr>
        <w:t xml:space="preserve"> № </w:t>
      </w:r>
      <w:r w:rsidR="00C81BEB" w:rsidRPr="00E2244A">
        <w:rPr>
          <w:rFonts w:ascii="Arial" w:hAnsi="Arial" w:cs="Arial"/>
          <w:sz w:val="24"/>
          <w:szCs w:val="24"/>
        </w:rPr>
        <w:t>44</w:t>
      </w:r>
      <w:r w:rsidR="00B11C10" w:rsidRPr="00E2244A">
        <w:rPr>
          <w:rFonts w:ascii="Arial" w:hAnsi="Arial" w:cs="Arial"/>
          <w:sz w:val="24"/>
          <w:szCs w:val="24"/>
        </w:rPr>
        <w:t>-</w:t>
      </w:r>
      <w:r w:rsidR="00C81BEB" w:rsidRPr="00E2244A">
        <w:rPr>
          <w:rFonts w:ascii="Arial" w:hAnsi="Arial" w:cs="Arial"/>
          <w:sz w:val="24"/>
          <w:szCs w:val="24"/>
        </w:rPr>
        <w:t>п</w:t>
      </w:r>
      <w:r w:rsidRPr="00E2244A">
        <w:rPr>
          <w:rFonts w:ascii="Arial" w:hAnsi="Arial" w:cs="Arial"/>
          <w:sz w:val="24"/>
          <w:szCs w:val="24"/>
        </w:rPr>
        <w:t xml:space="preserve"> «</w:t>
      </w:r>
      <w:r w:rsidR="00C81BEB" w:rsidRPr="00E2244A">
        <w:rPr>
          <w:rFonts w:ascii="Arial" w:hAnsi="Arial" w:cs="Arial"/>
          <w:sz w:val="24"/>
          <w:szCs w:val="24"/>
        </w:rPr>
        <w:t>Об утверждении учетной политики для целей бюджетного учета</w:t>
      </w:r>
      <w:r w:rsidR="00E2244A" w:rsidRPr="00E2244A">
        <w:rPr>
          <w:rFonts w:ascii="Arial" w:hAnsi="Arial" w:cs="Arial"/>
          <w:sz w:val="24"/>
          <w:szCs w:val="24"/>
        </w:rPr>
        <w:t>»</w:t>
      </w:r>
    </w:p>
    <w:p w14:paraId="7D3B403F" w14:textId="77777777" w:rsidR="00987AF7" w:rsidRPr="00E2244A" w:rsidRDefault="00987AF7" w:rsidP="00987AF7">
      <w:pPr>
        <w:pStyle w:val="1"/>
        <w:numPr>
          <w:ilvl w:val="0"/>
          <w:numId w:val="1"/>
        </w:numPr>
        <w:shd w:val="clear" w:color="auto" w:fill="auto"/>
        <w:tabs>
          <w:tab w:val="left" w:pos="1014"/>
        </w:tabs>
        <w:spacing w:before="0" w:after="0"/>
        <w:ind w:left="40" w:right="20" w:firstLine="680"/>
        <w:jc w:val="both"/>
        <w:rPr>
          <w:rFonts w:ascii="Arial" w:hAnsi="Arial" w:cs="Arial"/>
          <w:sz w:val="24"/>
          <w:szCs w:val="24"/>
        </w:rPr>
      </w:pPr>
      <w:r w:rsidRPr="00E2244A">
        <w:rPr>
          <w:rFonts w:ascii="Arial" w:hAnsi="Arial" w:cs="Arial"/>
          <w:sz w:val="24"/>
          <w:szCs w:val="24"/>
        </w:rPr>
        <w:t>Настоящ</w:t>
      </w:r>
      <w:r w:rsidR="00E2244A" w:rsidRPr="00E2244A">
        <w:rPr>
          <w:rFonts w:ascii="Arial" w:hAnsi="Arial" w:cs="Arial"/>
          <w:sz w:val="24"/>
          <w:szCs w:val="24"/>
        </w:rPr>
        <w:t>ее</w:t>
      </w:r>
      <w:r w:rsidRPr="00E2244A">
        <w:rPr>
          <w:rFonts w:ascii="Arial" w:hAnsi="Arial" w:cs="Arial"/>
          <w:sz w:val="24"/>
          <w:szCs w:val="24"/>
        </w:rPr>
        <w:t xml:space="preserve"> </w:t>
      </w:r>
      <w:r w:rsidR="00E2244A" w:rsidRPr="00E2244A">
        <w:rPr>
          <w:rFonts w:ascii="Arial" w:hAnsi="Arial" w:cs="Arial"/>
          <w:sz w:val="24"/>
          <w:szCs w:val="24"/>
        </w:rPr>
        <w:t>постановление</w:t>
      </w:r>
      <w:r w:rsidRPr="00E2244A">
        <w:rPr>
          <w:rFonts w:ascii="Arial" w:hAnsi="Arial" w:cs="Arial"/>
          <w:sz w:val="24"/>
          <w:szCs w:val="24"/>
        </w:rPr>
        <w:t xml:space="preserve"> вступает в силу с момента подписания, но не ра</w:t>
      </w:r>
      <w:r w:rsidRPr="00E2244A">
        <w:rPr>
          <w:rFonts w:ascii="Arial" w:hAnsi="Arial" w:cs="Arial"/>
          <w:sz w:val="24"/>
          <w:szCs w:val="24"/>
        </w:rPr>
        <w:softHyphen/>
        <w:t>нее 1 января 20</w:t>
      </w:r>
      <w:r w:rsidR="00E2244A" w:rsidRPr="00E2244A">
        <w:rPr>
          <w:rFonts w:ascii="Arial" w:hAnsi="Arial" w:cs="Arial"/>
          <w:sz w:val="24"/>
          <w:szCs w:val="24"/>
        </w:rPr>
        <w:t>20</w:t>
      </w:r>
      <w:r w:rsidRPr="00E2244A">
        <w:rPr>
          <w:rFonts w:ascii="Arial" w:hAnsi="Arial" w:cs="Arial"/>
          <w:sz w:val="24"/>
          <w:szCs w:val="24"/>
        </w:rPr>
        <w:t xml:space="preserve"> года.</w:t>
      </w:r>
    </w:p>
    <w:p w14:paraId="651CA89F" w14:textId="77777777" w:rsidR="00987AF7" w:rsidRPr="00E2244A" w:rsidRDefault="00987AF7" w:rsidP="00987AF7">
      <w:pPr>
        <w:pStyle w:val="1"/>
        <w:numPr>
          <w:ilvl w:val="0"/>
          <w:numId w:val="1"/>
        </w:numPr>
        <w:shd w:val="clear" w:color="auto" w:fill="auto"/>
        <w:tabs>
          <w:tab w:val="left" w:pos="1014"/>
        </w:tabs>
        <w:spacing w:before="0" w:after="297"/>
        <w:ind w:left="40" w:right="20" w:firstLine="680"/>
        <w:jc w:val="both"/>
        <w:rPr>
          <w:rFonts w:ascii="Arial" w:hAnsi="Arial" w:cs="Arial"/>
          <w:sz w:val="24"/>
          <w:szCs w:val="24"/>
        </w:rPr>
      </w:pPr>
      <w:r w:rsidRPr="00E2244A">
        <w:rPr>
          <w:rFonts w:ascii="Arial" w:hAnsi="Arial" w:cs="Arial"/>
          <w:sz w:val="24"/>
          <w:szCs w:val="24"/>
        </w:rPr>
        <w:t xml:space="preserve">Контроль за исполнением настоящего </w:t>
      </w:r>
      <w:r w:rsidR="00E2244A" w:rsidRPr="00E2244A">
        <w:rPr>
          <w:rFonts w:ascii="Arial" w:hAnsi="Arial" w:cs="Arial"/>
          <w:sz w:val="24"/>
          <w:szCs w:val="24"/>
        </w:rPr>
        <w:t>постановления</w:t>
      </w:r>
      <w:r w:rsidR="00B11C10" w:rsidRPr="00E2244A">
        <w:rPr>
          <w:rFonts w:ascii="Arial" w:hAnsi="Arial" w:cs="Arial"/>
          <w:sz w:val="24"/>
          <w:szCs w:val="24"/>
        </w:rPr>
        <w:t xml:space="preserve"> </w:t>
      </w:r>
      <w:r w:rsidRPr="00E2244A">
        <w:rPr>
          <w:rFonts w:ascii="Arial" w:hAnsi="Arial" w:cs="Arial"/>
          <w:sz w:val="24"/>
          <w:szCs w:val="24"/>
        </w:rPr>
        <w:t xml:space="preserve">возложить на </w:t>
      </w:r>
      <w:r w:rsidR="00E2244A" w:rsidRPr="00E2244A">
        <w:rPr>
          <w:rFonts w:ascii="Arial" w:hAnsi="Arial" w:cs="Arial"/>
          <w:sz w:val="24"/>
          <w:szCs w:val="24"/>
        </w:rPr>
        <w:t>МКУ «Центр бюджетного (бухгалтерского) учета и отчетности Новосергиевского района» согласно заключенного соглашения.</w:t>
      </w:r>
    </w:p>
    <w:p w14:paraId="177DBFCB" w14:textId="77777777" w:rsidR="00E2244A" w:rsidRPr="00E2244A" w:rsidRDefault="00E2244A" w:rsidP="00E2244A">
      <w:pPr>
        <w:pStyle w:val="1"/>
        <w:shd w:val="clear" w:color="auto" w:fill="auto"/>
        <w:tabs>
          <w:tab w:val="left" w:pos="1014"/>
        </w:tabs>
        <w:spacing w:before="0" w:after="297"/>
        <w:ind w:right="20"/>
        <w:jc w:val="both"/>
        <w:rPr>
          <w:rFonts w:ascii="Arial" w:hAnsi="Arial" w:cs="Arial"/>
          <w:sz w:val="24"/>
          <w:szCs w:val="24"/>
        </w:rPr>
      </w:pPr>
    </w:p>
    <w:p w14:paraId="4E339507" w14:textId="77777777" w:rsidR="00E2244A" w:rsidRPr="00E2244A" w:rsidRDefault="00E2244A" w:rsidP="00E2244A">
      <w:pPr>
        <w:rPr>
          <w:rFonts w:ascii="Arial" w:eastAsia="Calibri" w:hAnsi="Arial" w:cs="Arial"/>
          <w:sz w:val="24"/>
          <w:szCs w:val="24"/>
        </w:rPr>
      </w:pPr>
      <w:r w:rsidRPr="00E2244A">
        <w:rPr>
          <w:rFonts w:ascii="Arial" w:hAnsi="Arial" w:cs="Arial"/>
          <w:sz w:val="24"/>
          <w:szCs w:val="24"/>
        </w:rPr>
        <w:t xml:space="preserve">Глава администрации                                                        </w:t>
      </w:r>
      <w:r>
        <w:rPr>
          <w:rFonts w:ascii="Arial" w:hAnsi="Arial" w:cs="Arial"/>
          <w:sz w:val="24"/>
          <w:szCs w:val="24"/>
        </w:rPr>
        <w:t xml:space="preserve">                  </w:t>
      </w:r>
      <w:r w:rsidRPr="00E2244A">
        <w:rPr>
          <w:rFonts w:ascii="Arial" w:hAnsi="Arial" w:cs="Arial"/>
          <w:sz w:val="24"/>
          <w:szCs w:val="24"/>
        </w:rPr>
        <w:t xml:space="preserve"> С.А. Семенко</w:t>
      </w:r>
    </w:p>
    <w:p w14:paraId="2BE915EB" w14:textId="77777777" w:rsidR="00E2244A" w:rsidRDefault="00E2244A" w:rsidP="00E2244A">
      <w:pPr>
        <w:jc w:val="both"/>
        <w:rPr>
          <w:rFonts w:ascii="Arial" w:hAnsi="Arial" w:cs="Arial"/>
          <w:sz w:val="24"/>
          <w:szCs w:val="24"/>
        </w:rPr>
      </w:pPr>
    </w:p>
    <w:p w14:paraId="27FAB330" w14:textId="77777777" w:rsidR="00E2244A" w:rsidRDefault="00E2244A" w:rsidP="00E2244A">
      <w:pPr>
        <w:jc w:val="both"/>
        <w:rPr>
          <w:rFonts w:ascii="Arial" w:hAnsi="Arial" w:cs="Arial"/>
          <w:sz w:val="24"/>
          <w:szCs w:val="24"/>
        </w:rPr>
      </w:pPr>
    </w:p>
    <w:p w14:paraId="57B8F19B" w14:textId="77777777" w:rsidR="00E2244A" w:rsidRPr="00E2244A" w:rsidRDefault="00E2244A" w:rsidP="00E2244A">
      <w:pPr>
        <w:jc w:val="both"/>
        <w:rPr>
          <w:rFonts w:ascii="Arial" w:hAnsi="Arial" w:cs="Arial"/>
          <w:sz w:val="24"/>
          <w:szCs w:val="24"/>
        </w:rPr>
      </w:pPr>
      <w:r w:rsidRPr="00E2244A">
        <w:rPr>
          <w:rFonts w:ascii="Arial" w:eastAsia="Calibri" w:hAnsi="Arial" w:cs="Arial"/>
          <w:sz w:val="24"/>
          <w:szCs w:val="24"/>
        </w:rPr>
        <w:t xml:space="preserve">Разослано: </w:t>
      </w:r>
      <w:r w:rsidRPr="00E2244A">
        <w:rPr>
          <w:rFonts w:ascii="Arial" w:hAnsi="Arial" w:cs="Arial"/>
          <w:sz w:val="24"/>
          <w:szCs w:val="24"/>
        </w:rPr>
        <w:t>МКУ «ЦБУ»</w:t>
      </w:r>
      <w:r w:rsidRPr="00E2244A">
        <w:rPr>
          <w:rFonts w:ascii="Arial" w:eastAsia="Calibri" w:hAnsi="Arial" w:cs="Arial"/>
          <w:sz w:val="24"/>
          <w:szCs w:val="24"/>
        </w:rPr>
        <w:t>, прокурору, в дело</w:t>
      </w:r>
      <w:r w:rsidRPr="00E2244A">
        <w:rPr>
          <w:rFonts w:ascii="Arial" w:hAnsi="Arial" w:cs="Arial"/>
          <w:sz w:val="24"/>
          <w:szCs w:val="24"/>
        </w:rPr>
        <w:t>.</w:t>
      </w:r>
    </w:p>
    <w:tbl>
      <w:tblPr>
        <w:tblStyle w:val="a5"/>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24"/>
      </w:tblGrid>
      <w:tr w:rsidR="00E2244A" w:rsidRPr="00E2244A" w14:paraId="12978E1E" w14:textId="77777777" w:rsidTr="002139D1">
        <w:tc>
          <w:tcPr>
            <w:tcW w:w="4923" w:type="dxa"/>
          </w:tcPr>
          <w:p w14:paraId="6D19B7D9" w14:textId="77777777" w:rsidR="00E2244A" w:rsidRPr="00E2244A" w:rsidRDefault="00E2244A" w:rsidP="002139D1">
            <w:pPr>
              <w:pStyle w:val="32"/>
              <w:keepNext/>
              <w:keepLines/>
              <w:shd w:val="clear" w:color="auto" w:fill="auto"/>
              <w:spacing w:before="0" w:after="268" w:line="270" w:lineRule="exact"/>
              <w:jc w:val="right"/>
              <w:rPr>
                <w:rFonts w:ascii="Arial" w:hAnsi="Arial" w:cs="Arial"/>
                <w:b/>
                <w:sz w:val="24"/>
                <w:szCs w:val="24"/>
              </w:rPr>
            </w:pPr>
            <w:bookmarkStart w:id="0" w:name="bookmark2"/>
          </w:p>
        </w:tc>
        <w:tc>
          <w:tcPr>
            <w:tcW w:w="4923" w:type="dxa"/>
          </w:tcPr>
          <w:p w14:paraId="0EAEF94B" w14:textId="77777777" w:rsidR="00E2244A" w:rsidRPr="00E2244A" w:rsidRDefault="00E2244A" w:rsidP="002139D1">
            <w:pPr>
              <w:pStyle w:val="32"/>
              <w:keepNext/>
              <w:keepLines/>
              <w:shd w:val="clear" w:color="auto" w:fill="auto"/>
              <w:spacing w:before="0" w:after="268" w:line="270" w:lineRule="exact"/>
              <w:ind w:left="80" w:firstLine="700"/>
              <w:jc w:val="left"/>
              <w:rPr>
                <w:rFonts w:ascii="Arial" w:hAnsi="Arial" w:cs="Arial"/>
                <w:b/>
                <w:sz w:val="24"/>
                <w:szCs w:val="24"/>
              </w:rPr>
            </w:pPr>
            <w:r w:rsidRPr="00E2244A">
              <w:rPr>
                <w:rFonts w:ascii="Arial" w:hAnsi="Arial" w:cs="Arial"/>
                <w:sz w:val="24"/>
                <w:szCs w:val="24"/>
              </w:rPr>
              <w:t>Приложение</w:t>
            </w:r>
          </w:p>
          <w:p w14:paraId="699E76A7" w14:textId="77777777" w:rsidR="00E2244A" w:rsidRPr="00E2244A" w:rsidRDefault="00E2244A" w:rsidP="002139D1">
            <w:pPr>
              <w:pStyle w:val="32"/>
              <w:keepNext/>
              <w:keepLines/>
              <w:shd w:val="clear" w:color="auto" w:fill="auto"/>
              <w:spacing w:before="0" w:after="268" w:line="270" w:lineRule="exact"/>
              <w:ind w:left="80" w:firstLine="700"/>
              <w:jc w:val="left"/>
              <w:rPr>
                <w:rFonts w:ascii="Arial" w:hAnsi="Arial" w:cs="Arial"/>
                <w:sz w:val="24"/>
                <w:szCs w:val="24"/>
              </w:rPr>
            </w:pPr>
            <w:r w:rsidRPr="00E2244A">
              <w:rPr>
                <w:rFonts w:ascii="Arial" w:hAnsi="Arial" w:cs="Arial"/>
                <w:sz w:val="24"/>
                <w:szCs w:val="24"/>
              </w:rPr>
              <w:t>к постановлению от  31.12.20</w:t>
            </w:r>
            <w:r>
              <w:rPr>
                <w:rFonts w:ascii="Arial" w:hAnsi="Arial" w:cs="Arial"/>
                <w:sz w:val="24"/>
                <w:szCs w:val="24"/>
              </w:rPr>
              <w:t>19</w:t>
            </w:r>
            <w:r w:rsidRPr="00E2244A">
              <w:rPr>
                <w:rFonts w:ascii="Arial" w:hAnsi="Arial" w:cs="Arial"/>
                <w:sz w:val="24"/>
                <w:szCs w:val="24"/>
              </w:rPr>
              <w:t xml:space="preserve"> г.      </w:t>
            </w:r>
          </w:p>
          <w:p w14:paraId="7F3ADEA6" w14:textId="77777777" w:rsidR="00E2244A" w:rsidRPr="00E2244A" w:rsidRDefault="00E2244A" w:rsidP="002139D1">
            <w:pPr>
              <w:pStyle w:val="32"/>
              <w:keepNext/>
              <w:keepLines/>
              <w:shd w:val="clear" w:color="auto" w:fill="auto"/>
              <w:spacing w:before="0" w:after="268" w:line="270" w:lineRule="exact"/>
              <w:ind w:left="80" w:firstLine="700"/>
              <w:jc w:val="left"/>
              <w:rPr>
                <w:rFonts w:ascii="Arial" w:hAnsi="Arial" w:cs="Arial"/>
                <w:sz w:val="24"/>
                <w:szCs w:val="24"/>
              </w:rPr>
            </w:pPr>
            <w:r w:rsidRPr="00E2244A">
              <w:rPr>
                <w:rFonts w:ascii="Arial" w:hAnsi="Arial" w:cs="Arial"/>
                <w:sz w:val="24"/>
                <w:szCs w:val="24"/>
              </w:rPr>
              <w:t xml:space="preserve">№ 51-п </w:t>
            </w:r>
          </w:p>
          <w:p w14:paraId="107C7B6C" w14:textId="77777777" w:rsidR="00E2244A" w:rsidRPr="00E2244A" w:rsidRDefault="00E2244A" w:rsidP="002139D1">
            <w:pPr>
              <w:pStyle w:val="32"/>
              <w:keepNext/>
              <w:keepLines/>
              <w:shd w:val="clear" w:color="auto" w:fill="auto"/>
              <w:spacing w:before="0" w:after="268" w:line="270" w:lineRule="exact"/>
              <w:jc w:val="left"/>
              <w:rPr>
                <w:rFonts w:ascii="Arial" w:hAnsi="Arial" w:cs="Arial"/>
                <w:b/>
                <w:sz w:val="24"/>
                <w:szCs w:val="24"/>
              </w:rPr>
            </w:pPr>
          </w:p>
        </w:tc>
      </w:tr>
    </w:tbl>
    <w:p w14:paraId="5B33CAFF" w14:textId="77777777" w:rsidR="00E2244A" w:rsidRPr="00E2244A" w:rsidRDefault="00E2244A" w:rsidP="00E2244A">
      <w:pPr>
        <w:pStyle w:val="32"/>
        <w:keepNext/>
        <w:keepLines/>
        <w:shd w:val="clear" w:color="auto" w:fill="auto"/>
        <w:spacing w:before="0" w:after="268" w:line="270" w:lineRule="exact"/>
        <w:ind w:left="80" w:firstLine="700"/>
        <w:jc w:val="center"/>
        <w:rPr>
          <w:rFonts w:ascii="Arial" w:hAnsi="Arial" w:cs="Arial"/>
          <w:b/>
          <w:sz w:val="28"/>
          <w:szCs w:val="28"/>
        </w:rPr>
      </w:pPr>
      <w:r w:rsidRPr="00E2244A">
        <w:rPr>
          <w:rFonts w:ascii="Arial" w:hAnsi="Arial" w:cs="Arial"/>
          <w:b/>
          <w:sz w:val="28"/>
          <w:szCs w:val="28"/>
        </w:rPr>
        <w:t>Учетная политика</w:t>
      </w:r>
    </w:p>
    <w:p w14:paraId="6CFF7805" w14:textId="77777777" w:rsidR="00E2244A" w:rsidRPr="00E2244A" w:rsidRDefault="00E2244A" w:rsidP="00E2244A">
      <w:pPr>
        <w:pStyle w:val="32"/>
        <w:keepNext/>
        <w:keepLines/>
        <w:shd w:val="clear" w:color="auto" w:fill="auto"/>
        <w:spacing w:before="0" w:after="268" w:line="270" w:lineRule="exact"/>
        <w:ind w:left="80" w:firstLine="700"/>
        <w:jc w:val="center"/>
        <w:rPr>
          <w:rFonts w:ascii="Arial" w:hAnsi="Arial" w:cs="Arial"/>
          <w:b/>
          <w:sz w:val="28"/>
          <w:szCs w:val="28"/>
        </w:rPr>
      </w:pPr>
      <w:r w:rsidRPr="00E2244A">
        <w:rPr>
          <w:rFonts w:ascii="Arial" w:hAnsi="Arial" w:cs="Arial"/>
          <w:b/>
          <w:sz w:val="28"/>
          <w:szCs w:val="28"/>
        </w:rPr>
        <w:t>Администрации муниципального образования Хуторской сельсовет Новосергиевского района Оренбургской области</w:t>
      </w:r>
      <w:bookmarkEnd w:id="0"/>
    </w:p>
    <w:p w14:paraId="1FAC3A6D" w14:textId="77777777" w:rsidR="00E2244A" w:rsidRPr="00E2244A" w:rsidRDefault="00E2244A" w:rsidP="00E2244A">
      <w:pPr>
        <w:pStyle w:val="32"/>
        <w:keepNext/>
        <w:keepLines/>
        <w:shd w:val="clear" w:color="auto" w:fill="auto"/>
        <w:spacing w:before="0" w:after="299" w:line="270" w:lineRule="exact"/>
        <w:ind w:left="3680"/>
        <w:jc w:val="left"/>
        <w:rPr>
          <w:rFonts w:ascii="Arial" w:hAnsi="Arial" w:cs="Arial"/>
          <w:sz w:val="24"/>
          <w:szCs w:val="24"/>
        </w:rPr>
      </w:pPr>
      <w:bookmarkStart w:id="1" w:name="bookmark3"/>
      <w:r w:rsidRPr="00E2244A">
        <w:rPr>
          <w:rFonts w:ascii="Arial" w:hAnsi="Arial" w:cs="Arial"/>
          <w:sz w:val="24"/>
          <w:szCs w:val="24"/>
        </w:rPr>
        <w:t>1. Общие положения</w:t>
      </w:r>
      <w:bookmarkEnd w:id="1"/>
    </w:p>
    <w:p w14:paraId="2D4A1C93" w14:textId="77777777" w:rsidR="00E2244A" w:rsidRPr="00E2244A" w:rsidRDefault="00E2244A" w:rsidP="00E2244A">
      <w:pPr>
        <w:pStyle w:val="1"/>
        <w:shd w:val="clear" w:color="auto" w:fill="auto"/>
        <w:spacing w:before="0" w:after="0"/>
        <w:ind w:left="80" w:right="100" w:firstLine="700"/>
        <w:jc w:val="both"/>
        <w:rPr>
          <w:rFonts w:ascii="Arial" w:hAnsi="Arial" w:cs="Arial"/>
          <w:sz w:val="24"/>
          <w:szCs w:val="24"/>
        </w:rPr>
      </w:pPr>
      <w:r w:rsidRPr="00E2244A">
        <w:rPr>
          <w:rFonts w:ascii="Arial" w:hAnsi="Arial" w:cs="Arial"/>
          <w:sz w:val="24"/>
          <w:szCs w:val="24"/>
        </w:rPr>
        <w:t>1.1. Учетная политика Администрации муниципального образования Хуторской сельсовет Новосергиевского района Оренбургской области (далее - учетная политика) разработана в соответствии с Федеральным зако</w:t>
      </w:r>
      <w:r w:rsidRPr="00E2244A">
        <w:rPr>
          <w:rFonts w:ascii="Arial" w:hAnsi="Arial" w:cs="Arial"/>
          <w:sz w:val="24"/>
          <w:szCs w:val="24"/>
        </w:rPr>
        <w:softHyphen/>
        <w:t xml:space="preserve">ном от 06.12.2011 № 402-ФЗ «О бухгалтерском учете» и приказами </w:t>
      </w:r>
      <w:proofErr w:type="spellStart"/>
      <w:r w:rsidRPr="00E2244A">
        <w:rPr>
          <w:rFonts w:ascii="Arial" w:hAnsi="Arial" w:cs="Arial"/>
          <w:sz w:val="24"/>
          <w:szCs w:val="24"/>
        </w:rPr>
        <w:t>МинфинаРоссии</w:t>
      </w:r>
      <w:proofErr w:type="spellEnd"/>
      <w:r w:rsidRPr="00E2244A">
        <w:rPr>
          <w:rFonts w:ascii="Arial" w:hAnsi="Arial" w:cs="Arial"/>
          <w:sz w:val="24"/>
          <w:szCs w:val="24"/>
        </w:rPr>
        <w:t>:</w:t>
      </w:r>
    </w:p>
    <w:p w14:paraId="0F36F6FE" w14:textId="77777777" w:rsidR="00E2244A" w:rsidRPr="00E2244A" w:rsidRDefault="00E2244A" w:rsidP="00E2244A">
      <w:pPr>
        <w:pStyle w:val="1"/>
        <w:shd w:val="clear" w:color="auto" w:fill="auto"/>
        <w:spacing w:before="0" w:after="0"/>
        <w:ind w:left="80" w:right="100" w:firstLine="700"/>
        <w:jc w:val="both"/>
        <w:rPr>
          <w:rFonts w:ascii="Arial" w:hAnsi="Arial" w:cs="Arial"/>
          <w:sz w:val="24"/>
          <w:szCs w:val="24"/>
        </w:rPr>
      </w:pPr>
      <w:r w:rsidRPr="00E2244A">
        <w:rPr>
          <w:rFonts w:ascii="Arial" w:hAnsi="Arial" w:cs="Arial"/>
          <w:sz w:val="24"/>
          <w:szCs w:val="24"/>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14:paraId="4AAE1B9B" w14:textId="77777777" w:rsidR="00E2244A" w:rsidRPr="00E2244A" w:rsidRDefault="00E2244A" w:rsidP="00E2244A">
      <w:pPr>
        <w:pStyle w:val="1"/>
        <w:shd w:val="clear" w:color="auto" w:fill="auto"/>
        <w:spacing w:before="0" w:after="0" w:line="341" w:lineRule="exact"/>
        <w:ind w:left="80" w:right="100" w:firstLine="700"/>
        <w:jc w:val="both"/>
        <w:rPr>
          <w:rFonts w:ascii="Arial" w:hAnsi="Arial" w:cs="Arial"/>
          <w:sz w:val="24"/>
          <w:szCs w:val="24"/>
        </w:rPr>
      </w:pPr>
      <w:r w:rsidRPr="00E2244A">
        <w:rPr>
          <w:rFonts w:ascii="Arial" w:hAnsi="Arial" w:cs="Arial"/>
          <w:sz w:val="24"/>
          <w:szCs w:val="24"/>
        </w:rPr>
        <w:t>от 06.12.2010 № 162н «Об утверждении Плана счетов бюджетного учета и Инструкции по его применению» (далее - Инструкция № 162н);</w:t>
      </w:r>
    </w:p>
    <w:p w14:paraId="1465DF08" w14:textId="77777777" w:rsidR="00E2244A" w:rsidRPr="00E2244A" w:rsidRDefault="00E2244A" w:rsidP="00E2244A">
      <w:pPr>
        <w:pStyle w:val="1"/>
        <w:shd w:val="clear" w:color="auto" w:fill="auto"/>
        <w:spacing w:before="0" w:after="0" w:line="341" w:lineRule="exact"/>
        <w:ind w:left="80" w:right="100" w:firstLine="700"/>
        <w:jc w:val="both"/>
        <w:rPr>
          <w:rFonts w:ascii="Arial" w:hAnsi="Arial" w:cs="Arial"/>
          <w:sz w:val="24"/>
          <w:szCs w:val="24"/>
        </w:rPr>
      </w:pPr>
      <w:r w:rsidRPr="00E2244A">
        <w:rPr>
          <w:rFonts w:ascii="Arial" w:hAnsi="Arial" w:cs="Arial"/>
          <w:sz w:val="24"/>
          <w:szCs w:val="24"/>
        </w:rPr>
        <w:t>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14:paraId="2329E197" w14:textId="77777777" w:rsidR="00E2244A" w:rsidRPr="00E2244A" w:rsidRDefault="00E2244A" w:rsidP="00E2244A">
      <w:pPr>
        <w:pStyle w:val="1"/>
        <w:shd w:val="clear" w:color="auto" w:fill="auto"/>
        <w:spacing w:before="0" w:after="0" w:line="365" w:lineRule="exact"/>
        <w:ind w:left="80" w:right="100" w:firstLine="700"/>
        <w:jc w:val="both"/>
        <w:rPr>
          <w:rFonts w:ascii="Arial" w:hAnsi="Arial" w:cs="Arial"/>
          <w:sz w:val="24"/>
          <w:szCs w:val="24"/>
        </w:rPr>
      </w:pPr>
      <w:r w:rsidRPr="00E2244A">
        <w:rPr>
          <w:rFonts w:ascii="Arial" w:hAnsi="Arial" w:cs="Arial"/>
          <w:sz w:val="24"/>
          <w:szCs w:val="24"/>
        </w:rPr>
        <w:t>от 29.11.2017 № 209н «Об утверждении Порядка применения классификации операций сектора государственного управления» (далее - Приказ № 209н);</w:t>
      </w:r>
    </w:p>
    <w:p w14:paraId="18C033BA" w14:textId="77777777" w:rsidR="00E2244A" w:rsidRPr="00E2244A" w:rsidRDefault="00E2244A" w:rsidP="00E2244A">
      <w:pPr>
        <w:pStyle w:val="1"/>
        <w:shd w:val="clear" w:color="auto" w:fill="auto"/>
        <w:spacing w:before="0" w:after="0" w:line="326" w:lineRule="exact"/>
        <w:ind w:left="80" w:right="100" w:firstLine="700"/>
        <w:jc w:val="both"/>
        <w:rPr>
          <w:rFonts w:ascii="Arial" w:hAnsi="Arial" w:cs="Arial"/>
          <w:sz w:val="24"/>
          <w:szCs w:val="24"/>
        </w:rPr>
      </w:pPr>
      <w:r w:rsidRPr="00E2244A">
        <w:rPr>
          <w:rFonts w:ascii="Arial" w:hAnsi="Arial" w:cs="Arial"/>
          <w:sz w:val="24"/>
          <w:szCs w:val="24"/>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208D2031" w14:textId="77777777" w:rsidR="00E2244A" w:rsidRPr="00E2244A" w:rsidRDefault="00E2244A" w:rsidP="00E2244A">
      <w:pPr>
        <w:pStyle w:val="1"/>
        <w:shd w:val="clear" w:color="auto" w:fill="auto"/>
        <w:spacing w:before="0" w:after="0" w:line="331" w:lineRule="exact"/>
        <w:ind w:left="80" w:right="100" w:firstLine="700"/>
        <w:jc w:val="both"/>
        <w:rPr>
          <w:rFonts w:ascii="Arial" w:hAnsi="Arial" w:cs="Arial"/>
          <w:sz w:val="24"/>
          <w:szCs w:val="24"/>
        </w:rPr>
      </w:pPr>
      <w:r w:rsidRPr="00E2244A">
        <w:rPr>
          <w:rFonts w:ascii="Arial" w:hAnsi="Arial" w:cs="Arial"/>
          <w:bCs/>
          <w:sz w:val="24"/>
          <w:szCs w:val="24"/>
        </w:rPr>
        <w:t>от</w:t>
      </w:r>
      <w:r w:rsidRPr="00E2244A">
        <w:rPr>
          <w:rFonts w:ascii="Arial" w:hAnsi="Arial" w:cs="Arial"/>
          <w:sz w:val="24"/>
          <w:szCs w:val="24"/>
        </w:rPr>
        <w:t xml:space="preserve">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w:t>
      </w:r>
    </w:p>
    <w:p w14:paraId="6118C56D" w14:textId="77777777" w:rsidR="00E2244A" w:rsidRPr="00E2244A" w:rsidRDefault="00E2244A" w:rsidP="00E2244A">
      <w:pPr>
        <w:pStyle w:val="1"/>
        <w:shd w:val="clear" w:color="auto" w:fill="auto"/>
        <w:spacing w:before="0" w:after="0" w:line="326" w:lineRule="exact"/>
        <w:ind w:left="80" w:right="100" w:firstLine="700"/>
        <w:jc w:val="both"/>
        <w:rPr>
          <w:rFonts w:ascii="Arial" w:hAnsi="Arial" w:cs="Arial"/>
          <w:sz w:val="24"/>
          <w:szCs w:val="24"/>
        </w:rPr>
      </w:pPr>
      <w:r w:rsidRPr="00E2244A">
        <w:rPr>
          <w:rFonts w:ascii="Arial" w:hAnsi="Arial" w:cs="Arial"/>
          <w:sz w:val="24"/>
          <w:szCs w:val="24"/>
        </w:rPr>
        <w:t>от 31.12.2016 № 257н «Об утверждении федерального стандарта бухгалтерского учета для организаций государственного сектора «Основные</w:t>
      </w:r>
    </w:p>
    <w:p w14:paraId="0E5AC755" w14:textId="77777777" w:rsidR="00E2244A" w:rsidRPr="00E2244A" w:rsidRDefault="00E2244A" w:rsidP="00E2244A">
      <w:pPr>
        <w:pStyle w:val="1"/>
        <w:shd w:val="clear" w:color="auto" w:fill="auto"/>
        <w:spacing w:before="0" w:after="0" w:line="270" w:lineRule="exact"/>
        <w:ind w:left="80"/>
        <w:rPr>
          <w:rFonts w:ascii="Arial" w:hAnsi="Arial" w:cs="Arial"/>
          <w:sz w:val="24"/>
          <w:szCs w:val="24"/>
        </w:rPr>
      </w:pPr>
      <w:r w:rsidRPr="00E2244A">
        <w:rPr>
          <w:rFonts w:ascii="Arial" w:hAnsi="Arial" w:cs="Arial"/>
          <w:sz w:val="24"/>
          <w:szCs w:val="24"/>
        </w:rPr>
        <w:t>средства» (далее - СГС «Основные средства»);</w:t>
      </w:r>
    </w:p>
    <w:p w14:paraId="4B9DCE76" w14:textId="77777777" w:rsidR="00E2244A" w:rsidRPr="00E2244A" w:rsidRDefault="00E2244A" w:rsidP="00E2244A">
      <w:pPr>
        <w:pStyle w:val="1"/>
        <w:shd w:val="clear" w:color="auto" w:fill="auto"/>
        <w:spacing w:before="0" w:after="0" w:line="355" w:lineRule="exact"/>
        <w:ind w:left="80" w:right="100" w:firstLine="700"/>
        <w:jc w:val="both"/>
        <w:rPr>
          <w:rFonts w:ascii="Arial" w:hAnsi="Arial" w:cs="Arial"/>
          <w:sz w:val="24"/>
          <w:szCs w:val="24"/>
        </w:rPr>
      </w:pPr>
      <w:r w:rsidRPr="00E2244A">
        <w:rPr>
          <w:rFonts w:ascii="Arial" w:hAnsi="Arial" w:cs="Arial"/>
          <w:sz w:val="24"/>
          <w:szCs w:val="24"/>
        </w:rPr>
        <w:lastRenderedPageBreak/>
        <w:t>от 31.12.2016 № 258н «Об утверждении федерального стандарта бухгалтерского учета для организаций государственного сектора «Аренда», (далее - СГС «Аренда»);</w:t>
      </w:r>
    </w:p>
    <w:p w14:paraId="000662C2" w14:textId="77777777" w:rsidR="00E2244A" w:rsidRPr="00E2244A" w:rsidRDefault="00E2244A" w:rsidP="00E2244A">
      <w:pPr>
        <w:pStyle w:val="1"/>
        <w:shd w:val="clear" w:color="auto" w:fill="auto"/>
        <w:spacing w:before="0" w:after="0" w:line="355" w:lineRule="exact"/>
        <w:ind w:left="80" w:right="100" w:firstLine="700"/>
        <w:jc w:val="both"/>
        <w:rPr>
          <w:rFonts w:ascii="Arial" w:hAnsi="Arial" w:cs="Arial"/>
          <w:sz w:val="24"/>
          <w:szCs w:val="24"/>
        </w:rPr>
      </w:pPr>
      <w:r w:rsidRPr="00E2244A">
        <w:rPr>
          <w:rFonts w:ascii="Arial" w:hAnsi="Arial" w:cs="Arial"/>
          <w:sz w:val="24"/>
          <w:szCs w:val="24"/>
        </w:rPr>
        <w:t>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14:paraId="10075072" w14:textId="77777777" w:rsidR="00E2244A" w:rsidRPr="00E2244A" w:rsidRDefault="00E2244A" w:rsidP="00E2244A">
      <w:pPr>
        <w:pStyle w:val="1"/>
        <w:shd w:val="clear" w:color="auto" w:fill="auto"/>
        <w:spacing w:before="0" w:after="0" w:line="326" w:lineRule="exact"/>
        <w:ind w:left="20" w:right="40" w:firstLine="700"/>
        <w:jc w:val="both"/>
        <w:rPr>
          <w:rFonts w:ascii="Arial" w:hAnsi="Arial" w:cs="Arial"/>
          <w:sz w:val="24"/>
          <w:szCs w:val="24"/>
        </w:rPr>
      </w:pPr>
      <w:r w:rsidRPr="00E2244A">
        <w:rPr>
          <w:rFonts w:ascii="Arial" w:hAnsi="Arial" w:cs="Arial"/>
          <w:sz w:val="24"/>
          <w:szCs w:val="24"/>
        </w:rPr>
        <w:t>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СГС «Представление отчетности»);</w:t>
      </w:r>
    </w:p>
    <w:p w14:paraId="03A5E017" w14:textId="77777777" w:rsidR="00E2244A" w:rsidRPr="00E2244A" w:rsidRDefault="00E2244A" w:rsidP="00E2244A">
      <w:pPr>
        <w:pStyle w:val="1"/>
        <w:shd w:val="clear" w:color="auto" w:fill="auto"/>
        <w:spacing w:before="0" w:after="0" w:line="331" w:lineRule="exact"/>
        <w:ind w:left="20" w:right="40" w:firstLine="700"/>
        <w:jc w:val="both"/>
        <w:rPr>
          <w:rFonts w:ascii="Arial" w:hAnsi="Arial" w:cs="Arial"/>
          <w:sz w:val="24"/>
          <w:szCs w:val="24"/>
        </w:rPr>
      </w:pPr>
      <w:r w:rsidRPr="00E2244A">
        <w:rPr>
          <w:rFonts w:ascii="Arial" w:hAnsi="Arial" w:cs="Arial"/>
          <w:sz w:val="24"/>
          <w:szCs w:val="24"/>
        </w:rPr>
        <w:t>от 30.12.2017 № 278н «Об утверждении федерального стандарта бухгалтерского учета для организаций государственного сектора «Отчет о движении денежных средств» (далее - СГС «Отчет о движении денежных средств»);</w:t>
      </w:r>
    </w:p>
    <w:p w14:paraId="0D9275BE" w14:textId="77777777"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w:t>
      </w:r>
    </w:p>
    <w:p w14:paraId="46BBC1D3" w14:textId="77777777"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30.12.2017 № 275н «Об утверждении федерального стандарта бухгалтерского учета для организаций государственного сектора «События после отчетной даты», (далее - СГС «События после отчетной даты»);</w:t>
      </w:r>
    </w:p>
    <w:p w14:paraId="2C078E18" w14:textId="77777777"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27.02.2018 № 32н «Об утверждении федерального стандарта бухгалтерского учета для организаций государственного сектора «Доходы», (далее - СГС «Доходы»);</w:t>
      </w:r>
    </w:p>
    <w:p w14:paraId="38E2F933" w14:textId="77777777" w:rsidR="00E2244A" w:rsidRPr="00E2244A" w:rsidRDefault="00E2244A" w:rsidP="00E2244A">
      <w:pPr>
        <w:pStyle w:val="1"/>
        <w:shd w:val="clear" w:color="auto" w:fill="auto"/>
        <w:spacing w:before="0" w:after="341"/>
        <w:ind w:left="20" w:right="40" w:firstLine="700"/>
        <w:jc w:val="both"/>
        <w:rPr>
          <w:rFonts w:ascii="Arial" w:hAnsi="Arial" w:cs="Arial"/>
          <w:sz w:val="24"/>
          <w:szCs w:val="24"/>
        </w:rPr>
      </w:pPr>
      <w:r w:rsidRPr="00E2244A">
        <w:rPr>
          <w:rFonts w:ascii="Arial" w:hAnsi="Arial" w:cs="Arial"/>
          <w:sz w:val="24"/>
          <w:szCs w:val="24"/>
        </w:rPr>
        <w:t>иными нормативными правовыми актами Российской Федерации и Оренбургской области, регулирующими организацию и ведение бюджетного (бухгалтерского) учета, а также нормативными правовыми актами, предназначенными для формирования полной и достоверной информации о финансовом, имущественном положении и финансовых результатах деятельности.</w:t>
      </w:r>
    </w:p>
    <w:p w14:paraId="767EE221" w14:textId="77777777" w:rsidR="00E2244A" w:rsidRPr="00E2244A" w:rsidRDefault="00E2244A" w:rsidP="00E2244A">
      <w:pPr>
        <w:pStyle w:val="32"/>
        <w:keepNext/>
        <w:keepLines/>
        <w:shd w:val="clear" w:color="auto" w:fill="auto"/>
        <w:spacing w:before="0" w:after="269" w:line="270" w:lineRule="exact"/>
        <w:ind w:left="2800"/>
        <w:jc w:val="left"/>
        <w:rPr>
          <w:rFonts w:ascii="Arial" w:hAnsi="Arial" w:cs="Arial"/>
          <w:sz w:val="24"/>
          <w:szCs w:val="24"/>
        </w:rPr>
      </w:pPr>
      <w:bookmarkStart w:id="2" w:name="bookmark4"/>
      <w:r w:rsidRPr="00E2244A">
        <w:rPr>
          <w:rFonts w:ascii="Arial" w:hAnsi="Arial" w:cs="Arial"/>
          <w:sz w:val="24"/>
          <w:szCs w:val="24"/>
        </w:rPr>
        <w:t>2. Организация бюджетного учета</w:t>
      </w:r>
      <w:bookmarkEnd w:id="2"/>
    </w:p>
    <w:p w14:paraId="7CB60C90" w14:textId="77777777" w:rsidR="00E2244A" w:rsidRPr="00E2244A" w:rsidRDefault="00E2244A" w:rsidP="00E2244A">
      <w:pPr>
        <w:pStyle w:val="1"/>
        <w:numPr>
          <w:ilvl w:val="0"/>
          <w:numId w:val="2"/>
        </w:numPr>
        <w:shd w:val="clear" w:color="auto" w:fill="auto"/>
        <w:tabs>
          <w:tab w:val="left" w:pos="1201"/>
        </w:tabs>
        <w:spacing w:before="0" w:after="0" w:line="317" w:lineRule="exact"/>
        <w:ind w:left="20" w:right="40" w:firstLine="700"/>
        <w:jc w:val="both"/>
        <w:rPr>
          <w:rFonts w:ascii="Arial" w:hAnsi="Arial" w:cs="Arial"/>
          <w:sz w:val="24"/>
          <w:szCs w:val="24"/>
        </w:rPr>
      </w:pPr>
      <w:r w:rsidRPr="00E2244A">
        <w:rPr>
          <w:rFonts w:ascii="Arial" w:hAnsi="Arial" w:cs="Arial"/>
          <w:sz w:val="24"/>
          <w:szCs w:val="24"/>
        </w:rPr>
        <w:t>Администрация муниципального образования Хуторской сельсовет Новосергиевского района Оренбургской области является главным администратором доходов (администратором доходов), главным распорядителем бюджетных средств и получателем бюджетных средств (далее - Администрация).</w:t>
      </w:r>
    </w:p>
    <w:p w14:paraId="6F0CE4D3" w14:textId="77777777" w:rsidR="00E2244A" w:rsidRPr="00E2244A" w:rsidRDefault="00E2244A" w:rsidP="00E2244A">
      <w:pPr>
        <w:pStyle w:val="1"/>
        <w:numPr>
          <w:ilvl w:val="0"/>
          <w:numId w:val="2"/>
        </w:numPr>
        <w:shd w:val="clear" w:color="auto" w:fill="auto"/>
        <w:tabs>
          <w:tab w:val="left" w:pos="1201"/>
        </w:tabs>
        <w:spacing w:before="0" w:after="0" w:line="317" w:lineRule="exact"/>
        <w:ind w:left="20" w:right="40" w:firstLine="700"/>
        <w:jc w:val="both"/>
        <w:rPr>
          <w:rFonts w:ascii="Arial" w:hAnsi="Arial" w:cs="Arial"/>
          <w:sz w:val="24"/>
          <w:szCs w:val="24"/>
        </w:rPr>
      </w:pPr>
      <w:r w:rsidRPr="00E2244A">
        <w:rPr>
          <w:rFonts w:ascii="Arial" w:hAnsi="Arial" w:cs="Arial"/>
          <w:sz w:val="24"/>
          <w:szCs w:val="24"/>
        </w:rPr>
        <w:t xml:space="preserve">Бюджетный учет операций на счетах бюджета, результата кассовых операций бюджета, операций по администрированию доходов, в  администрации осуществляется бухгалтерией. </w:t>
      </w:r>
    </w:p>
    <w:p w14:paraId="5CB35DE0" w14:textId="77777777" w:rsidR="00E2244A" w:rsidRPr="00E2244A" w:rsidRDefault="00E2244A" w:rsidP="00E2244A">
      <w:pPr>
        <w:pStyle w:val="1"/>
        <w:numPr>
          <w:ilvl w:val="0"/>
          <w:numId w:val="2"/>
        </w:numPr>
        <w:shd w:val="clear" w:color="auto" w:fill="auto"/>
        <w:tabs>
          <w:tab w:val="left" w:pos="1241"/>
        </w:tabs>
        <w:spacing w:before="0" w:after="0" w:line="331" w:lineRule="exact"/>
        <w:ind w:left="60" w:right="80" w:firstLine="720"/>
        <w:jc w:val="both"/>
        <w:rPr>
          <w:rFonts w:ascii="Arial" w:hAnsi="Arial" w:cs="Arial"/>
          <w:sz w:val="24"/>
          <w:szCs w:val="24"/>
        </w:rPr>
      </w:pPr>
      <w:r w:rsidRPr="00E2244A">
        <w:rPr>
          <w:rFonts w:ascii="Arial" w:hAnsi="Arial" w:cs="Arial"/>
          <w:sz w:val="24"/>
          <w:szCs w:val="24"/>
        </w:rPr>
        <w:t>Отражение операций при ведении бюджетного учета осуществляется в соответствии с Рабочим планом счетов бюджетного учета Администрации согласно приложению №1 к настоящей учетной политике.</w:t>
      </w:r>
    </w:p>
    <w:p w14:paraId="68253184"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lastRenderedPageBreak/>
        <w:t xml:space="preserve">Рабочий план счетов бухгалтерского учета устанавливается на основании Единого плана счетов (приложение №1 Инструкции № 157н) и Приказа № 162н с указанием всех используемых аналитических счетов </w:t>
      </w:r>
      <w:proofErr w:type="spellStart"/>
      <w:r w:rsidRPr="00E2244A">
        <w:rPr>
          <w:rFonts w:ascii="Arial" w:hAnsi="Arial" w:cs="Arial"/>
          <w:sz w:val="24"/>
          <w:szCs w:val="24"/>
        </w:rPr>
        <w:t>вАдминистрации</w:t>
      </w:r>
      <w:proofErr w:type="spellEnd"/>
      <w:r w:rsidRPr="00E2244A">
        <w:rPr>
          <w:rFonts w:ascii="Arial" w:hAnsi="Arial" w:cs="Arial"/>
          <w:sz w:val="24"/>
          <w:szCs w:val="24"/>
        </w:rPr>
        <w:t>.</w:t>
      </w:r>
    </w:p>
    <w:p w14:paraId="75E9784E" w14:textId="77777777" w:rsidR="00E2244A" w:rsidRPr="00E2244A" w:rsidRDefault="00E2244A" w:rsidP="00E2244A">
      <w:pPr>
        <w:pStyle w:val="1"/>
        <w:shd w:val="clear" w:color="auto" w:fill="auto"/>
        <w:spacing w:before="0" w:after="0" w:line="374" w:lineRule="exact"/>
        <w:ind w:left="60" w:right="80" w:firstLine="720"/>
        <w:jc w:val="both"/>
        <w:rPr>
          <w:rFonts w:ascii="Arial" w:hAnsi="Arial" w:cs="Arial"/>
          <w:sz w:val="24"/>
          <w:szCs w:val="24"/>
        </w:rPr>
      </w:pPr>
      <w:r w:rsidRPr="00E2244A">
        <w:rPr>
          <w:rFonts w:ascii="Arial" w:hAnsi="Arial" w:cs="Arial"/>
          <w:sz w:val="24"/>
          <w:szCs w:val="24"/>
        </w:rPr>
        <w:t>Номер счета Рабочего плана счетов состоит из двадцати шести разрядов.</w:t>
      </w:r>
    </w:p>
    <w:p w14:paraId="18B942FF" w14:textId="77777777" w:rsidR="00E2244A" w:rsidRPr="00E2244A" w:rsidRDefault="00E2244A" w:rsidP="00E2244A">
      <w:pPr>
        <w:pStyle w:val="1"/>
        <w:shd w:val="clear" w:color="auto" w:fill="auto"/>
        <w:spacing w:before="0" w:after="0"/>
        <w:ind w:left="60" w:right="80" w:firstLine="720"/>
        <w:jc w:val="both"/>
        <w:rPr>
          <w:rFonts w:ascii="Arial" w:hAnsi="Arial" w:cs="Arial"/>
          <w:sz w:val="24"/>
          <w:szCs w:val="24"/>
        </w:rPr>
      </w:pPr>
      <w:r w:rsidRPr="00E2244A">
        <w:rPr>
          <w:rFonts w:ascii="Arial" w:hAnsi="Arial" w:cs="Arial"/>
          <w:sz w:val="24"/>
          <w:szCs w:val="24"/>
        </w:rPr>
        <w:t xml:space="preserve">Аналитические коды в номере счета Рабочего плана счетов с 1 по 17 разряд формируются в соответствии с пунктом 21 Инструкции № 157н </w:t>
      </w:r>
      <w:proofErr w:type="spellStart"/>
      <w:r w:rsidRPr="00E2244A">
        <w:rPr>
          <w:rFonts w:ascii="Arial" w:hAnsi="Arial" w:cs="Arial"/>
          <w:sz w:val="24"/>
          <w:szCs w:val="24"/>
        </w:rPr>
        <w:t>ипунктом</w:t>
      </w:r>
      <w:proofErr w:type="spellEnd"/>
      <w:r w:rsidRPr="00E2244A">
        <w:rPr>
          <w:rFonts w:ascii="Arial" w:hAnsi="Arial" w:cs="Arial"/>
          <w:sz w:val="24"/>
          <w:szCs w:val="24"/>
        </w:rPr>
        <w:t xml:space="preserve"> 2 Инструкции № 162</w:t>
      </w:r>
      <w:proofErr w:type="gramStart"/>
      <w:r w:rsidRPr="00E2244A">
        <w:rPr>
          <w:rFonts w:ascii="Arial" w:hAnsi="Arial" w:cs="Arial"/>
          <w:sz w:val="24"/>
          <w:szCs w:val="24"/>
        </w:rPr>
        <w:t>н .</w:t>
      </w:r>
      <w:proofErr w:type="gramEnd"/>
    </w:p>
    <w:p w14:paraId="164BF174" w14:textId="77777777" w:rsidR="00E2244A" w:rsidRPr="00E2244A" w:rsidRDefault="00E2244A" w:rsidP="00E2244A">
      <w:pPr>
        <w:pStyle w:val="1"/>
        <w:shd w:val="clear" w:color="auto" w:fill="auto"/>
        <w:spacing w:before="0" w:after="0"/>
        <w:ind w:left="60" w:right="80" w:firstLine="720"/>
        <w:jc w:val="both"/>
        <w:rPr>
          <w:rFonts w:ascii="Arial" w:hAnsi="Arial" w:cs="Arial"/>
          <w:sz w:val="24"/>
          <w:szCs w:val="24"/>
        </w:rPr>
      </w:pPr>
      <w:r w:rsidRPr="00E2244A">
        <w:rPr>
          <w:rFonts w:ascii="Arial" w:hAnsi="Arial" w:cs="Arial"/>
          <w:sz w:val="24"/>
          <w:szCs w:val="24"/>
        </w:rPr>
        <w:t>Коды классификации доходов бюджетов, расходов бюджетов, отражаются в соответствии с указаниями о порядке применения бюджетной классификации на соответствующий финансовый год.</w:t>
      </w:r>
    </w:p>
    <w:p w14:paraId="7A7AA72F"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 xml:space="preserve">Обработка учетной информации и подготовка отчетов осуществляется автоматизированным способом с применением программных комплексов: АС «Смета», «УРМ», АС «Web-Консолидация». Информация об объектах бюджетного учета формируется в базах данных используемых программных комплексов. Электронный документооборот с использованием телекоммуникационных каналов связи и электронной подписи осуществляется по </w:t>
      </w:r>
      <w:proofErr w:type="spellStart"/>
      <w:r w:rsidRPr="00E2244A">
        <w:rPr>
          <w:rFonts w:ascii="Arial" w:hAnsi="Arial" w:cs="Arial"/>
          <w:sz w:val="24"/>
          <w:szCs w:val="24"/>
        </w:rPr>
        <w:t>следующимнаправлениям</w:t>
      </w:r>
      <w:proofErr w:type="spellEnd"/>
      <w:r w:rsidRPr="00E2244A">
        <w:rPr>
          <w:rFonts w:ascii="Arial" w:hAnsi="Arial" w:cs="Arial"/>
          <w:sz w:val="24"/>
          <w:szCs w:val="24"/>
        </w:rPr>
        <w:t>:</w:t>
      </w:r>
    </w:p>
    <w:p w14:paraId="4E6CB12E"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передача бюджетной отчетности;</w:t>
      </w:r>
    </w:p>
    <w:p w14:paraId="3AD61C56"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система электронного документооборота с территориальным органом Федерального казначейства;</w:t>
      </w:r>
    </w:p>
    <w:p w14:paraId="4309D4ED"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 xml:space="preserve">передача отчетности по налогам, сборам, страховым взносам и иным обязательным платежам в Межрайонную ИФНС России №6 по Оренбургской области; </w:t>
      </w:r>
    </w:p>
    <w:p w14:paraId="6B3A5F16"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 xml:space="preserve">передача отчетности в Управление Пенсионного фонда в </w:t>
      </w:r>
      <w:proofErr w:type="spellStart"/>
      <w:r w:rsidRPr="00E2244A">
        <w:rPr>
          <w:rFonts w:ascii="Arial" w:hAnsi="Arial" w:cs="Arial"/>
          <w:sz w:val="24"/>
          <w:szCs w:val="24"/>
        </w:rPr>
        <w:t>Новосергиевском</w:t>
      </w:r>
      <w:proofErr w:type="spellEnd"/>
      <w:r w:rsidRPr="00E2244A">
        <w:rPr>
          <w:rFonts w:ascii="Arial" w:hAnsi="Arial" w:cs="Arial"/>
          <w:sz w:val="24"/>
          <w:szCs w:val="24"/>
        </w:rPr>
        <w:t xml:space="preserve"> районе Оренбургской области (межрайонное), Оренбургское региональное отделение Фонда социального страхования РФ, территориальный орган Росстата по Оренбургской области.</w:t>
      </w:r>
    </w:p>
    <w:p w14:paraId="395ECAC6"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Без надлежащего оформления первичных (сводных) учетных документов любые исправления в электронных базах данных не допускаются.</w:t>
      </w:r>
    </w:p>
    <w:p w14:paraId="0495EA78"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 xml:space="preserve">В целях обеспечения сохранности электронных данных бухучета и отчетности по итогам отчетного года после сдачи отчетности производится сохранение резервных копий базы </w:t>
      </w:r>
      <w:proofErr w:type="spellStart"/>
      <w:r w:rsidRPr="00E2244A">
        <w:rPr>
          <w:rFonts w:ascii="Arial" w:hAnsi="Arial" w:cs="Arial"/>
          <w:sz w:val="24"/>
          <w:szCs w:val="24"/>
        </w:rPr>
        <w:t>данныхАС</w:t>
      </w:r>
      <w:proofErr w:type="spellEnd"/>
      <w:r w:rsidRPr="00E2244A">
        <w:rPr>
          <w:rFonts w:ascii="Arial" w:hAnsi="Arial" w:cs="Arial"/>
          <w:sz w:val="24"/>
          <w:szCs w:val="24"/>
        </w:rPr>
        <w:t xml:space="preserve"> «Смета» и при необходимости других программных продуктов.</w:t>
      </w:r>
    </w:p>
    <w:p w14:paraId="0650BD96" w14:textId="77777777"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При оформлении хозяйственных операций применяются унифицированные формы первичных документов, утвержденные Приказом № 52н. При оформлении финансово-хозяйственных операций, по которым не предусмотрены унифицированные формы первичных учетных документов в Приказе № 52н, применяются формы первичных документов, разработанные и оформленные в соответствии с требованиями пункта 2 статьи 9 Федерального закона от 06.12.2011 № 402-ФЗ «О бухгалтерском учете».</w:t>
      </w:r>
    </w:p>
    <w:p w14:paraId="6285DB9D" w14:textId="77777777" w:rsidR="00E2244A" w:rsidRPr="00E2244A" w:rsidRDefault="00E2244A" w:rsidP="00E2244A">
      <w:pPr>
        <w:pStyle w:val="1"/>
        <w:numPr>
          <w:ilvl w:val="0"/>
          <w:numId w:val="2"/>
        </w:numPr>
        <w:shd w:val="clear" w:color="auto" w:fill="auto"/>
        <w:tabs>
          <w:tab w:val="left" w:pos="1246"/>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lastRenderedPageBreak/>
        <w:t>Порядок и сроки представления первичных учетных документов для отражения в бухгалтерском учете устанавливаются в соответствии с графиком документооборота согласно приложению № 2 к настоящей учетной политике.</w:t>
      </w:r>
    </w:p>
    <w:p w14:paraId="4446F1BF" w14:textId="77777777" w:rsidR="00E2244A" w:rsidRPr="00E2244A" w:rsidRDefault="00E2244A" w:rsidP="00E2244A">
      <w:pPr>
        <w:pStyle w:val="1"/>
        <w:numPr>
          <w:ilvl w:val="0"/>
          <w:numId w:val="2"/>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Бухгалтерские регистры, сформированные в электронном виде, распечатываются на бумажный носитель с установленной периодичностью согласно приложению № 3 к настоящей учетной политике и формируются в отдельные папки в хронологическом порядке.</w:t>
      </w:r>
    </w:p>
    <w:p w14:paraId="70B512D0" w14:textId="77777777" w:rsidR="00E2244A" w:rsidRPr="00E2244A" w:rsidRDefault="00E2244A" w:rsidP="00E2244A">
      <w:pPr>
        <w:pStyle w:val="1"/>
        <w:numPr>
          <w:ilvl w:val="0"/>
          <w:numId w:val="2"/>
        </w:numPr>
        <w:shd w:val="clear" w:color="auto" w:fill="auto"/>
        <w:tabs>
          <w:tab w:val="left" w:pos="1250"/>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t>Журналам операций присваиваются номера согласно приложению№ 4 к настоящей учетной политике.</w:t>
      </w:r>
    </w:p>
    <w:p w14:paraId="6D9F9B03" w14:textId="77777777" w:rsidR="00E2244A" w:rsidRPr="00E2244A" w:rsidRDefault="00E2244A" w:rsidP="00E2244A">
      <w:pPr>
        <w:pStyle w:val="1"/>
        <w:numPr>
          <w:ilvl w:val="0"/>
          <w:numId w:val="2"/>
        </w:numPr>
        <w:shd w:val="clear" w:color="auto" w:fill="auto"/>
        <w:tabs>
          <w:tab w:val="left" w:pos="1246"/>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t>Инвентаризация имущества, финансовых активов и обязательств производится в соответствии с порядком согласно приложению № 5 к настоящей учетной политике.</w:t>
      </w:r>
    </w:p>
    <w:p w14:paraId="1F0AC032" w14:textId="77777777" w:rsidR="00E2244A" w:rsidRPr="00E2244A" w:rsidRDefault="00E2244A" w:rsidP="00E2244A">
      <w:pPr>
        <w:pStyle w:val="1"/>
        <w:numPr>
          <w:ilvl w:val="0"/>
          <w:numId w:val="2"/>
        </w:numPr>
        <w:shd w:val="clear" w:color="auto" w:fill="auto"/>
        <w:tabs>
          <w:tab w:val="left" w:pos="1380"/>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Право подписи учетных документов предоставлено должностным лицам, перечисленным в приложении № 6 к настоящей учетной политике.</w:t>
      </w:r>
    </w:p>
    <w:p w14:paraId="7A7C0C9C" w14:textId="77777777" w:rsidR="00E2244A" w:rsidRPr="00E2244A" w:rsidRDefault="00E2244A" w:rsidP="00E2244A">
      <w:pPr>
        <w:pStyle w:val="1"/>
        <w:shd w:val="clear" w:color="auto" w:fill="auto"/>
        <w:spacing w:before="0" w:after="285" w:line="326" w:lineRule="exact"/>
        <w:ind w:left="60" w:right="60" w:firstLine="700"/>
        <w:jc w:val="both"/>
        <w:rPr>
          <w:rFonts w:ascii="Arial" w:hAnsi="Arial" w:cs="Arial"/>
          <w:sz w:val="24"/>
          <w:szCs w:val="24"/>
        </w:rPr>
      </w:pPr>
      <w:r w:rsidRPr="00E2244A">
        <w:rPr>
          <w:rFonts w:ascii="Arial" w:hAnsi="Arial" w:cs="Arial"/>
          <w:sz w:val="24"/>
          <w:szCs w:val="24"/>
        </w:rPr>
        <w:t>2.15. Признание и отражение в учете и отчетности событий после отчетной даты осуществляется в порядке, приведенном в приложении № 7 к настоящей учетной политике.</w:t>
      </w:r>
    </w:p>
    <w:p w14:paraId="03FCC3B2" w14:textId="77777777" w:rsidR="00E2244A" w:rsidRPr="00E2244A" w:rsidRDefault="00E2244A" w:rsidP="00E2244A">
      <w:pPr>
        <w:pStyle w:val="40"/>
        <w:shd w:val="clear" w:color="auto" w:fill="auto"/>
        <w:spacing w:before="0" w:after="292" w:line="270" w:lineRule="exact"/>
        <w:ind w:left="851" w:firstLine="0"/>
        <w:jc w:val="center"/>
        <w:rPr>
          <w:rFonts w:ascii="Arial" w:hAnsi="Arial" w:cs="Arial"/>
          <w:sz w:val="24"/>
          <w:szCs w:val="24"/>
        </w:rPr>
      </w:pPr>
      <w:r w:rsidRPr="00E2244A">
        <w:rPr>
          <w:rFonts w:ascii="Arial" w:hAnsi="Arial" w:cs="Arial"/>
          <w:sz w:val="24"/>
          <w:szCs w:val="24"/>
        </w:rPr>
        <w:t>3.Учет денежных средств и  денежных документов</w:t>
      </w:r>
    </w:p>
    <w:p w14:paraId="12EC436E" w14:textId="77777777" w:rsidR="00E2244A" w:rsidRPr="00E2244A" w:rsidRDefault="00E2244A" w:rsidP="00E2244A">
      <w:pPr>
        <w:pStyle w:val="1"/>
        <w:shd w:val="clear" w:color="auto" w:fill="auto"/>
        <w:spacing w:before="0" w:after="0" w:line="326" w:lineRule="exact"/>
        <w:ind w:left="60" w:right="60" w:firstLine="700"/>
        <w:jc w:val="both"/>
        <w:rPr>
          <w:rFonts w:ascii="Arial" w:hAnsi="Arial" w:cs="Arial"/>
          <w:sz w:val="24"/>
          <w:szCs w:val="24"/>
        </w:rPr>
      </w:pPr>
      <w:r w:rsidRPr="00E2244A">
        <w:rPr>
          <w:rFonts w:ascii="Arial" w:hAnsi="Arial" w:cs="Arial"/>
          <w:sz w:val="24"/>
          <w:szCs w:val="24"/>
        </w:rPr>
        <w:t>3.1. Порядок ведения кассовых операций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w:t>
      </w:r>
    </w:p>
    <w:p w14:paraId="0CE39C8B" w14:textId="77777777" w:rsidR="00E2244A" w:rsidRPr="00E2244A" w:rsidRDefault="00E2244A" w:rsidP="00E2244A">
      <w:pPr>
        <w:pStyle w:val="1"/>
        <w:shd w:val="clear" w:color="auto" w:fill="auto"/>
        <w:spacing w:before="0" w:after="285" w:line="326" w:lineRule="exact"/>
        <w:ind w:left="60" w:right="60" w:firstLine="700"/>
        <w:jc w:val="both"/>
        <w:rPr>
          <w:rFonts w:ascii="Arial" w:hAnsi="Arial" w:cs="Arial"/>
          <w:sz w:val="24"/>
          <w:szCs w:val="24"/>
        </w:rPr>
      </w:pPr>
    </w:p>
    <w:p w14:paraId="12F94236" w14:textId="77777777" w:rsidR="00E2244A" w:rsidRPr="00E2244A" w:rsidRDefault="00E2244A" w:rsidP="00E2244A">
      <w:pPr>
        <w:pStyle w:val="32"/>
        <w:keepNext/>
        <w:keepLines/>
        <w:shd w:val="clear" w:color="auto" w:fill="auto"/>
        <w:spacing w:before="0" w:after="274" w:line="270" w:lineRule="exact"/>
        <w:ind w:left="2080"/>
        <w:jc w:val="left"/>
        <w:rPr>
          <w:rFonts w:ascii="Arial" w:hAnsi="Arial" w:cs="Arial"/>
          <w:sz w:val="24"/>
          <w:szCs w:val="24"/>
        </w:rPr>
      </w:pPr>
      <w:bookmarkStart w:id="3" w:name="bookmark5"/>
      <w:r w:rsidRPr="00E2244A">
        <w:rPr>
          <w:rFonts w:ascii="Arial" w:hAnsi="Arial" w:cs="Arial"/>
          <w:sz w:val="24"/>
          <w:szCs w:val="24"/>
        </w:rPr>
        <w:t>4. Учет расчетов с подотчетными лицами</w:t>
      </w:r>
      <w:bookmarkEnd w:id="3"/>
    </w:p>
    <w:p w14:paraId="7F6DD08E" w14:textId="77777777" w:rsidR="00E2244A" w:rsidRPr="00E2244A" w:rsidRDefault="00E2244A" w:rsidP="00E2244A">
      <w:pPr>
        <w:pStyle w:val="1"/>
        <w:numPr>
          <w:ilvl w:val="0"/>
          <w:numId w:val="3"/>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14:paraId="32E6C79B" w14:textId="77777777" w:rsidR="00E2244A" w:rsidRPr="00E2244A" w:rsidRDefault="00E2244A" w:rsidP="00E2244A">
      <w:pPr>
        <w:pStyle w:val="1"/>
        <w:numPr>
          <w:ilvl w:val="0"/>
          <w:numId w:val="3"/>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 xml:space="preserve">Денежные средства под отчет выдаются безналичным способом. </w:t>
      </w:r>
    </w:p>
    <w:p w14:paraId="5A844E10" w14:textId="77777777" w:rsidR="00E2244A" w:rsidRPr="00E2244A" w:rsidRDefault="00E2244A" w:rsidP="00E2244A">
      <w:pPr>
        <w:pStyle w:val="1"/>
        <w:numPr>
          <w:ilvl w:val="0"/>
          <w:numId w:val="3"/>
        </w:numPr>
        <w:shd w:val="clear" w:color="auto" w:fill="auto"/>
        <w:tabs>
          <w:tab w:val="left" w:pos="1246"/>
        </w:tabs>
        <w:spacing w:before="0" w:after="0" w:line="317" w:lineRule="exact"/>
        <w:ind w:left="60" w:right="60" w:firstLine="700"/>
        <w:jc w:val="both"/>
        <w:rPr>
          <w:rFonts w:ascii="Arial" w:hAnsi="Arial" w:cs="Arial"/>
          <w:sz w:val="24"/>
          <w:szCs w:val="24"/>
        </w:rPr>
      </w:pPr>
      <w:r w:rsidRPr="00E2244A">
        <w:rPr>
          <w:rFonts w:ascii="Arial" w:hAnsi="Arial" w:cs="Arial"/>
          <w:sz w:val="24"/>
          <w:szCs w:val="24"/>
        </w:rPr>
        <w:t>Безналичное перечисление денежных средств под отчет производится на личные банковские счета (банковские карты) работников.</w:t>
      </w:r>
    </w:p>
    <w:p w14:paraId="20B3A3F7" w14:textId="77777777" w:rsidR="00E2244A" w:rsidRPr="00E2244A" w:rsidRDefault="00E2244A" w:rsidP="00E2244A">
      <w:pPr>
        <w:pStyle w:val="1"/>
        <w:shd w:val="clear" w:color="auto" w:fill="auto"/>
        <w:spacing w:before="0" w:after="0" w:line="317" w:lineRule="exact"/>
        <w:ind w:left="60" w:right="60" w:firstLine="700"/>
        <w:jc w:val="both"/>
        <w:rPr>
          <w:rFonts w:ascii="Arial" w:hAnsi="Arial" w:cs="Arial"/>
          <w:sz w:val="24"/>
          <w:szCs w:val="24"/>
        </w:rPr>
      </w:pPr>
      <w:r w:rsidRPr="00E2244A">
        <w:rPr>
          <w:rFonts w:ascii="Arial" w:hAnsi="Arial" w:cs="Arial"/>
          <w:sz w:val="24"/>
          <w:szCs w:val="24"/>
        </w:rPr>
        <w:t>Выдача (перечисление) денежных средств под отчет производится при ус</w:t>
      </w:r>
      <w:r w:rsidRPr="00E2244A">
        <w:rPr>
          <w:rFonts w:ascii="Arial" w:hAnsi="Arial" w:cs="Arial"/>
          <w:sz w:val="24"/>
          <w:szCs w:val="24"/>
        </w:rPr>
        <w:softHyphen/>
        <w:t>ловии, что за подотчетным лицом отсутствуют задолженность за ранее получен</w:t>
      </w:r>
      <w:r w:rsidRPr="00E2244A">
        <w:rPr>
          <w:rFonts w:ascii="Arial" w:hAnsi="Arial" w:cs="Arial"/>
          <w:sz w:val="24"/>
          <w:szCs w:val="24"/>
        </w:rPr>
        <w:softHyphen/>
        <w:t>ные под отчет суммы, по которым наступил срок представления авансового отчета.</w:t>
      </w:r>
    </w:p>
    <w:p w14:paraId="26A600A4" w14:textId="77777777" w:rsidR="00E2244A" w:rsidRPr="00E2244A" w:rsidRDefault="00E2244A" w:rsidP="00E2244A">
      <w:pPr>
        <w:pStyle w:val="1"/>
        <w:numPr>
          <w:ilvl w:val="0"/>
          <w:numId w:val="3"/>
        </w:numPr>
        <w:shd w:val="clear" w:color="auto" w:fill="auto"/>
        <w:tabs>
          <w:tab w:val="left" w:pos="1217"/>
        </w:tabs>
        <w:spacing w:before="0" w:after="0" w:line="346" w:lineRule="exact"/>
        <w:ind w:left="60" w:right="40" w:firstLine="700"/>
        <w:jc w:val="both"/>
        <w:rPr>
          <w:rFonts w:ascii="Arial" w:hAnsi="Arial" w:cs="Arial"/>
          <w:sz w:val="24"/>
          <w:szCs w:val="24"/>
        </w:rPr>
      </w:pPr>
      <w:r w:rsidRPr="00E2244A">
        <w:rPr>
          <w:rFonts w:ascii="Arial" w:hAnsi="Arial" w:cs="Arial"/>
          <w:sz w:val="24"/>
          <w:szCs w:val="24"/>
        </w:rPr>
        <w:t>Передача выданных (перечисленных) под отчет денежных средств одним лицом другому не допускается.</w:t>
      </w:r>
    </w:p>
    <w:p w14:paraId="4973591D" w14:textId="77777777" w:rsidR="00E2244A" w:rsidRPr="00E2244A" w:rsidRDefault="00E2244A" w:rsidP="00E2244A">
      <w:pPr>
        <w:pStyle w:val="1"/>
        <w:numPr>
          <w:ilvl w:val="0"/>
          <w:numId w:val="3"/>
        </w:numPr>
        <w:shd w:val="clear" w:color="auto" w:fill="auto"/>
        <w:tabs>
          <w:tab w:val="left" w:pos="1246"/>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 xml:space="preserve">В случаях, когда работник с разрешения главы сельского поселения произвел оплату расходов за счет собственных средств, производится </w:t>
      </w:r>
      <w:r w:rsidRPr="00E2244A">
        <w:rPr>
          <w:rFonts w:ascii="Arial" w:hAnsi="Arial" w:cs="Arial"/>
          <w:sz w:val="24"/>
          <w:szCs w:val="24"/>
        </w:rPr>
        <w:lastRenderedPageBreak/>
        <w:t>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14:paraId="692E7697" w14:textId="77777777" w:rsidR="00E2244A" w:rsidRPr="00E2244A" w:rsidRDefault="00E2244A" w:rsidP="00E2244A">
      <w:pPr>
        <w:pStyle w:val="1"/>
        <w:numPr>
          <w:ilvl w:val="0"/>
          <w:numId w:val="3"/>
        </w:numPr>
        <w:shd w:val="clear" w:color="auto" w:fill="auto"/>
        <w:tabs>
          <w:tab w:val="left" w:pos="1246"/>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14:paraId="36885C84" w14:textId="77777777" w:rsidR="00E2244A" w:rsidRPr="00E2244A" w:rsidRDefault="00E2244A" w:rsidP="00E2244A">
      <w:pPr>
        <w:pStyle w:val="1"/>
        <w:numPr>
          <w:ilvl w:val="0"/>
          <w:numId w:val="3"/>
        </w:numPr>
        <w:shd w:val="clear" w:color="auto" w:fill="auto"/>
        <w:tabs>
          <w:tab w:val="left" w:pos="1250"/>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14:paraId="28520FBE" w14:textId="77777777" w:rsidR="00E2244A" w:rsidRPr="00E2244A" w:rsidRDefault="00E2244A" w:rsidP="00E2244A">
      <w:pPr>
        <w:pStyle w:val="1"/>
        <w:numPr>
          <w:ilvl w:val="0"/>
          <w:numId w:val="3"/>
        </w:numPr>
        <w:shd w:val="clear" w:color="auto" w:fill="auto"/>
        <w:tabs>
          <w:tab w:val="left" w:pos="1380"/>
        </w:tabs>
        <w:spacing w:before="0" w:after="0"/>
        <w:ind w:left="60" w:right="40" w:firstLine="700"/>
        <w:jc w:val="both"/>
        <w:rPr>
          <w:rFonts w:ascii="Arial" w:hAnsi="Arial" w:cs="Arial"/>
          <w:sz w:val="24"/>
          <w:szCs w:val="24"/>
        </w:rPr>
      </w:pPr>
      <w:r w:rsidRPr="00E2244A">
        <w:rPr>
          <w:rFonts w:ascii="Arial" w:hAnsi="Arial" w:cs="Arial"/>
          <w:sz w:val="24"/>
          <w:szCs w:val="24"/>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14:paraId="6F32B30E" w14:textId="77777777" w:rsidR="00E2244A" w:rsidRPr="00E2244A" w:rsidRDefault="00E2244A" w:rsidP="00E2244A">
      <w:pPr>
        <w:pStyle w:val="1"/>
        <w:numPr>
          <w:ilvl w:val="0"/>
          <w:numId w:val="3"/>
        </w:numPr>
        <w:shd w:val="clear" w:color="auto" w:fill="auto"/>
        <w:tabs>
          <w:tab w:val="left" w:pos="1385"/>
        </w:tabs>
        <w:spacing w:before="0" w:after="0"/>
        <w:ind w:left="60" w:right="40" w:firstLine="700"/>
        <w:jc w:val="both"/>
        <w:rPr>
          <w:rFonts w:ascii="Arial" w:hAnsi="Arial" w:cs="Arial"/>
          <w:sz w:val="24"/>
          <w:szCs w:val="24"/>
        </w:rPr>
      </w:pPr>
      <w:r w:rsidRPr="00E2244A">
        <w:rPr>
          <w:rFonts w:ascii="Arial" w:hAnsi="Arial" w:cs="Arial"/>
          <w:sz w:val="24"/>
          <w:szCs w:val="24"/>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
    <w:p w14:paraId="070C016C" w14:textId="77777777" w:rsidR="00E2244A" w:rsidRPr="00E2244A" w:rsidRDefault="00E2244A" w:rsidP="00E2244A">
      <w:pPr>
        <w:pStyle w:val="1"/>
        <w:numPr>
          <w:ilvl w:val="0"/>
          <w:numId w:val="3"/>
        </w:numPr>
        <w:shd w:val="clear" w:color="auto" w:fill="auto"/>
        <w:tabs>
          <w:tab w:val="left" w:pos="1380"/>
        </w:tabs>
        <w:spacing w:before="0" w:after="0" w:line="341" w:lineRule="exact"/>
        <w:ind w:left="60" w:right="40" w:firstLine="700"/>
        <w:jc w:val="both"/>
        <w:rPr>
          <w:rFonts w:ascii="Arial" w:hAnsi="Arial" w:cs="Arial"/>
          <w:sz w:val="24"/>
          <w:szCs w:val="24"/>
        </w:rPr>
      </w:pPr>
      <w:r w:rsidRPr="00E2244A">
        <w:rPr>
          <w:rFonts w:ascii="Arial" w:hAnsi="Arial" w:cs="Arial"/>
          <w:sz w:val="24"/>
          <w:szCs w:val="24"/>
        </w:rPr>
        <w:t>Аналитический учет расчетов с подотчетными лицами ведется в Журнале операций расчетов с подотчетными лицами.</w:t>
      </w:r>
      <w:bookmarkStart w:id="4" w:name="bookmark6"/>
    </w:p>
    <w:p w14:paraId="729F3DE9" w14:textId="77777777" w:rsidR="00E2244A" w:rsidRPr="00E2244A" w:rsidRDefault="00E2244A" w:rsidP="00E2244A">
      <w:pPr>
        <w:pStyle w:val="1"/>
        <w:shd w:val="clear" w:color="auto" w:fill="auto"/>
        <w:tabs>
          <w:tab w:val="left" w:pos="1380"/>
        </w:tabs>
        <w:spacing w:before="0" w:after="0" w:line="341" w:lineRule="exact"/>
        <w:ind w:left="60" w:right="40"/>
        <w:jc w:val="both"/>
        <w:rPr>
          <w:rFonts w:ascii="Arial" w:hAnsi="Arial" w:cs="Arial"/>
          <w:sz w:val="24"/>
          <w:szCs w:val="24"/>
        </w:rPr>
      </w:pPr>
    </w:p>
    <w:p w14:paraId="6216FDE4" w14:textId="77777777" w:rsidR="00E2244A" w:rsidRPr="00E2244A" w:rsidRDefault="00E2244A" w:rsidP="00E2244A">
      <w:pPr>
        <w:pStyle w:val="32"/>
        <w:keepNext/>
        <w:keepLines/>
        <w:shd w:val="clear" w:color="auto" w:fill="auto"/>
        <w:spacing w:before="0" w:after="251" w:line="270" w:lineRule="exact"/>
        <w:ind w:left="3560"/>
        <w:jc w:val="left"/>
        <w:rPr>
          <w:rFonts w:ascii="Arial" w:hAnsi="Arial" w:cs="Arial"/>
          <w:sz w:val="24"/>
          <w:szCs w:val="24"/>
        </w:rPr>
      </w:pPr>
      <w:r w:rsidRPr="00E2244A">
        <w:rPr>
          <w:rFonts w:ascii="Arial" w:hAnsi="Arial" w:cs="Arial"/>
          <w:sz w:val="24"/>
          <w:szCs w:val="24"/>
        </w:rPr>
        <w:t>5. Основные средства</w:t>
      </w:r>
      <w:bookmarkEnd w:id="4"/>
    </w:p>
    <w:p w14:paraId="2717038C" w14:textId="77777777"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14:paraId="38EFE508" w14:textId="77777777" w:rsidR="00E2244A" w:rsidRPr="00E2244A" w:rsidRDefault="00E2244A" w:rsidP="00E2244A">
      <w:pPr>
        <w:pStyle w:val="1"/>
        <w:numPr>
          <w:ilvl w:val="0"/>
          <w:numId w:val="4"/>
        </w:numPr>
        <w:shd w:val="clear" w:color="auto" w:fill="auto"/>
        <w:tabs>
          <w:tab w:val="left" w:pos="1241"/>
        </w:tabs>
        <w:spacing w:before="0" w:after="0" w:line="360" w:lineRule="exact"/>
        <w:ind w:left="60" w:right="40" w:firstLine="700"/>
        <w:jc w:val="both"/>
        <w:rPr>
          <w:rFonts w:ascii="Arial" w:hAnsi="Arial" w:cs="Arial"/>
          <w:sz w:val="24"/>
          <w:szCs w:val="24"/>
        </w:rPr>
      </w:pPr>
      <w:r w:rsidRPr="00E2244A">
        <w:rPr>
          <w:rFonts w:ascii="Arial" w:hAnsi="Arial" w:cs="Arial"/>
          <w:sz w:val="24"/>
          <w:szCs w:val="24"/>
        </w:rPr>
        <w:t>Амортизация по всем основным средствам начисляется линейным методом.</w:t>
      </w:r>
    </w:p>
    <w:p w14:paraId="66322F35" w14:textId="77777777"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14:paraId="2E49F326"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6601CC0C" w14:textId="77777777" w:rsidR="00E2244A" w:rsidRPr="00E2244A" w:rsidRDefault="00E2244A" w:rsidP="00E2244A">
      <w:pPr>
        <w:pStyle w:val="1"/>
        <w:numPr>
          <w:ilvl w:val="0"/>
          <w:numId w:val="4"/>
        </w:numPr>
        <w:shd w:val="clear" w:color="auto" w:fill="auto"/>
        <w:tabs>
          <w:tab w:val="left" w:pos="1240"/>
        </w:tabs>
        <w:spacing w:before="0" w:after="0" w:line="270" w:lineRule="exact"/>
        <w:ind w:left="60" w:right="40" w:firstLine="700"/>
        <w:jc w:val="both"/>
        <w:rPr>
          <w:rFonts w:ascii="Arial" w:hAnsi="Arial" w:cs="Arial"/>
          <w:sz w:val="24"/>
          <w:szCs w:val="24"/>
        </w:rPr>
      </w:pPr>
      <w:r w:rsidRPr="00E2244A">
        <w:rPr>
          <w:rFonts w:ascii="Arial" w:hAnsi="Arial" w:cs="Arial"/>
          <w:sz w:val="24"/>
          <w:szCs w:val="24"/>
        </w:rPr>
        <w:t>Состав комиссии по поступлению и выбытию активов установлен Распоряжением  Администрации.</w:t>
      </w:r>
    </w:p>
    <w:p w14:paraId="6DFDE0FE" w14:textId="77777777" w:rsidR="00E2244A" w:rsidRPr="00E2244A" w:rsidRDefault="00E2244A" w:rsidP="00E2244A">
      <w:pPr>
        <w:pStyle w:val="1"/>
        <w:numPr>
          <w:ilvl w:val="0"/>
          <w:numId w:val="4"/>
        </w:numPr>
        <w:shd w:val="clear" w:color="auto" w:fill="auto"/>
        <w:tabs>
          <w:tab w:val="left" w:pos="1241"/>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lastRenderedPageBreak/>
        <w:t>Признание в учете объектов нефинансовых активов, выявленных при инвентаризации, осуществляется по их справедливой стоимости, установленной комиссией по поступлению и выбытию активов с применением наиболее подходящего в каждом случае метода.</w:t>
      </w:r>
    </w:p>
    <w:p w14:paraId="3FAD5B0C" w14:textId="77777777"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Срок полезного использования объектов основных средств и нематериальных активов определяется при вводе их в эксплуатацию в соответствии с максимальными сроками полезного использования имущества, уста</w:t>
      </w:r>
      <w:r w:rsidRPr="00E2244A">
        <w:rPr>
          <w:rFonts w:ascii="Arial" w:hAnsi="Arial" w:cs="Arial"/>
          <w:sz w:val="24"/>
          <w:szCs w:val="24"/>
        </w:rPr>
        <w:softHyphen/>
        <w:t>новленными для первых девяти групп Классификации основных средств, включаемых в амортизационные группы, утвержденной постановлением Правительства Российской Федерации от 01.01.2002 №1.</w:t>
      </w:r>
    </w:p>
    <w:p w14:paraId="788AAF0D"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При отсутствии в законодательстве Российской Федерации норм, уста</w:t>
      </w:r>
      <w:r w:rsidRPr="00E2244A">
        <w:rPr>
          <w:rFonts w:ascii="Arial" w:hAnsi="Arial" w:cs="Arial"/>
          <w:sz w:val="24"/>
          <w:szCs w:val="24"/>
        </w:rPr>
        <w:softHyphen/>
        <w:t>навливающих сроки полезного использования имущества, срок полезного использования имущества определяется исходя из рекомендаций, содержащихся в документах производителя, входящих в комплектацию объекта имущества. В случаях отсутствия информации в законодательстве Россий</w:t>
      </w:r>
      <w:r w:rsidRPr="00E2244A">
        <w:rPr>
          <w:rFonts w:ascii="Arial" w:hAnsi="Arial" w:cs="Arial"/>
          <w:sz w:val="24"/>
          <w:szCs w:val="24"/>
        </w:rPr>
        <w:softHyphen/>
        <w:t>ской Федерации и в документах производителя - на основании решения ко</w:t>
      </w:r>
      <w:r w:rsidRPr="00E2244A">
        <w:rPr>
          <w:rFonts w:ascii="Arial" w:hAnsi="Arial" w:cs="Arial"/>
          <w:sz w:val="24"/>
          <w:szCs w:val="24"/>
        </w:rPr>
        <w:softHyphen/>
        <w:t>миссии по поступлению и выбытию активов, принятого с учетом:</w:t>
      </w:r>
    </w:p>
    <w:p w14:paraId="7B6A81CD"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ожидаемого срока использования этого объекта в соответствии с ожидаемой производительностью или мощностью;</w:t>
      </w:r>
    </w:p>
    <w:p w14:paraId="40028DE2"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3D09ED0B"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нормативно-правовых и других ограничений использования этого объекта;</w:t>
      </w:r>
    </w:p>
    <w:p w14:paraId="40D7A5F3"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гарантийного срока использования объекта.</w:t>
      </w:r>
    </w:p>
    <w:p w14:paraId="2C0624C9"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02BDEDC4"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1 января 2002 года № 1.</w:t>
      </w:r>
    </w:p>
    <w:p w14:paraId="4B573B43"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14:paraId="6C8968FC" w14:textId="77777777" w:rsidR="00E2244A" w:rsidRPr="00E2244A" w:rsidRDefault="00E2244A" w:rsidP="00E2244A">
      <w:pPr>
        <w:pStyle w:val="1"/>
        <w:numPr>
          <w:ilvl w:val="0"/>
          <w:numId w:val="4"/>
        </w:numPr>
        <w:shd w:val="clear" w:color="auto" w:fill="auto"/>
        <w:tabs>
          <w:tab w:val="left" w:pos="1250"/>
        </w:tabs>
        <w:spacing w:before="0" w:after="0" w:line="346" w:lineRule="exact"/>
        <w:ind w:left="60" w:right="40" w:firstLine="700"/>
        <w:jc w:val="both"/>
        <w:rPr>
          <w:rFonts w:ascii="Arial" w:hAnsi="Arial" w:cs="Arial"/>
          <w:sz w:val="24"/>
          <w:szCs w:val="24"/>
        </w:rPr>
      </w:pPr>
      <w:r w:rsidRPr="00E2244A">
        <w:rPr>
          <w:rFonts w:ascii="Arial" w:hAnsi="Arial" w:cs="Arial"/>
          <w:sz w:val="24"/>
          <w:szCs w:val="24"/>
        </w:rPr>
        <w:t>Отдельными инвентарными объектами являются принтеры, сканеры, мониторы, системные блоки.</w:t>
      </w:r>
    </w:p>
    <w:p w14:paraId="6E8D6EC0" w14:textId="77777777" w:rsidR="00E2244A" w:rsidRPr="00E2244A" w:rsidRDefault="00E2244A" w:rsidP="00E2244A">
      <w:pPr>
        <w:pStyle w:val="1"/>
        <w:numPr>
          <w:ilvl w:val="0"/>
          <w:numId w:val="4"/>
        </w:numPr>
        <w:shd w:val="clear" w:color="auto" w:fill="auto"/>
        <w:tabs>
          <w:tab w:val="left" w:pos="1241"/>
        </w:tabs>
        <w:spacing w:before="0" w:after="0"/>
        <w:ind w:left="60" w:right="40" w:firstLine="700"/>
        <w:jc w:val="both"/>
        <w:rPr>
          <w:rFonts w:ascii="Arial" w:hAnsi="Arial" w:cs="Arial"/>
          <w:sz w:val="24"/>
          <w:szCs w:val="24"/>
        </w:rPr>
      </w:pPr>
      <w:r w:rsidRPr="00E2244A">
        <w:rPr>
          <w:rFonts w:ascii="Arial" w:hAnsi="Arial" w:cs="Arial"/>
          <w:sz w:val="24"/>
          <w:szCs w:val="24"/>
        </w:rPr>
        <w:t>Балансовая стоимость объекта основных средств видов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42DEA879" w14:textId="77777777" w:rsidR="00E2244A" w:rsidRPr="00E2244A" w:rsidRDefault="00E2244A" w:rsidP="00E2244A">
      <w:pPr>
        <w:pStyle w:val="1"/>
        <w:shd w:val="clear" w:color="auto" w:fill="auto"/>
        <w:spacing w:before="0" w:after="0" w:line="346" w:lineRule="exact"/>
        <w:ind w:left="60" w:right="40" w:firstLine="700"/>
        <w:jc w:val="both"/>
        <w:rPr>
          <w:rFonts w:ascii="Arial" w:hAnsi="Arial" w:cs="Arial"/>
          <w:sz w:val="24"/>
          <w:szCs w:val="24"/>
        </w:rPr>
      </w:pPr>
      <w:r w:rsidRPr="00E2244A">
        <w:rPr>
          <w:rFonts w:ascii="Arial" w:hAnsi="Arial" w:cs="Arial"/>
          <w:sz w:val="24"/>
          <w:szCs w:val="24"/>
        </w:rPr>
        <w:lastRenderedPageBreak/>
        <w:t>Одновременно балансовая стоимость этого объекта уменьшается на стоимость выбывающих (заменяемых) частей.</w:t>
      </w:r>
    </w:p>
    <w:p w14:paraId="72F1F302" w14:textId="77777777" w:rsidR="00E2244A" w:rsidRPr="00E2244A" w:rsidRDefault="00E2244A" w:rsidP="00E2244A">
      <w:pPr>
        <w:pStyle w:val="1"/>
        <w:shd w:val="clear" w:color="auto" w:fill="auto"/>
        <w:spacing w:before="0" w:after="0" w:line="331" w:lineRule="exact"/>
        <w:ind w:left="60" w:right="40" w:firstLine="700"/>
        <w:jc w:val="both"/>
        <w:rPr>
          <w:rFonts w:ascii="Arial" w:hAnsi="Arial" w:cs="Arial"/>
          <w:sz w:val="24"/>
          <w:szCs w:val="24"/>
        </w:rPr>
      </w:pPr>
      <w:r w:rsidRPr="00E2244A">
        <w:rPr>
          <w:rFonts w:ascii="Arial" w:hAnsi="Arial" w:cs="Arial"/>
          <w:sz w:val="24"/>
          <w:szCs w:val="24"/>
        </w:rPr>
        <w:t>Балансовая стоимость объекта основных средств в случаях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2244A">
        <w:rPr>
          <w:rFonts w:ascii="Arial" w:hAnsi="Arial" w:cs="Arial"/>
          <w:sz w:val="24"/>
          <w:szCs w:val="24"/>
        </w:rPr>
        <w:t>разукомплектации</w:t>
      </w:r>
      <w:proofErr w:type="spellEnd"/>
      <w:r w:rsidRPr="00E2244A">
        <w:rPr>
          <w:rFonts w:ascii="Arial" w:hAnsi="Arial" w:cs="Arial"/>
          <w:sz w:val="24"/>
          <w:szCs w:val="24"/>
        </w:rPr>
        <w:t>) увеличивается на сумму сформированных капитальных вложений в этот объект.</w:t>
      </w:r>
    </w:p>
    <w:p w14:paraId="470497C0" w14:textId="77777777" w:rsidR="00E2244A" w:rsidRPr="00E2244A" w:rsidRDefault="00E2244A" w:rsidP="00E2244A">
      <w:pPr>
        <w:pStyle w:val="1"/>
        <w:shd w:val="clear" w:color="auto" w:fill="auto"/>
        <w:spacing w:before="0" w:after="0" w:line="326" w:lineRule="exact"/>
        <w:ind w:left="60" w:right="40" w:firstLine="700"/>
        <w:jc w:val="both"/>
        <w:rPr>
          <w:rFonts w:ascii="Arial" w:hAnsi="Arial" w:cs="Arial"/>
          <w:sz w:val="24"/>
          <w:szCs w:val="24"/>
        </w:rPr>
      </w:pPr>
      <w:r w:rsidRPr="00E2244A">
        <w:rPr>
          <w:rFonts w:ascii="Arial" w:hAnsi="Arial" w:cs="Arial"/>
          <w:sz w:val="24"/>
          <w:szCs w:val="24"/>
        </w:rPr>
        <w:t>Не увеличивают балансовую стоимость объекта основных средств затраты на регулярные осмотры для выявления дефектов, являющиеся обязательным условием эксплуатации этого объекта, и иные виды затрат в соответствии с законодательством.</w:t>
      </w:r>
    </w:p>
    <w:p w14:paraId="163E7CB1" w14:textId="77777777" w:rsidR="00E2244A" w:rsidRPr="00E2244A" w:rsidRDefault="00E2244A" w:rsidP="00E2244A">
      <w:pPr>
        <w:pStyle w:val="1"/>
        <w:shd w:val="clear" w:color="auto" w:fill="auto"/>
        <w:spacing w:before="0" w:after="0" w:line="317" w:lineRule="exact"/>
        <w:ind w:left="60" w:right="40" w:firstLine="700"/>
        <w:jc w:val="both"/>
        <w:rPr>
          <w:rFonts w:ascii="Arial" w:hAnsi="Arial" w:cs="Arial"/>
          <w:sz w:val="24"/>
          <w:szCs w:val="24"/>
        </w:rPr>
      </w:pPr>
      <w:r w:rsidRPr="00E2244A">
        <w:rPr>
          <w:rFonts w:ascii="Arial" w:hAnsi="Arial" w:cs="Arial"/>
          <w:sz w:val="24"/>
          <w:szCs w:val="24"/>
        </w:rPr>
        <w:t>При списании основного средства постоянно действующая комиссия определяет техническое состояние каждой единицы списываемого объекта, возможность или невозможность его дальнейшего использования по назначению на основании технической документации (технического паспорта, проекта, чертежей, технических условий, инструкций по эксплуатации и т.д.), данных бюджетного учета. Комиссия определяет причины выхода объекта из строя и составляет акт о его списании, устанавливает возможность использования отдельных узлов, деталей, конструкций и материалов списанного объекта в деятельности учреждения, производит их оценку.</w:t>
      </w:r>
    </w:p>
    <w:p w14:paraId="764240E7" w14:textId="77777777" w:rsidR="00E2244A" w:rsidRPr="00E2244A" w:rsidRDefault="00E2244A" w:rsidP="00E2244A">
      <w:pPr>
        <w:pStyle w:val="1"/>
        <w:numPr>
          <w:ilvl w:val="0"/>
          <w:numId w:val="4"/>
        </w:numPr>
        <w:shd w:val="clear" w:color="auto" w:fill="auto"/>
        <w:tabs>
          <w:tab w:val="left" w:pos="1375"/>
        </w:tabs>
        <w:spacing w:before="0" w:after="0" w:line="326" w:lineRule="exact"/>
        <w:ind w:left="60" w:right="60" w:firstLine="720"/>
        <w:jc w:val="both"/>
        <w:rPr>
          <w:rFonts w:ascii="Arial" w:hAnsi="Arial" w:cs="Arial"/>
          <w:sz w:val="24"/>
          <w:szCs w:val="24"/>
        </w:rPr>
      </w:pPr>
      <w:r w:rsidRPr="00E2244A">
        <w:rPr>
          <w:rFonts w:ascii="Arial" w:hAnsi="Arial" w:cs="Arial"/>
          <w:sz w:val="24"/>
          <w:szCs w:val="24"/>
        </w:rPr>
        <w:t>Признание в учете материалов, полученных при ликвидации нефинансовых материальных активов, отражается по справедливой стоимости, определяемой комиссией по поступлению и выбытию активов, наиболее подходящим в каждом случае методом.</w:t>
      </w:r>
    </w:p>
    <w:p w14:paraId="66C0DD5E" w14:textId="77777777" w:rsidR="00E2244A" w:rsidRPr="00E2244A" w:rsidRDefault="00E2244A" w:rsidP="00E2244A">
      <w:pPr>
        <w:pStyle w:val="1"/>
        <w:numPr>
          <w:ilvl w:val="0"/>
          <w:numId w:val="4"/>
        </w:numPr>
        <w:shd w:val="clear" w:color="auto" w:fill="auto"/>
        <w:tabs>
          <w:tab w:val="left" w:pos="1394"/>
        </w:tabs>
        <w:spacing w:before="0" w:after="0" w:line="331" w:lineRule="exact"/>
        <w:ind w:left="60" w:right="60" w:firstLine="720"/>
        <w:jc w:val="both"/>
        <w:rPr>
          <w:rFonts w:ascii="Arial" w:hAnsi="Arial" w:cs="Arial"/>
          <w:sz w:val="24"/>
          <w:szCs w:val="24"/>
        </w:rPr>
      </w:pPr>
      <w:r w:rsidRPr="00E2244A">
        <w:rPr>
          <w:rFonts w:ascii="Arial" w:hAnsi="Arial" w:cs="Arial"/>
          <w:sz w:val="24"/>
          <w:szCs w:val="24"/>
        </w:rPr>
        <w:t>Объекты основных средств стоимостью менее 10000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0FF95E4E" w14:textId="77777777" w:rsidR="00E2244A" w:rsidRPr="00E2244A" w:rsidRDefault="00E2244A" w:rsidP="00E2244A">
      <w:pPr>
        <w:pStyle w:val="1"/>
        <w:numPr>
          <w:ilvl w:val="0"/>
          <w:numId w:val="4"/>
        </w:numPr>
        <w:shd w:val="clear" w:color="auto" w:fill="auto"/>
        <w:tabs>
          <w:tab w:val="left" w:pos="1380"/>
        </w:tabs>
        <w:spacing w:before="0" w:after="0" w:line="341" w:lineRule="exact"/>
        <w:ind w:left="60" w:right="60" w:firstLine="720"/>
        <w:jc w:val="both"/>
        <w:rPr>
          <w:rFonts w:ascii="Arial" w:hAnsi="Arial" w:cs="Arial"/>
          <w:sz w:val="24"/>
          <w:szCs w:val="24"/>
        </w:rPr>
      </w:pPr>
      <w:r w:rsidRPr="00E2244A">
        <w:rPr>
          <w:rFonts w:ascii="Arial" w:hAnsi="Arial" w:cs="Arial"/>
          <w:sz w:val="24"/>
          <w:szCs w:val="24"/>
        </w:rPr>
        <w:t>В целях получения дополнительных данных для раскрытия показателей отчетности устанавливаются следующие признаки аналитического учета:</w:t>
      </w:r>
    </w:p>
    <w:p w14:paraId="6CA3932D" w14:textId="77777777" w:rsidR="00E2244A" w:rsidRPr="00E2244A" w:rsidRDefault="00E2244A" w:rsidP="00E2244A">
      <w:pPr>
        <w:pStyle w:val="1"/>
        <w:shd w:val="clear" w:color="auto" w:fill="auto"/>
        <w:spacing w:before="0" w:after="0" w:line="317" w:lineRule="exact"/>
        <w:ind w:left="60" w:right="60" w:firstLine="720"/>
        <w:jc w:val="both"/>
        <w:rPr>
          <w:rFonts w:ascii="Arial" w:hAnsi="Arial" w:cs="Arial"/>
          <w:sz w:val="24"/>
          <w:szCs w:val="24"/>
        </w:rPr>
      </w:pPr>
      <w:r w:rsidRPr="00E2244A">
        <w:rPr>
          <w:rFonts w:ascii="Arial" w:hAnsi="Arial" w:cs="Arial"/>
          <w:sz w:val="24"/>
          <w:szCs w:val="24"/>
        </w:rPr>
        <w:t xml:space="preserve">для объектов основных средств: в эксплуатации, требуется ремонт, находится на консервации, не соответствует требованиям эксплуатации, </w:t>
      </w:r>
      <w:proofErr w:type="spellStart"/>
      <w:r w:rsidRPr="00E2244A">
        <w:rPr>
          <w:rFonts w:ascii="Arial" w:hAnsi="Arial" w:cs="Arial"/>
          <w:sz w:val="24"/>
          <w:szCs w:val="24"/>
        </w:rPr>
        <w:t>невведен</w:t>
      </w:r>
      <w:proofErr w:type="spellEnd"/>
      <w:r w:rsidRPr="00E2244A">
        <w:rPr>
          <w:rFonts w:ascii="Arial" w:hAnsi="Arial" w:cs="Arial"/>
          <w:sz w:val="24"/>
          <w:szCs w:val="24"/>
        </w:rPr>
        <w:t xml:space="preserve"> в эксплуатацию;</w:t>
      </w:r>
    </w:p>
    <w:p w14:paraId="5A521211" w14:textId="77777777" w:rsidR="00E2244A" w:rsidRPr="00E2244A" w:rsidRDefault="00E2244A" w:rsidP="00E2244A">
      <w:pPr>
        <w:pStyle w:val="1"/>
        <w:shd w:val="clear" w:color="auto" w:fill="auto"/>
        <w:spacing w:before="0" w:after="0" w:line="326" w:lineRule="exact"/>
        <w:ind w:left="60" w:right="60" w:firstLine="720"/>
        <w:jc w:val="both"/>
        <w:rPr>
          <w:rFonts w:ascii="Arial" w:hAnsi="Arial" w:cs="Arial"/>
          <w:sz w:val="24"/>
          <w:szCs w:val="24"/>
        </w:rPr>
      </w:pPr>
      <w:r w:rsidRPr="00E2244A">
        <w:rPr>
          <w:rFonts w:ascii="Arial" w:hAnsi="Arial" w:cs="Arial"/>
          <w:sz w:val="24"/>
          <w:szCs w:val="24"/>
        </w:rPr>
        <w:t>для материальных запасов: в запасе (для использования), в запасе (на хранении), ненадлежащего качества, поврежден, истек срок хранения.</w:t>
      </w:r>
    </w:p>
    <w:p w14:paraId="198C0599" w14:textId="77777777" w:rsidR="00E2244A" w:rsidRPr="00E2244A" w:rsidRDefault="00E2244A" w:rsidP="00E2244A">
      <w:pPr>
        <w:pStyle w:val="1"/>
        <w:numPr>
          <w:ilvl w:val="0"/>
          <w:numId w:val="4"/>
        </w:numPr>
        <w:shd w:val="clear" w:color="auto" w:fill="auto"/>
        <w:tabs>
          <w:tab w:val="left" w:pos="1380"/>
        </w:tabs>
        <w:spacing w:before="0" w:after="0" w:line="326" w:lineRule="exact"/>
        <w:ind w:left="60" w:right="60" w:firstLine="720"/>
        <w:jc w:val="both"/>
        <w:rPr>
          <w:rFonts w:ascii="Arial" w:hAnsi="Arial" w:cs="Arial"/>
          <w:sz w:val="24"/>
          <w:szCs w:val="24"/>
        </w:rPr>
      </w:pPr>
      <w:r w:rsidRPr="00E2244A">
        <w:rPr>
          <w:rFonts w:ascii="Arial" w:hAnsi="Arial" w:cs="Arial"/>
          <w:sz w:val="24"/>
          <w:szCs w:val="24"/>
        </w:rPr>
        <w:t>Для организации учета и обеспечения контроля за сохранностью основных средств каждому объекту основных средств (кроме объектов стои</w:t>
      </w:r>
      <w:r w:rsidRPr="00E2244A">
        <w:rPr>
          <w:rFonts w:ascii="Arial" w:hAnsi="Arial" w:cs="Arial"/>
          <w:sz w:val="24"/>
          <w:szCs w:val="24"/>
        </w:rPr>
        <w:softHyphen/>
        <w:t>мостью до 10000 рублей включительно за единицу) присваивается уникальный порядковый инвентарный номер.</w:t>
      </w:r>
    </w:p>
    <w:p w14:paraId="2BBF75E1" w14:textId="77777777" w:rsidR="00E2244A" w:rsidRPr="00E2244A" w:rsidRDefault="00E2244A" w:rsidP="00E2244A">
      <w:pPr>
        <w:pStyle w:val="1"/>
        <w:numPr>
          <w:ilvl w:val="0"/>
          <w:numId w:val="4"/>
        </w:numPr>
        <w:shd w:val="clear" w:color="auto" w:fill="auto"/>
        <w:tabs>
          <w:tab w:val="left" w:pos="1375"/>
        </w:tabs>
        <w:spacing w:before="0" w:after="0" w:line="341" w:lineRule="exact"/>
        <w:ind w:left="60" w:right="60" w:firstLine="720"/>
        <w:jc w:val="both"/>
        <w:rPr>
          <w:rFonts w:ascii="Arial" w:hAnsi="Arial" w:cs="Arial"/>
          <w:sz w:val="24"/>
          <w:szCs w:val="24"/>
        </w:rPr>
      </w:pPr>
      <w:r w:rsidRPr="00E2244A">
        <w:rPr>
          <w:rFonts w:ascii="Arial" w:hAnsi="Arial" w:cs="Arial"/>
          <w:sz w:val="24"/>
          <w:szCs w:val="24"/>
        </w:rPr>
        <w:t>Каждому вновь приобретенному инвентарному объекту основных средств присваивается инвентарный номер, структура которого состоит из 8 знаков:</w:t>
      </w:r>
    </w:p>
    <w:p w14:paraId="6B1A1486" w14:textId="77777777" w:rsidR="00E2244A" w:rsidRPr="00E2244A" w:rsidRDefault="00E2244A" w:rsidP="00E2244A">
      <w:pPr>
        <w:rPr>
          <w:rFonts w:ascii="Arial" w:hAnsi="Arial" w:cs="Arial"/>
          <w:sz w:val="24"/>
          <w:szCs w:val="24"/>
        </w:rPr>
      </w:pPr>
      <w:r w:rsidRPr="00E2244A">
        <w:rPr>
          <w:rFonts w:ascii="Arial" w:hAnsi="Arial" w:cs="Arial"/>
          <w:sz w:val="24"/>
          <w:szCs w:val="24"/>
        </w:rPr>
        <w:lastRenderedPageBreak/>
        <w:t xml:space="preserve"> 1-3-й разряды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62924613" w14:textId="77777777" w:rsidR="00E2244A" w:rsidRPr="00E2244A" w:rsidRDefault="00E2244A" w:rsidP="00E2244A">
      <w:pPr>
        <w:rPr>
          <w:rFonts w:ascii="Arial" w:hAnsi="Arial" w:cs="Arial"/>
          <w:sz w:val="24"/>
          <w:szCs w:val="24"/>
        </w:rPr>
      </w:pPr>
      <w:r w:rsidRPr="00E2244A">
        <w:rPr>
          <w:rFonts w:ascii="Arial" w:hAnsi="Arial" w:cs="Arial"/>
          <w:sz w:val="24"/>
          <w:szCs w:val="24"/>
        </w:rPr>
        <w:t xml:space="preserve"> 4-й разряды – код объекта учета синтетического счета в Плане счетов бюджетного</w:t>
      </w:r>
      <w:r w:rsidRPr="00E2244A">
        <w:rPr>
          <w:rFonts w:ascii="Arial" w:hAnsi="Arial" w:cs="Arial"/>
          <w:sz w:val="24"/>
          <w:szCs w:val="24"/>
        </w:rPr>
        <w:br/>
        <w:t xml:space="preserve"> учета (приложение 1 к приказу Минфина от 06.12.2010 № 162н);</w:t>
      </w:r>
      <w:r w:rsidRPr="00E2244A">
        <w:rPr>
          <w:rFonts w:ascii="Arial" w:hAnsi="Arial" w:cs="Arial"/>
          <w:sz w:val="24"/>
          <w:szCs w:val="24"/>
        </w:rPr>
        <w:br/>
        <w:t xml:space="preserve"> 5–7-й разряды – порядковый номер нефинансового актива.</w:t>
      </w:r>
      <w:r w:rsidRPr="00E2244A">
        <w:rPr>
          <w:rFonts w:ascii="Arial" w:hAnsi="Arial" w:cs="Arial"/>
          <w:sz w:val="24"/>
          <w:szCs w:val="24"/>
        </w:rPr>
        <w:br/>
        <w:t xml:space="preserve"> Основание: пункт 9 СГС «Основные средства», пункт 46 Инструкции к Единому плану счетов № 157н.</w:t>
      </w:r>
    </w:p>
    <w:p w14:paraId="2097283D" w14:textId="77777777" w:rsidR="00E2244A" w:rsidRPr="00E2244A" w:rsidRDefault="00E2244A" w:rsidP="00E2244A">
      <w:pPr>
        <w:pStyle w:val="1"/>
        <w:shd w:val="clear" w:color="auto" w:fill="auto"/>
        <w:spacing w:before="0" w:after="285" w:line="326" w:lineRule="exact"/>
        <w:ind w:left="60" w:right="60" w:firstLine="720"/>
        <w:jc w:val="both"/>
        <w:rPr>
          <w:rFonts w:ascii="Arial" w:hAnsi="Arial" w:cs="Arial"/>
          <w:sz w:val="24"/>
          <w:szCs w:val="24"/>
        </w:rPr>
      </w:pPr>
      <w:r w:rsidRPr="00E2244A">
        <w:rPr>
          <w:rFonts w:ascii="Arial" w:hAnsi="Arial" w:cs="Arial"/>
          <w:sz w:val="24"/>
          <w:szCs w:val="24"/>
        </w:rPr>
        <w:t>Присвоенный объекту инвентарный номер должен быть обозначен ма</w:t>
      </w:r>
      <w:r w:rsidRPr="00E2244A">
        <w:rPr>
          <w:rFonts w:ascii="Arial" w:hAnsi="Arial" w:cs="Arial"/>
          <w:sz w:val="24"/>
          <w:szCs w:val="24"/>
        </w:rPr>
        <w:softHyphen/>
        <w:t xml:space="preserve">териально ответственным лицом в присутствии уполномоченного члена комиссии по поступлению и выбытию активов путем нанесения на объект учета краской, </w:t>
      </w:r>
      <w:proofErr w:type="spellStart"/>
      <w:r w:rsidRPr="00E2244A">
        <w:rPr>
          <w:rFonts w:ascii="Arial" w:hAnsi="Arial" w:cs="Arial"/>
          <w:sz w:val="24"/>
          <w:szCs w:val="24"/>
        </w:rPr>
        <w:t>маркеромили</w:t>
      </w:r>
      <w:proofErr w:type="spellEnd"/>
      <w:r w:rsidRPr="00E2244A">
        <w:rPr>
          <w:rFonts w:ascii="Arial" w:hAnsi="Arial" w:cs="Arial"/>
          <w:sz w:val="24"/>
          <w:szCs w:val="24"/>
        </w:rPr>
        <w:t xml:space="preserve"> иным способом, обеспечивающим сохранность маркировки.</w:t>
      </w:r>
    </w:p>
    <w:p w14:paraId="61EF5DC3" w14:textId="77777777"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r w:rsidRPr="00E2244A">
        <w:rPr>
          <w:rFonts w:ascii="Arial" w:hAnsi="Arial" w:cs="Arial"/>
          <w:sz w:val="24"/>
          <w:szCs w:val="24"/>
        </w:rPr>
        <w:t>6. Учет материальных запасов</w:t>
      </w:r>
    </w:p>
    <w:p w14:paraId="36ECE51F" w14:textId="77777777" w:rsidR="00E2244A" w:rsidRPr="00E2244A" w:rsidRDefault="00E2244A" w:rsidP="00E2244A">
      <w:pPr>
        <w:pStyle w:val="1"/>
        <w:shd w:val="clear" w:color="auto" w:fill="auto"/>
        <w:spacing w:before="0" w:after="0" w:line="341" w:lineRule="exact"/>
        <w:ind w:left="60" w:right="60" w:firstLine="720"/>
        <w:jc w:val="both"/>
        <w:rPr>
          <w:rFonts w:ascii="Arial" w:hAnsi="Arial" w:cs="Arial"/>
          <w:sz w:val="24"/>
          <w:szCs w:val="24"/>
        </w:rPr>
      </w:pPr>
      <w:r w:rsidRPr="00E2244A">
        <w:rPr>
          <w:rFonts w:ascii="Arial" w:hAnsi="Arial" w:cs="Arial"/>
          <w:sz w:val="24"/>
          <w:szCs w:val="24"/>
        </w:rPr>
        <w:t>6.1. Оценка приобретенных материальных запасов осуществляется по фактической стоимости приобретения с учетом расходов, связанных с их приобретением.</w:t>
      </w:r>
    </w:p>
    <w:p w14:paraId="391EA397" w14:textId="77777777" w:rsidR="00E2244A" w:rsidRPr="00E2244A" w:rsidRDefault="00E2244A" w:rsidP="00E2244A">
      <w:pPr>
        <w:pStyle w:val="1"/>
        <w:shd w:val="clear" w:color="auto" w:fill="auto"/>
        <w:spacing w:before="0" w:after="0" w:line="341" w:lineRule="exact"/>
        <w:ind w:left="60" w:right="60" w:firstLine="720"/>
        <w:jc w:val="both"/>
        <w:rPr>
          <w:rFonts w:ascii="Arial" w:hAnsi="Arial" w:cs="Arial"/>
          <w:sz w:val="24"/>
          <w:szCs w:val="24"/>
        </w:rPr>
      </w:pPr>
      <w:r w:rsidRPr="00E2244A">
        <w:rPr>
          <w:rFonts w:ascii="Arial" w:hAnsi="Arial" w:cs="Arial"/>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67769CB6" w14:textId="77777777" w:rsidR="00E2244A" w:rsidRPr="00E2244A" w:rsidRDefault="00E2244A" w:rsidP="00E2244A">
      <w:pPr>
        <w:pStyle w:val="1"/>
        <w:shd w:val="clear" w:color="auto" w:fill="auto"/>
        <w:spacing w:before="0" w:after="0" w:line="341" w:lineRule="exact"/>
        <w:ind w:left="40" w:right="40" w:firstLine="700"/>
        <w:jc w:val="both"/>
        <w:rPr>
          <w:rFonts w:ascii="Arial" w:hAnsi="Arial" w:cs="Arial"/>
          <w:sz w:val="24"/>
          <w:szCs w:val="24"/>
        </w:rPr>
      </w:pPr>
      <w:r w:rsidRPr="00E2244A">
        <w:rPr>
          <w:rFonts w:ascii="Arial" w:hAnsi="Arial" w:cs="Arial"/>
          <w:sz w:val="24"/>
          <w:szCs w:val="24"/>
        </w:rPr>
        <w:t>Выбытие (отпуск) материальных запасов производится по фактической стоимости отдельного предмета.</w:t>
      </w:r>
    </w:p>
    <w:p w14:paraId="4C66EF8C"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Списание материальных запасов с баланса осуществляется на основании документов, подтверждающих их количественный расход.</w:t>
      </w:r>
    </w:p>
    <w:p w14:paraId="2400AA3F" w14:textId="77777777"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bookmarkStart w:id="5" w:name="_ref_16032"/>
    </w:p>
    <w:p w14:paraId="48900B4D" w14:textId="77777777"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r w:rsidRPr="00E2244A">
        <w:rPr>
          <w:rFonts w:ascii="Arial" w:hAnsi="Arial" w:cs="Arial"/>
          <w:sz w:val="24"/>
          <w:szCs w:val="24"/>
        </w:rPr>
        <w:t>7. Нефинансовые объекты  казны</w:t>
      </w:r>
      <w:bookmarkEnd w:id="5"/>
    </w:p>
    <w:p w14:paraId="590E6FB3" w14:textId="77777777" w:rsidR="00E2244A" w:rsidRPr="00E2244A" w:rsidRDefault="00E2244A" w:rsidP="00E2244A">
      <w:pPr>
        <w:pStyle w:val="ConsPlusNormal"/>
        <w:ind w:firstLine="540"/>
        <w:jc w:val="both"/>
        <w:rPr>
          <w:rFonts w:ascii="Arial" w:hAnsi="Arial" w:cs="Arial"/>
          <w:color w:val="000000"/>
          <w:sz w:val="24"/>
          <w:szCs w:val="24"/>
        </w:rPr>
      </w:pPr>
      <w:bookmarkStart w:id="6" w:name="_ref_1111679"/>
      <w:r w:rsidRPr="00E2244A">
        <w:rPr>
          <w:rFonts w:ascii="Arial" w:hAnsi="Arial" w:cs="Arial"/>
          <w:color w:val="000000"/>
          <w:sz w:val="24"/>
          <w:szCs w:val="24"/>
        </w:rPr>
        <w:t xml:space="preserve">7.1 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  </w:t>
      </w:r>
    </w:p>
    <w:p w14:paraId="19E000FE" w14:textId="77777777"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 </w:t>
      </w:r>
    </w:p>
    <w:p w14:paraId="4192D761" w14:textId="77777777"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w:t>
      </w:r>
    </w:p>
    <w:p w14:paraId="395D8C8A" w14:textId="77777777" w:rsidR="00E2244A" w:rsidRPr="00E2244A" w:rsidRDefault="00E2244A" w:rsidP="00E2244A">
      <w:pPr>
        <w:pStyle w:val="1"/>
        <w:numPr>
          <w:ilvl w:val="1"/>
          <w:numId w:val="6"/>
        </w:numPr>
        <w:shd w:val="clear" w:color="auto" w:fill="auto"/>
        <w:spacing w:before="0" w:after="0" w:line="326" w:lineRule="exact"/>
        <w:ind w:right="40"/>
        <w:jc w:val="both"/>
        <w:rPr>
          <w:rFonts w:ascii="Arial" w:hAnsi="Arial" w:cs="Arial"/>
          <w:sz w:val="24"/>
          <w:szCs w:val="24"/>
        </w:rPr>
      </w:pPr>
    </w:p>
    <w:p w14:paraId="54E55DFA" w14:textId="77777777" w:rsidR="00E2244A" w:rsidRPr="00E2244A" w:rsidRDefault="00E2244A" w:rsidP="00E2244A">
      <w:pPr>
        <w:pStyle w:val="1"/>
        <w:numPr>
          <w:ilvl w:val="1"/>
          <w:numId w:val="6"/>
        </w:numPr>
        <w:shd w:val="clear" w:color="auto" w:fill="auto"/>
        <w:spacing w:before="0" w:after="0" w:line="326" w:lineRule="exact"/>
        <w:ind w:right="40"/>
        <w:jc w:val="both"/>
        <w:rPr>
          <w:rFonts w:ascii="Arial" w:hAnsi="Arial" w:cs="Arial"/>
          <w:sz w:val="24"/>
          <w:szCs w:val="24"/>
        </w:rPr>
      </w:pPr>
      <w:r w:rsidRPr="00E2244A">
        <w:rPr>
          <w:rFonts w:ascii="Arial" w:hAnsi="Arial" w:cs="Arial"/>
          <w:sz w:val="24"/>
          <w:szCs w:val="24"/>
        </w:rPr>
        <w:t xml:space="preserve">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w:t>
      </w:r>
      <w:r w:rsidRPr="00E2244A">
        <w:rPr>
          <w:rFonts w:ascii="Arial" w:hAnsi="Arial" w:cs="Arial"/>
          <w:sz w:val="24"/>
          <w:szCs w:val="24"/>
        </w:rPr>
        <w:lastRenderedPageBreak/>
        <w:t>поступлению и выбытию активов с применением наиболее подходящего в каждом случае метода.</w:t>
      </w:r>
      <w:bookmarkEnd w:id="6"/>
    </w:p>
    <w:p w14:paraId="7E532379"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7" w:name="_ref_349939"/>
      <w:r w:rsidRPr="00E2244A">
        <w:rPr>
          <w:rFonts w:ascii="Arial" w:hAnsi="Arial" w:cs="Arial"/>
          <w:sz w:val="24"/>
          <w:szCs w:val="24"/>
        </w:rPr>
        <w:t>Основанием для признания в составе казны неучтенного объекта, выявленного при инвентаризации,</w:t>
      </w:r>
      <w:bookmarkEnd w:id="7"/>
      <w:r w:rsidRPr="00E2244A">
        <w:rPr>
          <w:rFonts w:ascii="Arial" w:hAnsi="Arial" w:cs="Arial"/>
          <w:sz w:val="24"/>
          <w:szCs w:val="24"/>
        </w:rPr>
        <w:t xml:space="preserve"> является Акт о результатах инвентаризации (</w:t>
      </w:r>
      <w:hyperlink r:id="rId6" w:history="1">
        <w:r w:rsidRPr="00E2244A">
          <w:rPr>
            <w:rFonts w:ascii="Arial" w:hAnsi="Arial" w:cs="Arial"/>
            <w:sz w:val="24"/>
            <w:szCs w:val="24"/>
          </w:rPr>
          <w:t>ф. 0504835</w:t>
        </w:r>
      </w:hyperlink>
      <w:r w:rsidRPr="00E2244A">
        <w:rPr>
          <w:rFonts w:ascii="Arial" w:hAnsi="Arial" w:cs="Arial"/>
          <w:sz w:val="24"/>
          <w:szCs w:val="24"/>
        </w:rPr>
        <w:t>);</w:t>
      </w:r>
    </w:p>
    <w:p w14:paraId="5684C920"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8" w:name="_ref_349942"/>
      <w:r w:rsidRPr="00E2244A">
        <w:rPr>
          <w:rFonts w:ascii="Arial" w:hAnsi="Arial" w:cs="Arial"/>
          <w:sz w:val="24"/>
          <w:szCs w:val="24"/>
        </w:rPr>
        <w:t>7.2 Выбытие нефинансовых объектов имущества казны при их реализации (приватизации) отражается с применением счета 1 401 10 172.</w:t>
      </w:r>
      <w:bookmarkEnd w:id="8"/>
    </w:p>
    <w:p w14:paraId="3F24A751"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9" w:name="_ref_349943"/>
      <w:r w:rsidRPr="00E2244A">
        <w:rPr>
          <w:rFonts w:ascii="Arial" w:hAnsi="Arial" w:cs="Arial"/>
          <w:sz w:val="24"/>
          <w:szCs w:val="24"/>
        </w:rPr>
        <w:t>Основанием для отражения выбытия объектов имущества казны при реализации (приватизации) являются:</w:t>
      </w:r>
      <w:bookmarkEnd w:id="9"/>
    </w:p>
    <w:p w14:paraId="7C33AE55"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Договор;</w:t>
      </w:r>
    </w:p>
    <w:p w14:paraId="65B3DFE6"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приеме-передаче объектов нефинансовых активов (</w:t>
      </w:r>
      <w:hyperlink r:id="rId7" w:history="1">
        <w:r w:rsidRPr="00E2244A">
          <w:rPr>
            <w:rFonts w:ascii="Arial" w:hAnsi="Arial" w:cs="Arial"/>
            <w:sz w:val="24"/>
            <w:szCs w:val="24"/>
          </w:rPr>
          <w:t>ф. 0504101</w:t>
        </w:r>
      </w:hyperlink>
      <w:r w:rsidRPr="00E2244A">
        <w:rPr>
          <w:rFonts w:ascii="Arial" w:hAnsi="Arial" w:cs="Arial"/>
          <w:sz w:val="24"/>
          <w:szCs w:val="24"/>
        </w:rPr>
        <w:t>).</w:t>
      </w:r>
    </w:p>
    <w:p w14:paraId="40A15F7C"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0" w:name="_ref_349944"/>
      <w:r w:rsidRPr="00E2244A">
        <w:rPr>
          <w:rFonts w:ascii="Arial" w:hAnsi="Arial" w:cs="Arial"/>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8" w:history="1">
        <w:r w:rsidRPr="00E2244A">
          <w:rPr>
            <w:rFonts w:ascii="Arial" w:hAnsi="Arial" w:cs="Arial"/>
            <w:sz w:val="24"/>
            <w:szCs w:val="24"/>
          </w:rPr>
          <w:t>1 401 10 172</w:t>
        </w:r>
      </w:hyperlink>
      <w:r w:rsidRPr="00E2244A">
        <w:rPr>
          <w:rFonts w:ascii="Arial" w:hAnsi="Arial" w:cs="Arial"/>
          <w:sz w:val="24"/>
          <w:szCs w:val="24"/>
        </w:rPr>
        <w:t>.</w:t>
      </w:r>
      <w:bookmarkEnd w:id="10"/>
    </w:p>
    <w:p w14:paraId="09D8E53A"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1" w:name="_ref_349947"/>
      <w:r w:rsidRPr="00E2244A">
        <w:rPr>
          <w:rFonts w:ascii="Arial" w:hAnsi="Arial" w:cs="Arial"/>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11"/>
    </w:p>
    <w:p w14:paraId="60DE98FE"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2" w:name="_ref_349948"/>
      <w:r w:rsidRPr="00E2244A">
        <w:rPr>
          <w:rFonts w:ascii="Arial" w:hAnsi="Arial" w:cs="Arial"/>
          <w:sz w:val="24"/>
          <w:szCs w:val="24"/>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9" w:history="1">
        <w:r w:rsidRPr="00E2244A">
          <w:rPr>
            <w:rFonts w:ascii="Arial" w:hAnsi="Arial" w:cs="Arial"/>
            <w:sz w:val="24"/>
            <w:szCs w:val="24"/>
          </w:rPr>
          <w:t>1 401 20 273</w:t>
        </w:r>
      </w:hyperlink>
      <w:r w:rsidRPr="00E2244A">
        <w:rPr>
          <w:rFonts w:ascii="Arial" w:hAnsi="Arial" w:cs="Arial"/>
          <w:sz w:val="24"/>
          <w:szCs w:val="24"/>
        </w:rPr>
        <w:t>.</w:t>
      </w:r>
      <w:bookmarkEnd w:id="12"/>
    </w:p>
    <w:p w14:paraId="56A02795"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3" w:name="_ref_349949"/>
      <w:r w:rsidRPr="00E2244A">
        <w:rPr>
          <w:rFonts w:ascii="Arial" w:hAnsi="Arial" w:cs="Arial"/>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13"/>
    </w:p>
    <w:p w14:paraId="591B5AC4"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списании объектов нефинансовых активов (кроме транспортных средств) (</w:t>
      </w:r>
      <w:hyperlink r:id="rId10" w:history="1">
        <w:r w:rsidRPr="00E2244A">
          <w:rPr>
            <w:rFonts w:ascii="Arial" w:hAnsi="Arial" w:cs="Arial"/>
            <w:sz w:val="24"/>
            <w:szCs w:val="24"/>
          </w:rPr>
          <w:t>ф. 0504104</w:t>
        </w:r>
      </w:hyperlink>
      <w:r w:rsidRPr="00E2244A">
        <w:rPr>
          <w:rFonts w:ascii="Arial" w:hAnsi="Arial" w:cs="Arial"/>
          <w:sz w:val="24"/>
          <w:szCs w:val="24"/>
        </w:rPr>
        <w:t>);</w:t>
      </w:r>
    </w:p>
    <w:p w14:paraId="0975F0AA"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списании транспортного средств (</w:t>
      </w:r>
      <w:hyperlink r:id="rId11" w:history="1">
        <w:r w:rsidRPr="00E2244A">
          <w:rPr>
            <w:rFonts w:ascii="Arial" w:hAnsi="Arial" w:cs="Arial"/>
            <w:sz w:val="24"/>
            <w:szCs w:val="24"/>
          </w:rPr>
          <w:t>ф. 0504105</w:t>
        </w:r>
      </w:hyperlink>
      <w:r w:rsidRPr="00E2244A">
        <w:rPr>
          <w:rFonts w:ascii="Arial" w:hAnsi="Arial" w:cs="Arial"/>
          <w:sz w:val="24"/>
          <w:szCs w:val="24"/>
        </w:rPr>
        <w:t>).</w:t>
      </w:r>
    </w:p>
    <w:p w14:paraId="0C9E6CF9" w14:textId="77777777" w:rsidR="00E2244A" w:rsidRPr="00E2244A" w:rsidRDefault="00E2244A" w:rsidP="00E2244A">
      <w:pPr>
        <w:pStyle w:val="40"/>
        <w:shd w:val="clear" w:color="auto" w:fill="auto"/>
        <w:spacing w:before="0" w:after="172" w:line="326" w:lineRule="exact"/>
        <w:ind w:left="1860" w:right="40"/>
        <w:rPr>
          <w:rFonts w:ascii="Arial" w:hAnsi="Arial" w:cs="Arial"/>
          <w:sz w:val="24"/>
          <w:szCs w:val="24"/>
        </w:rPr>
      </w:pPr>
    </w:p>
    <w:p w14:paraId="34C73D50" w14:textId="77777777" w:rsidR="00E2244A" w:rsidRPr="00E2244A" w:rsidRDefault="00E2244A" w:rsidP="00E2244A">
      <w:pPr>
        <w:pStyle w:val="40"/>
        <w:shd w:val="clear" w:color="auto" w:fill="auto"/>
        <w:spacing w:before="0" w:after="172" w:line="326" w:lineRule="exact"/>
        <w:ind w:left="1860" w:right="40"/>
        <w:jc w:val="center"/>
        <w:rPr>
          <w:rFonts w:ascii="Arial" w:hAnsi="Arial" w:cs="Arial"/>
          <w:sz w:val="24"/>
          <w:szCs w:val="24"/>
        </w:rPr>
      </w:pPr>
      <w:r w:rsidRPr="00E2244A">
        <w:rPr>
          <w:rFonts w:ascii="Arial" w:hAnsi="Arial" w:cs="Arial"/>
          <w:sz w:val="24"/>
          <w:szCs w:val="24"/>
        </w:rPr>
        <w:t>8. Учет расчетов по доходам, по выданным авансам, по ущербу и иным доходам</w:t>
      </w:r>
    </w:p>
    <w:p w14:paraId="5A87EA05" w14:textId="77777777" w:rsidR="00E2244A" w:rsidRPr="00E2244A" w:rsidRDefault="00E2244A" w:rsidP="00E2244A">
      <w:pPr>
        <w:pStyle w:val="1"/>
        <w:numPr>
          <w:ilvl w:val="1"/>
          <w:numId w:val="7"/>
        </w:numPr>
        <w:shd w:val="clear" w:color="auto" w:fill="auto"/>
        <w:tabs>
          <w:tab w:val="left" w:pos="0"/>
        </w:tabs>
        <w:spacing w:before="0" w:after="0" w:line="336" w:lineRule="exact"/>
        <w:ind w:left="0" w:right="40" w:firstLine="709"/>
        <w:jc w:val="both"/>
        <w:rPr>
          <w:rFonts w:ascii="Arial" w:hAnsi="Arial" w:cs="Arial"/>
          <w:sz w:val="24"/>
          <w:szCs w:val="24"/>
        </w:rPr>
      </w:pPr>
      <w:r w:rsidRPr="00E2244A">
        <w:rPr>
          <w:rFonts w:ascii="Arial" w:hAnsi="Arial" w:cs="Arial"/>
          <w:sz w:val="24"/>
          <w:szCs w:val="24"/>
        </w:rPr>
        <w:t>Отражение операций при ведении бюджетного учета администратором доходов осуществляется в соответствии с рабочим планом счетов методом начисления.</w:t>
      </w:r>
    </w:p>
    <w:p w14:paraId="2B29B85B" w14:textId="77777777" w:rsidR="00E2244A" w:rsidRPr="00E2244A" w:rsidRDefault="00E2244A" w:rsidP="00E2244A">
      <w:pPr>
        <w:pStyle w:val="1"/>
        <w:numPr>
          <w:ilvl w:val="1"/>
          <w:numId w:val="7"/>
        </w:numPr>
        <w:shd w:val="clear" w:color="auto" w:fill="auto"/>
        <w:tabs>
          <w:tab w:val="left" w:pos="851"/>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Аналитический учет расчетов по поступлениям от других бюджетов бюджетной системы Российской Федерации (счет 1 205 00 000) ведется в разрезе видов доходов по плательщикам и соответствующим им суммам расчетов в Журнале операций расчетов с дебиторами по доходам.</w:t>
      </w:r>
    </w:p>
    <w:p w14:paraId="7A923C2B" w14:textId="77777777"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Основанием для отражения операций по поступлениям являются Выписки из лицевого счета администратора доходов бюджета </w:t>
      </w:r>
      <w:hyperlink r:id="rId12" w:history="1">
        <w:r w:rsidRPr="00E2244A">
          <w:rPr>
            <w:rFonts w:ascii="Arial" w:hAnsi="Arial" w:cs="Arial"/>
            <w:color w:val="000000"/>
            <w:sz w:val="24"/>
            <w:szCs w:val="24"/>
          </w:rPr>
          <w:t>(ф. 0531761)</w:t>
        </w:r>
      </w:hyperlink>
      <w:r w:rsidRPr="00E2244A">
        <w:rPr>
          <w:rFonts w:ascii="Arial" w:hAnsi="Arial" w:cs="Arial"/>
          <w:color w:val="000000"/>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14:paraId="571B37E7" w14:textId="77777777"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Начисление доходов и иных платежей в бюджет отражается в бюджетном учете администраторами на основании соответствующих документов (договоров, </w:t>
      </w:r>
      <w:r w:rsidRPr="00E2244A">
        <w:rPr>
          <w:rFonts w:ascii="Arial" w:hAnsi="Arial" w:cs="Arial"/>
          <w:color w:val="000000"/>
          <w:sz w:val="24"/>
          <w:szCs w:val="24"/>
        </w:rPr>
        <w:lastRenderedPageBreak/>
        <w:t>актов, расчетов и др.) по состоянию на дату:</w:t>
      </w:r>
    </w:p>
    <w:p w14:paraId="4A3C838A" w14:textId="77777777"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14:paraId="0E8F312F" w14:textId="77777777"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возникновения требований к плательщику согласно данным отчета структурного подразделения Администрации, осуществляющего начисление, учет и контроль за правильностью исчисления, полнотой и своевременностью перечисления платежей в бюджет, - по иным налоговым и неналоговым доходам;</w:t>
      </w:r>
    </w:p>
    <w:p w14:paraId="265E88B4" w14:textId="77777777"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реализации активов (перехода права собственности) - по доходам от реализации нефинансовых активов;</w:t>
      </w:r>
    </w:p>
    <w:p w14:paraId="13AF36D0" w14:textId="77777777"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поступления денежных средств на лицевой счет Администрации - по безвозмездным поступлениям в виде безвозмездно полученных денежных средств.</w:t>
      </w:r>
    </w:p>
    <w:p w14:paraId="43D67FBC" w14:textId="77777777" w:rsidR="00E2244A" w:rsidRPr="00E2244A" w:rsidRDefault="00E2244A" w:rsidP="00E2244A">
      <w:pPr>
        <w:pStyle w:val="1"/>
        <w:shd w:val="clear" w:color="auto" w:fill="auto"/>
        <w:tabs>
          <w:tab w:val="left" w:pos="851"/>
        </w:tabs>
        <w:spacing w:before="0" w:after="0" w:line="326" w:lineRule="exact"/>
        <w:ind w:right="40"/>
        <w:jc w:val="both"/>
        <w:rPr>
          <w:rFonts w:ascii="Arial" w:hAnsi="Arial" w:cs="Arial"/>
          <w:sz w:val="24"/>
          <w:szCs w:val="24"/>
        </w:rPr>
      </w:pPr>
    </w:p>
    <w:p w14:paraId="16EF35A7" w14:textId="77777777"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Аналитический учет расчетов по выданным авансам (счет 1 206 00 000) ведется в разрезе дебиторов и по соответствующим им суммам выданных авансов в Журнале операций расчетов с поставщиками и подрядчиками.</w:t>
      </w:r>
    </w:p>
    <w:p w14:paraId="71E9FFC9" w14:textId="77777777"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3906C419" w14:textId="77777777" w:rsidR="00E2244A" w:rsidRPr="00E2244A" w:rsidRDefault="00E2244A" w:rsidP="00E2244A">
      <w:pPr>
        <w:pStyle w:val="1"/>
        <w:shd w:val="clear" w:color="auto" w:fill="auto"/>
        <w:tabs>
          <w:tab w:val="left" w:pos="0"/>
        </w:tabs>
        <w:spacing w:before="0" w:after="0" w:line="326" w:lineRule="exact"/>
        <w:ind w:right="40" w:firstLine="709"/>
        <w:jc w:val="both"/>
        <w:rPr>
          <w:rFonts w:ascii="Arial" w:hAnsi="Arial" w:cs="Arial"/>
          <w:sz w:val="24"/>
          <w:szCs w:val="24"/>
        </w:rPr>
      </w:pPr>
      <w:r w:rsidRPr="00E2244A">
        <w:rPr>
          <w:rFonts w:ascii="Arial" w:hAnsi="Arial" w:cs="Arial"/>
          <w:sz w:val="24"/>
          <w:szCs w:val="24"/>
        </w:rPr>
        <w:t>Подлежащая возмещению виновными лицами сумма ущерба, причи</w:t>
      </w:r>
      <w:r w:rsidRPr="00E2244A">
        <w:rPr>
          <w:rFonts w:ascii="Arial" w:hAnsi="Arial" w:cs="Arial"/>
          <w:sz w:val="24"/>
          <w:szCs w:val="24"/>
        </w:rPr>
        <w:softHyphen/>
        <w:t>ненного в результате хищений, недостач, порчи и пр., признается по справедливой стоимости основных средств и материальных ценностей, определяемой методом рыночных цен.</w:t>
      </w:r>
    </w:p>
    <w:p w14:paraId="539DB325" w14:textId="77777777"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 xml:space="preserve">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w:t>
      </w:r>
      <w:proofErr w:type="spellStart"/>
      <w:r w:rsidRPr="00E2244A">
        <w:rPr>
          <w:rFonts w:ascii="Arial" w:hAnsi="Arial" w:cs="Arial"/>
          <w:sz w:val="24"/>
          <w:szCs w:val="24"/>
        </w:rPr>
        <w:t>ивыбытию</w:t>
      </w:r>
      <w:proofErr w:type="spellEnd"/>
      <w:r w:rsidRPr="00E2244A">
        <w:rPr>
          <w:rFonts w:ascii="Arial" w:hAnsi="Arial" w:cs="Arial"/>
          <w:sz w:val="24"/>
          <w:szCs w:val="24"/>
        </w:rPr>
        <w:t xml:space="preserve"> активов.</w:t>
      </w:r>
    </w:p>
    <w:p w14:paraId="63EE77E4" w14:textId="77777777"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w:t>
      </w:r>
    </w:p>
    <w:p w14:paraId="4E7A63C8" w14:textId="77777777"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4852D675" w14:textId="77777777" w:rsidR="00E2244A" w:rsidRPr="00E2244A" w:rsidRDefault="00E2244A" w:rsidP="00E2244A">
      <w:pPr>
        <w:pStyle w:val="1"/>
        <w:shd w:val="clear" w:color="auto" w:fill="auto"/>
        <w:tabs>
          <w:tab w:val="left" w:pos="0"/>
        </w:tabs>
        <w:spacing w:before="0" w:after="0" w:line="326" w:lineRule="exact"/>
        <w:ind w:right="40"/>
        <w:jc w:val="both"/>
        <w:rPr>
          <w:rFonts w:ascii="Arial" w:hAnsi="Arial" w:cs="Arial"/>
          <w:sz w:val="24"/>
          <w:szCs w:val="24"/>
        </w:rPr>
      </w:pPr>
    </w:p>
    <w:p w14:paraId="2CFA2870" w14:textId="77777777" w:rsidR="00E2244A" w:rsidRPr="00E2244A" w:rsidRDefault="00E2244A" w:rsidP="00E2244A">
      <w:pPr>
        <w:pStyle w:val="40"/>
        <w:shd w:val="clear" w:color="auto" w:fill="auto"/>
        <w:spacing w:before="0" w:after="240" w:line="326" w:lineRule="exact"/>
        <w:ind w:left="1400" w:right="320" w:hanging="640"/>
        <w:jc w:val="center"/>
        <w:rPr>
          <w:rFonts w:ascii="Arial" w:hAnsi="Arial" w:cs="Arial"/>
          <w:sz w:val="24"/>
          <w:szCs w:val="24"/>
        </w:rPr>
      </w:pPr>
      <w:r w:rsidRPr="00E2244A">
        <w:rPr>
          <w:rFonts w:ascii="Arial" w:hAnsi="Arial" w:cs="Arial"/>
          <w:sz w:val="24"/>
          <w:szCs w:val="24"/>
        </w:rPr>
        <w:t>9. Учет расчетов по принятым обязательствам, по платежам в бюджеты</w:t>
      </w:r>
    </w:p>
    <w:p w14:paraId="13EE13AD" w14:textId="77777777"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t>Аналитический учет расчетов по принятым обязательствам (счет 1 302 00 000) в части расчетов по оплате труда ведется в Журнале операций расчетов по оплате труда, денежному довольствию и стипендиям.</w:t>
      </w:r>
    </w:p>
    <w:p w14:paraId="2F759629" w14:textId="77777777" w:rsidR="00E2244A" w:rsidRPr="00E2244A" w:rsidRDefault="00E2244A" w:rsidP="00E2244A">
      <w:pPr>
        <w:pStyle w:val="1"/>
        <w:shd w:val="clear" w:color="auto" w:fill="auto"/>
        <w:spacing w:before="0" w:after="0" w:line="317" w:lineRule="exact"/>
        <w:ind w:left="60" w:firstLine="700"/>
        <w:jc w:val="both"/>
        <w:rPr>
          <w:rFonts w:ascii="Arial" w:hAnsi="Arial" w:cs="Arial"/>
          <w:sz w:val="24"/>
          <w:szCs w:val="24"/>
        </w:rPr>
      </w:pPr>
      <w:r w:rsidRPr="00E2244A">
        <w:rPr>
          <w:rFonts w:ascii="Arial" w:hAnsi="Arial" w:cs="Arial"/>
          <w:sz w:val="24"/>
          <w:szCs w:val="24"/>
        </w:rPr>
        <w:t xml:space="preserve">Учет отработанного времени отражается в Табеле учета </w:t>
      </w:r>
      <w:proofErr w:type="spellStart"/>
      <w:r w:rsidRPr="00E2244A">
        <w:rPr>
          <w:rFonts w:ascii="Arial" w:hAnsi="Arial" w:cs="Arial"/>
          <w:sz w:val="24"/>
          <w:szCs w:val="24"/>
        </w:rPr>
        <w:t>использованиярабочего</w:t>
      </w:r>
      <w:proofErr w:type="spellEnd"/>
      <w:r w:rsidRPr="00E2244A">
        <w:rPr>
          <w:rFonts w:ascii="Arial" w:hAnsi="Arial" w:cs="Arial"/>
          <w:sz w:val="24"/>
          <w:szCs w:val="24"/>
        </w:rPr>
        <w:t xml:space="preserve"> времени (ф. 0504421).</w:t>
      </w:r>
    </w:p>
    <w:p w14:paraId="4D0E7338" w14:textId="77777777"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lastRenderedPageBreak/>
        <w:t>Аналитический учет расчетов по принятым обязательствам (счет 1 302 00 000) в части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в разрезе кредиторов и по соответствующим им суммам расчетов.</w:t>
      </w:r>
    </w:p>
    <w:p w14:paraId="3E66FA65" w14:textId="77777777"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t>Аналитический учет расчетов по платежам в бюджеты (счет 1 303 00000) ведется в Журнале операций расчетов по оплате труда, денежному довольствию и стипендиям.</w:t>
      </w:r>
    </w:p>
    <w:p w14:paraId="0FA0C05F" w14:textId="77777777"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p>
    <w:p w14:paraId="2500C186" w14:textId="77777777" w:rsidR="00E2244A" w:rsidRPr="00E2244A" w:rsidRDefault="00E2244A" w:rsidP="00E2244A">
      <w:pPr>
        <w:pStyle w:val="32"/>
        <w:keepNext/>
        <w:keepLines/>
        <w:numPr>
          <w:ilvl w:val="0"/>
          <w:numId w:val="9"/>
        </w:numPr>
        <w:shd w:val="clear" w:color="auto" w:fill="auto"/>
        <w:spacing w:before="0" w:after="265" w:line="270" w:lineRule="exact"/>
        <w:jc w:val="center"/>
        <w:rPr>
          <w:rFonts w:ascii="Arial" w:hAnsi="Arial" w:cs="Arial"/>
          <w:sz w:val="24"/>
          <w:szCs w:val="24"/>
        </w:rPr>
      </w:pPr>
      <w:bookmarkStart w:id="14" w:name="bookmark7"/>
      <w:r w:rsidRPr="00E2244A">
        <w:rPr>
          <w:rFonts w:ascii="Arial" w:hAnsi="Arial" w:cs="Arial"/>
          <w:sz w:val="24"/>
          <w:szCs w:val="24"/>
        </w:rPr>
        <w:t>Финансовый результат</w:t>
      </w:r>
      <w:bookmarkEnd w:id="14"/>
    </w:p>
    <w:p w14:paraId="290CF052" w14:textId="77777777" w:rsidR="00E2244A" w:rsidRPr="00E2244A" w:rsidRDefault="00E2244A" w:rsidP="00E2244A">
      <w:pPr>
        <w:pStyle w:val="1"/>
        <w:numPr>
          <w:ilvl w:val="1"/>
          <w:numId w:val="9"/>
        </w:numPr>
        <w:shd w:val="clear" w:color="auto" w:fill="auto"/>
        <w:spacing w:before="0" w:after="0" w:line="317" w:lineRule="exact"/>
        <w:ind w:right="60" w:hanging="11"/>
        <w:jc w:val="both"/>
        <w:rPr>
          <w:rFonts w:ascii="Arial" w:hAnsi="Arial" w:cs="Arial"/>
          <w:sz w:val="24"/>
          <w:szCs w:val="24"/>
        </w:rPr>
      </w:pPr>
      <w:bookmarkStart w:id="15" w:name="_ref_439582"/>
      <w:r w:rsidRPr="00E2244A">
        <w:rPr>
          <w:rFonts w:ascii="Arial" w:hAnsi="Arial" w:cs="Arial"/>
          <w:sz w:val="24"/>
          <w:szCs w:val="24"/>
        </w:rPr>
        <w:t>Как расходы будущих периодов учитываются расходы на:</w:t>
      </w:r>
      <w:bookmarkEnd w:id="15"/>
    </w:p>
    <w:p w14:paraId="706C4DEE" w14:textId="77777777"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выплату отпускных;</w:t>
      </w:r>
    </w:p>
    <w:p w14:paraId="05F6A2FE" w14:textId="77777777"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приобретение неисключительного права пользования нематериальными активами в течение нескольких отчетных периодов;</w:t>
      </w:r>
    </w:p>
    <w:p w14:paraId="61D7A3BE" w14:textId="77777777"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взносы на капитальный ремонт многоквартирных домов.</w:t>
      </w:r>
    </w:p>
    <w:p w14:paraId="28B19614" w14:textId="77777777"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6" w:name="_ref_943538"/>
      <w:r w:rsidRPr="00E2244A">
        <w:rPr>
          <w:rFonts w:ascii="Arial" w:hAnsi="Arial" w:cs="Arial"/>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6"/>
    </w:p>
    <w:p w14:paraId="3FD73FE1" w14:textId="77777777"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7" w:name="_ref_950874"/>
      <w:r w:rsidRPr="00E2244A">
        <w:rPr>
          <w:rFonts w:ascii="Arial" w:hAnsi="Arial" w:cs="Arial"/>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7"/>
    </w:p>
    <w:p w14:paraId="3FBA6092" w14:textId="77777777"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8" w:name="_ref_445868"/>
      <w:r w:rsidRPr="00E2244A">
        <w:rPr>
          <w:rFonts w:ascii="Arial" w:hAnsi="Arial" w:cs="Arial"/>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8"/>
    </w:p>
    <w:p w14:paraId="6C17A5F7" w14:textId="77777777"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9" w:name="_ref_445869"/>
      <w:r w:rsidRPr="00E2244A">
        <w:rPr>
          <w:rFonts w:ascii="Arial" w:hAnsi="Arial" w:cs="Arial"/>
          <w:sz w:val="24"/>
          <w:szCs w:val="24"/>
        </w:rPr>
        <w:t xml:space="preserve">Аналитический учет резервов предстоящих расходов ведется в Карточке учета средств и расчетов </w:t>
      </w:r>
      <w:hyperlink r:id="rId13" w:history="1">
        <w:r w:rsidRPr="00E2244A">
          <w:rPr>
            <w:rFonts w:ascii="Arial" w:hAnsi="Arial" w:cs="Arial"/>
            <w:sz w:val="24"/>
            <w:szCs w:val="24"/>
          </w:rPr>
          <w:t>(ф. 0504051)</w:t>
        </w:r>
      </w:hyperlink>
      <w:r w:rsidRPr="00E2244A">
        <w:rPr>
          <w:rFonts w:ascii="Arial" w:hAnsi="Arial" w:cs="Arial"/>
          <w:sz w:val="24"/>
          <w:szCs w:val="24"/>
        </w:rPr>
        <w:t>.</w:t>
      </w:r>
      <w:bookmarkEnd w:id="19"/>
      <w:r w:rsidRPr="00E2244A">
        <w:rPr>
          <w:rFonts w:ascii="Arial" w:hAnsi="Arial" w:cs="Arial"/>
          <w:sz w:val="24"/>
          <w:szCs w:val="24"/>
        </w:rPr>
        <w:t>Расходы учитываются в разрезе классификации операций секторов государственного управления.</w:t>
      </w:r>
    </w:p>
    <w:p w14:paraId="6246E845" w14:textId="77777777" w:rsidR="00E2244A" w:rsidRPr="00E2244A" w:rsidRDefault="00E2244A" w:rsidP="00E2244A">
      <w:pPr>
        <w:pStyle w:val="1"/>
        <w:numPr>
          <w:ilvl w:val="1"/>
          <w:numId w:val="9"/>
        </w:numPr>
        <w:shd w:val="clear" w:color="auto" w:fill="auto"/>
        <w:tabs>
          <w:tab w:val="left" w:pos="851"/>
        </w:tabs>
        <w:spacing w:before="0" w:after="173" w:line="336" w:lineRule="exact"/>
        <w:ind w:left="0" w:right="340" w:firstLine="709"/>
        <w:jc w:val="both"/>
        <w:rPr>
          <w:rFonts w:ascii="Arial" w:hAnsi="Arial" w:cs="Arial"/>
          <w:sz w:val="24"/>
          <w:szCs w:val="24"/>
        </w:rPr>
      </w:pPr>
      <w:r w:rsidRPr="00E2244A">
        <w:rPr>
          <w:rFonts w:ascii="Arial" w:hAnsi="Arial" w:cs="Arial"/>
          <w:sz w:val="24"/>
          <w:szCs w:val="24"/>
        </w:rPr>
        <w:t>Учет расходов, начисленных в отчетном периоде, но относящихся к будущим отчетным периодам отражается на счете 1 401 50 000 «Расходы будущих периодов».</w:t>
      </w:r>
    </w:p>
    <w:tbl>
      <w:tblPr>
        <w:tblW w:w="0" w:type="auto"/>
        <w:jc w:val="center"/>
        <w:tblLayout w:type="fixed"/>
        <w:tblCellMar>
          <w:left w:w="10" w:type="dxa"/>
          <w:right w:w="10" w:type="dxa"/>
        </w:tblCellMar>
        <w:tblLook w:val="0000" w:firstRow="0" w:lastRow="0" w:firstColumn="0" w:lastColumn="0" w:noHBand="0" w:noVBand="0"/>
      </w:tblPr>
      <w:tblGrid>
        <w:gridCol w:w="4502"/>
        <w:gridCol w:w="5069"/>
      </w:tblGrid>
      <w:tr w:rsidR="00E2244A" w:rsidRPr="00E2244A" w14:paraId="75139DC7" w14:textId="77777777" w:rsidTr="002139D1">
        <w:trPr>
          <w:trHeight w:val="566"/>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5497C80" w14:textId="77777777" w:rsidR="00E2244A" w:rsidRPr="00E2244A" w:rsidRDefault="00E2244A" w:rsidP="002139D1">
            <w:pPr>
              <w:pStyle w:val="40"/>
              <w:framePr w:wrap="notBeside" w:vAnchor="text" w:hAnchor="text" w:xAlign="center" w:y="1"/>
              <w:shd w:val="clear" w:color="auto" w:fill="auto"/>
              <w:spacing w:before="0" w:after="0" w:line="240" w:lineRule="auto"/>
              <w:ind w:firstLine="0"/>
              <w:jc w:val="both"/>
              <w:rPr>
                <w:rFonts w:ascii="Arial" w:hAnsi="Arial" w:cs="Arial"/>
                <w:sz w:val="24"/>
                <w:szCs w:val="24"/>
              </w:rPr>
            </w:pPr>
            <w:r w:rsidRPr="00E2244A">
              <w:rPr>
                <w:rFonts w:ascii="Arial" w:hAnsi="Arial" w:cs="Arial"/>
                <w:sz w:val="24"/>
                <w:szCs w:val="24"/>
              </w:rPr>
              <w:t>Вид расходов будущих периодов</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7F3A27BE" w14:textId="77777777" w:rsidR="00E2244A" w:rsidRPr="00E2244A" w:rsidRDefault="00E2244A" w:rsidP="002139D1">
            <w:pPr>
              <w:pStyle w:val="40"/>
              <w:framePr w:wrap="notBeside" w:vAnchor="text" w:hAnchor="text" w:xAlign="center" w:y="1"/>
              <w:shd w:val="clear" w:color="auto" w:fill="auto"/>
              <w:spacing w:before="0" w:after="0" w:line="240" w:lineRule="auto"/>
              <w:ind w:left="1360" w:firstLine="0"/>
              <w:rPr>
                <w:rFonts w:ascii="Arial" w:hAnsi="Arial" w:cs="Arial"/>
                <w:sz w:val="24"/>
                <w:szCs w:val="24"/>
              </w:rPr>
            </w:pPr>
            <w:r w:rsidRPr="00E2244A">
              <w:rPr>
                <w:rFonts w:ascii="Arial" w:hAnsi="Arial" w:cs="Arial"/>
                <w:sz w:val="24"/>
                <w:szCs w:val="24"/>
              </w:rPr>
              <w:t>Порядок списания</w:t>
            </w:r>
          </w:p>
        </w:tc>
      </w:tr>
      <w:tr w:rsidR="00E2244A" w:rsidRPr="00E2244A" w14:paraId="5E51190E" w14:textId="77777777" w:rsidTr="002139D1">
        <w:trPr>
          <w:trHeight w:val="1536"/>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C98E1F1" w14:textId="77777777"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Расходы на приобретение неисклю</w:t>
            </w:r>
            <w:r w:rsidRPr="00E2244A">
              <w:rPr>
                <w:rFonts w:ascii="Arial" w:hAnsi="Arial" w:cs="Arial"/>
                <w:sz w:val="24"/>
                <w:szCs w:val="24"/>
              </w:rPr>
              <w:softHyphen/>
              <w:t>чительного права пользования не</w:t>
            </w:r>
            <w:r w:rsidRPr="00E2244A">
              <w:rPr>
                <w:rFonts w:ascii="Arial" w:hAnsi="Arial" w:cs="Arial"/>
                <w:sz w:val="24"/>
                <w:szCs w:val="24"/>
              </w:rPr>
              <w:softHyphen/>
              <w:t>материальными активами в течение нескольких отчетных периодов</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60209DC3" w14:textId="77777777"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Равномерно по 1/п за месяц в течение периода, к которому они относятся, где п - количество месяцев, в течение которых будет осуществляться списание расходов</w:t>
            </w:r>
          </w:p>
        </w:tc>
      </w:tr>
    </w:tbl>
    <w:p w14:paraId="683B1868" w14:textId="77777777" w:rsidR="00E2244A" w:rsidRPr="00E2244A" w:rsidRDefault="00E2244A" w:rsidP="00E2244A">
      <w:pPr>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507"/>
        <w:gridCol w:w="5078"/>
      </w:tblGrid>
      <w:tr w:rsidR="00E2244A" w:rsidRPr="00E2244A" w14:paraId="777177D6" w14:textId="77777777" w:rsidTr="002139D1">
        <w:trPr>
          <w:trHeight w:val="1546"/>
          <w:jc w:val="center"/>
        </w:trPr>
        <w:tc>
          <w:tcPr>
            <w:tcW w:w="4507" w:type="dxa"/>
            <w:tcBorders>
              <w:top w:val="single" w:sz="4" w:space="0" w:color="auto"/>
              <w:left w:val="single" w:sz="4" w:space="0" w:color="auto"/>
              <w:bottom w:val="single" w:sz="4" w:space="0" w:color="auto"/>
              <w:right w:val="single" w:sz="4" w:space="0" w:color="auto"/>
            </w:tcBorders>
            <w:shd w:val="clear" w:color="auto" w:fill="FFFFFF"/>
          </w:tcPr>
          <w:p w14:paraId="3E244451" w14:textId="77777777" w:rsidR="00E2244A" w:rsidRPr="00E2244A" w:rsidRDefault="00E2244A" w:rsidP="002139D1">
            <w:pPr>
              <w:pStyle w:val="1"/>
              <w:framePr w:wrap="notBeside" w:vAnchor="text" w:hAnchor="text" w:xAlign="center" w:y="1"/>
              <w:shd w:val="clear" w:color="auto" w:fill="auto"/>
              <w:spacing w:before="0" w:after="0" w:line="326" w:lineRule="exact"/>
              <w:jc w:val="both"/>
              <w:rPr>
                <w:rFonts w:ascii="Arial" w:hAnsi="Arial" w:cs="Arial"/>
                <w:sz w:val="24"/>
                <w:szCs w:val="24"/>
              </w:rPr>
            </w:pPr>
            <w:r w:rsidRPr="00E2244A">
              <w:rPr>
                <w:rFonts w:ascii="Arial" w:hAnsi="Arial" w:cs="Arial"/>
                <w:sz w:val="24"/>
                <w:szCs w:val="24"/>
              </w:rPr>
              <w:lastRenderedPageBreak/>
              <w:t>Расходы на оплату отпусков, начис</w:t>
            </w:r>
            <w:r w:rsidRPr="00E2244A">
              <w:rPr>
                <w:rFonts w:ascii="Arial" w:hAnsi="Arial" w:cs="Arial"/>
                <w:sz w:val="24"/>
                <w:szCs w:val="24"/>
              </w:rPr>
              <w:softHyphen/>
              <w:t>ленные за период, не отработанный работником</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105DBEE8" w14:textId="77777777" w:rsidR="00E2244A" w:rsidRPr="00E2244A" w:rsidRDefault="00E2244A" w:rsidP="002139D1">
            <w:pPr>
              <w:pStyle w:val="1"/>
              <w:framePr w:wrap="notBeside" w:vAnchor="text" w:hAnchor="text" w:xAlign="center" w:y="1"/>
              <w:shd w:val="clear" w:color="auto" w:fill="auto"/>
              <w:spacing w:before="0" w:after="0" w:line="326" w:lineRule="exact"/>
              <w:jc w:val="both"/>
              <w:rPr>
                <w:rFonts w:ascii="Arial" w:hAnsi="Arial" w:cs="Arial"/>
                <w:sz w:val="24"/>
                <w:szCs w:val="24"/>
              </w:rPr>
            </w:pPr>
            <w:r w:rsidRPr="00E2244A">
              <w:rPr>
                <w:rFonts w:ascii="Arial" w:hAnsi="Arial" w:cs="Arial"/>
                <w:sz w:val="24"/>
                <w:szCs w:val="24"/>
              </w:rPr>
              <w:t>Ежемесячно в размере, соответствующем отработанному работником периоду, дающему право на предоставление отпуска</w:t>
            </w:r>
          </w:p>
        </w:tc>
      </w:tr>
      <w:tr w:rsidR="00E2244A" w:rsidRPr="00E2244A" w14:paraId="1000603F" w14:textId="77777777" w:rsidTr="002139D1">
        <w:trPr>
          <w:trHeight w:val="1546"/>
          <w:jc w:val="center"/>
        </w:trPr>
        <w:tc>
          <w:tcPr>
            <w:tcW w:w="4507" w:type="dxa"/>
            <w:tcBorders>
              <w:top w:val="single" w:sz="4" w:space="0" w:color="auto"/>
              <w:left w:val="single" w:sz="4" w:space="0" w:color="auto"/>
              <w:bottom w:val="single" w:sz="4" w:space="0" w:color="auto"/>
              <w:right w:val="single" w:sz="4" w:space="0" w:color="auto"/>
            </w:tcBorders>
            <w:shd w:val="clear" w:color="auto" w:fill="FFFFFF"/>
          </w:tcPr>
          <w:p w14:paraId="570F375D" w14:textId="77777777" w:rsidR="00E2244A" w:rsidRPr="00E2244A" w:rsidRDefault="00E2244A" w:rsidP="002139D1">
            <w:pPr>
              <w:pStyle w:val="1"/>
              <w:framePr w:wrap="notBeside" w:vAnchor="text" w:hAnchor="text" w:xAlign="center" w:y="1"/>
              <w:shd w:val="clear" w:color="auto" w:fill="auto"/>
              <w:spacing w:before="0" w:after="0"/>
              <w:jc w:val="both"/>
              <w:rPr>
                <w:rFonts w:ascii="Arial" w:hAnsi="Arial" w:cs="Arial"/>
                <w:sz w:val="24"/>
                <w:szCs w:val="24"/>
              </w:rPr>
            </w:pPr>
            <w:r w:rsidRPr="00E2244A">
              <w:rPr>
                <w:rFonts w:ascii="Arial" w:hAnsi="Arial" w:cs="Arial"/>
                <w:sz w:val="24"/>
                <w:szCs w:val="24"/>
              </w:rPr>
              <w:t>Иные расходы, начисленные в от</w:t>
            </w:r>
            <w:r w:rsidRPr="00E2244A">
              <w:rPr>
                <w:rFonts w:ascii="Arial" w:hAnsi="Arial" w:cs="Arial"/>
                <w:sz w:val="24"/>
                <w:szCs w:val="24"/>
              </w:rPr>
              <w:softHyphen/>
              <w:t>четном периоде, но относящиеся к будущим отчетным периодам</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7DCBD6E7" w14:textId="77777777"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Равномерно по 1/п за месяц в течение периода, к которому они относятся, где п - количество месяцев, в течение которых будет осуществляться списание расходов</w:t>
            </w:r>
          </w:p>
        </w:tc>
      </w:tr>
    </w:tbl>
    <w:p w14:paraId="7978FBF8" w14:textId="77777777" w:rsidR="00E2244A" w:rsidRPr="00E2244A" w:rsidRDefault="00E2244A" w:rsidP="00E2244A">
      <w:pPr>
        <w:rPr>
          <w:rFonts w:ascii="Arial" w:hAnsi="Arial" w:cs="Arial"/>
          <w:sz w:val="24"/>
          <w:szCs w:val="24"/>
        </w:rPr>
      </w:pPr>
    </w:p>
    <w:p w14:paraId="316743F1" w14:textId="77777777" w:rsidR="00E2244A" w:rsidRPr="00E2244A" w:rsidRDefault="00E2244A" w:rsidP="00E2244A">
      <w:pPr>
        <w:pStyle w:val="1"/>
        <w:shd w:val="clear" w:color="auto" w:fill="auto"/>
        <w:spacing w:before="224" w:after="0" w:line="341" w:lineRule="exact"/>
        <w:ind w:left="60" w:right="280" w:firstLine="720"/>
        <w:jc w:val="both"/>
        <w:rPr>
          <w:rFonts w:ascii="Arial" w:hAnsi="Arial" w:cs="Arial"/>
          <w:sz w:val="24"/>
          <w:szCs w:val="24"/>
        </w:rPr>
      </w:pPr>
      <w:r w:rsidRPr="00E2244A">
        <w:rPr>
          <w:rFonts w:ascii="Arial" w:hAnsi="Arial" w:cs="Arial"/>
          <w:sz w:val="24"/>
          <w:szCs w:val="24"/>
        </w:rPr>
        <w:t>Для определения суммы расходов будущих периодов на оплату отпусков составляются сведения о количестве дней отпуска за неотработанный период.</w:t>
      </w:r>
    </w:p>
    <w:p w14:paraId="61A64F4A" w14:textId="77777777" w:rsidR="00E2244A" w:rsidRPr="00E2244A" w:rsidRDefault="00E2244A" w:rsidP="00E2244A">
      <w:pPr>
        <w:pStyle w:val="1"/>
        <w:numPr>
          <w:ilvl w:val="1"/>
          <w:numId w:val="9"/>
        </w:numPr>
        <w:shd w:val="clear" w:color="auto" w:fill="auto"/>
        <w:spacing w:before="0" w:after="0"/>
        <w:ind w:left="0" w:right="280" w:firstLine="698"/>
        <w:jc w:val="both"/>
        <w:rPr>
          <w:rFonts w:ascii="Arial" w:hAnsi="Arial" w:cs="Arial"/>
          <w:sz w:val="24"/>
          <w:szCs w:val="24"/>
        </w:rPr>
      </w:pPr>
      <w:r w:rsidRPr="00E2244A">
        <w:rPr>
          <w:rFonts w:ascii="Arial" w:hAnsi="Arial" w:cs="Arial"/>
          <w:sz w:val="24"/>
          <w:szCs w:val="24"/>
        </w:rPr>
        <w:t>Методика оценки обязательств, периодичность признания в учете счета 1 401 60 000 «Резервы предстоящих расходов» осуществляется согласно приложению № 9 к настоящей учетной политике.</w:t>
      </w:r>
    </w:p>
    <w:p w14:paraId="443CA273" w14:textId="77777777" w:rsidR="00E2244A" w:rsidRPr="00E2244A" w:rsidRDefault="00E2244A" w:rsidP="00E2244A">
      <w:pPr>
        <w:pStyle w:val="1"/>
        <w:shd w:val="clear" w:color="auto" w:fill="auto"/>
        <w:spacing w:before="0" w:after="0"/>
        <w:ind w:left="60" w:right="280" w:firstLine="720"/>
        <w:jc w:val="both"/>
        <w:rPr>
          <w:rFonts w:ascii="Arial" w:hAnsi="Arial" w:cs="Arial"/>
          <w:sz w:val="24"/>
          <w:szCs w:val="24"/>
        </w:rPr>
      </w:pPr>
      <w:r w:rsidRPr="00E2244A">
        <w:rPr>
          <w:rFonts w:ascii="Arial" w:hAnsi="Arial" w:cs="Arial"/>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w:t>
      </w:r>
      <w:r w:rsidRPr="00E2244A">
        <w:rPr>
          <w:rFonts w:ascii="Arial" w:hAnsi="Arial" w:cs="Arial"/>
          <w:sz w:val="24"/>
          <w:szCs w:val="24"/>
        </w:rPr>
        <w:softHyphen/>
        <w:t>ванный отпуск, включая платежи на обязательное социальное страхование.</w:t>
      </w:r>
    </w:p>
    <w:p w14:paraId="6530E413" w14:textId="77777777" w:rsidR="00E2244A" w:rsidRPr="00E2244A" w:rsidRDefault="00E2244A" w:rsidP="00E2244A">
      <w:pPr>
        <w:pStyle w:val="1"/>
        <w:shd w:val="clear" w:color="auto" w:fill="auto"/>
        <w:spacing w:before="0" w:after="0"/>
        <w:ind w:left="60" w:right="280" w:firstLine="720"/>
        <w:jc w:val="both"/>
        <w:rPr>
          <w:rFonts w:ascii="Arial" w:hAnsi="Arial" w:cs="Arial"/>
          <w:sz w:val="24"/>
          <w:szCs w:val="24"/>
        </w:rPr>
      </w:pPr>
      <w:r w:rsidRPr="00E2244A">
        <w:rPr>
          <w:rFonts w:ascii="Arial" w:hAnsi="Arial" w:cs="Arial"/>
          <w:sz w:val="24"/>
          <w:szCs w:val="24"/>
        </w:rPr>
        <w:t xml:space="preserve">Резерв по претензионным требованиям создается при необходимости. 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2244A">
        <w:rPr>
          <w:rFonts w:ascii="Arial" w:hAnsi="Arial" w:cs="Arial"/>
          <w:sz w:val="24"/>
          <w:szCs w:val="24"/>
        </w:rPr>
        <w:t>сторно</w:t>
      </w:r>
      <w:proofErr w:type="spellEnd"/>
      <w:r w:rsidRPr="00E2244A">
        <w:rPr>
          <w:rFonts w:ascii="Arial" w:hAnsi="Arial" w:cs="Arial"/>
          <w:sz w:val="24"/>
          <w:szCs w:val="24"/>
        </w:rPr>
        <w:t>».</w:t>
      </w:r>
    </w:p>
    <w:p w14:paraId="1FAAA5FD" w14:textId="77777777" w:rsidR="00E2244A" w:rsidRPr="00E2244A" w:rsidRDefault="00E2244A" w:rsidP="00E2244A">
      <w:pPr>
        <w:pStyle w:val="1"/>
        <w:shd w:val="clear" w:color="auto" w:fill="auto"/>
        <w:spacing w:before="0" w:after="248" w:line="355" w:lineRule="exact"/>
        <w:ind w:left="60" w:right="280" w:firstLine="720"/>
        <w:jc w:val="both"/>
        <w:rPr>
          <w:rFonts w:ascii="Arial" w:hAnsi="Arial" w:cs="Arial"/>
          <w:sz w:val="24"/>
          <w:szCs w:val="24"/>
        </w:rPr>
      </w:pPr>
      <w:r w:rsidRPr="00E2244A">
        <w:rPr>
          <w:rFonts w:ascii="Arial" w:hAnsi="Arial" w:cs="Arial"/>
          <w:sz w:val="24"/>
          <w:szCs w:val="24"/>
        </w:rPr>
        <w:t>Аналитический учет резервов предстоящих расходов ведется в Журнале по прочим операциям.</w:t>
      </w:r>
    </w:p>
    <w:p w14:paraId="70AEA2C4" w14:textId="77777777" w:rsidR="00E2244A" w:rsidRPr="00E2244A" w:rsidRDefault="00E2244A" w:rsidP="00E2244A">
      <w:pPr>
        <w:pStyle w:val="32"/>
        <w:keepNext/>
        <w:keepLines/>
        <w:shd w:val="clear" w:color="auto" w:fill="auto"/>
        <w:spacing w:before="0" w:after="253" w:line="270" w:lineRule="exact"/>
        <w:ind w:left="2960"/>
        <w:jc w:val="left"/>
        <w:rPr>
          <w:rFonts w:ascii="Arial" w:hAnsi="Arial" w:cs="Arial"/>
          <w:sz w:val="24"/>
          <w:szCs w:val="24"/>
        </w:rPr>
      </w:pPr>
      <w:bookmarkStart w:id="20" w:name="bookmark8"/>
      <w:r w:rsidRPr="00E2244A">
        <w:rPr>
          <w:rFonts w:ascii="Arial" w:hAnsi="Arial" w:cs="Arial"/>
          <w:sz w:val="24"/>
          <w:szCs w:val="24"/>
        </w:rPr>
        <w:t>11. Санкционирование расходов</w:t>
      </w:r>
      <w:bookmarkEnd w:id="20"/>
    </w:p>
    <w:p w14:paraId="76A71A75" w14:textId="77777777" w:rsidR="00E2244A" w:rsidRPr="00E2244A" w:rsidRDefault="00E2244A" w:rsidP="00E2244A">
      <w:pPr>
        <w:pStyle w:val="1"/>
        <w:numPr>
          <w:ilvl w:val="1"/>
          <w:numId w:val="10"/>
        </w:numPr>
        <w:shd w:val="clear" w:color="auto" w:fill="auto"/>
        <w:tabs>
          <w:tab w:val="left" w:pos="1380"/>
        </w:tabs>
        <w:spacing w:before="0" w:after="0" w:line="336" w:lineRule="exact"/>
        <w:ind w:left="0" w:right="280" w:firstLine="851"/>
        <w:jc w:val="both"/>
        <w:rPr>
          <w:rFonts w:ascii="Arial" w:hAnsi="Arial" w:cs="Arial"/>
          <w:sz w:val="24"/>
          <w:szCs w:val="24"/>
        </w:rPr>
      </w:pPr>
      <w:r w:rsidRPr="00E2244A">
        <w:rPr>
          <w:rFonts w:ascii="Arial" w:hAnsi="Arial" w:cs="Arial"/>
          <w:sz w:val="24"/>
          <w:szCs w:val="24"/>
        </w:rPr>
        <w:t>. Первичные документы для санкционирования платежей утвер</w:t>
      </w:r>
      <w:r w:rsidRPr="00E2244A">
        <w:rPr>
          <w:rFonts w:ascii="Arial" w:hAnsi="Arial" w:cs="Arial"/>
          <w:sz w:val="24"/>
          <w:szCs w:val="24"/>
        </w:rPr>
        <w:softHyphen/>
        <w:t>ждаются главой сельского поселения.</w:t>
      </w:r>
    </w:p>
    <w:p w14:paraId="03AEF205" w14:textId="77777777" w:rsidR="00E2244A" w:rsidRPr="00E2244A" w:rsidRDefault="00E2244A" w:rsidP="00E2244A">
      <w:pPr>
        <w:pStyle w:val="1"/>
        <w:shd w:val="clear" w:color="auto" w:fill="auto"/>
        <w:tabs>
          <w:tab w:val="left" w:pos="1375"/>
        </w:tabs>
        <w:spacing w:before="0" w:after="0" w:line="341" w:lineRule="exact"/>
        <w:ind w:firstLine="851"/>
        <w:jc w:val="both"/>
        <w:rPr>
          <w:rFonts w:ascii="Arial" w:hAnsi="Arial" w:cs="Arial"/>
          <w:sz w:val="24"/>
          <w:szCs w:val="24"/>
        </w:rPr>
      </w:pPr>
      <w:r w:rsidRPr="00E2244A">
        <w:rPr>
          <w:rFonts w:ascii="Arial" w:hAnsi="Arial" w:cs="Arial"/>
          <w:sz w:val="24"/>
          <w:szCs w:val="24"/>
        </w:rPr>
        <w:t>11.2. Учет принимаемых обязательств осуществляется на основании:</w:t>
      </w:r>
    </w:p>
    <w:p w14:paraId="69875280" w14:textId="77777777" w:rsidR="00E2244A" w:rsidRPr="00E2244A" w:rsidRDefault="00E2244A" w:rsidP="00E2244A">
      <w:pPr>
        <w:pStyle w:val="1"/>
        <w:shd w:val="clear" w:color="auto" w:fill="auto"/>
        <w:tabs>
          <w:tab w:val="left" w:pos="142"/>
        </w:tabs>
        <w:spacing w:before="0" w:after="0" w:line="341" w:lineRule="exact"/>
        <w:ind w:left="780" w:right="280"/>
        <w:jc w:val="both"/>
        <w:rPr>
          <w:rFonts w:ascii="Arial" w:hAnsi="Arial" w:cs="Arial"/>
          <w:sz w:val="24"/>
          <w:szCs w:val="24"/>
        </w:rPr>
      </w:pPr>
      <w:r w:rsidRPr="00E2244A">
        <w:rPr>
          <w:rFonts w:ascii="Arial" w:hAnsi="Arial" w:cs="Arial"/>
          <w:sz w:val="24"/>
          <w:szCs w:val="24"/>
        </w:rPr>
        <w:t>- извещения о проведении конкурса, аукциона, торгов, запроса котировок;</w:t>
      </w:r>
    </w:p>
    <w:p w14:paraId="0774EA8B" w14:textId="77777777" w:rsidR="00E2244A" w:rsidRPr="00E2244A" w:rsidRDefault="00E2244A" w:rsidP="00E2244A">
      <w:pPr>
        <w:pStyle w:val="1"/>
        <w:shd w:val="clear" w:color="auto" w:fill="auto"/>
        <w:tabs>
          <w:tab w:val="left" w:pos="142"/>
        </w:tabs>
        <w:spacing w:before="0" w:after="0" w:line="312" w:lineRule="exact"/>
        <w:ind w:left="780"/>
        <w:jc w:val="both"/>
        <w:rPr>
          <w:rFonts w:ascii="Arial" w:hAnsi="Arial" w:cs="Arial"/>
          <w:sz w:val="24"/>
          <w:szCs w:val="24"/>
        </w:rPr>
      </w:pPr>
      <w:r w:rsidRPr="00E2244A">
        <w:rPr>
          <w:rFonts w:ascii="Arial" w:hAnsi="Arial" w:cs="Arial"/>
          <w:sz w:val="24"/>
          <w:szCs w:val="24"/>
        </w:rPr>
        <w:t>- протокола конкурсной комиссии;</w:t>
      </w:r>
    </w:p>
    <w:p w14:paraId="2B569B82" w14:textId="77777777" w:rsidR="00E2244A" w:rsidRPr="00E2244A" w:rsidRDefault="00E2244A" w:rsidP="00E2244A">
      <w:pPr>
        <w:pStyle w:val="1"/>
        <w:shd w:val="clear" w:color="auto" w:fill="auto"/>
        <w:tabs>
          <w:tab w:val="left" w:pos="142"/>
        </w:tabs>
        <w:spacing w:before="0" w:after="0" w:line="312" w:lineRule="exact"/>
        <w:ind w:left="780"/>
        <w:jc w:val="both"/>
        <w:rPr>
          <w:rFonts w:ascii="Arial" w:hAnsi="Arial" w:cs="Arial"/>
          <w:sz w:val="24"/>
          <w:szCs w:val="24"/>
        </w:rPr>
      </w:pPr>
      <w:r w:rsidRPr="00E2244A">
        <w:rPr>
          <w:rFonts w:ascii="Arial" w:hAnsi="Arial" w:cs="Arial"/>
          <w:sz w:val="24"/>
          <w:szCs w:val="24"/>
        </w:rPr>
        <w:t>- бухгалтерской справки (ф. 0504833).</w:t>
      </w:r>
    </w:p>
    <w:p w14:paraId="349888DE" w14:textId="77777777" w:rsidR="00E2244A" w:rsidRPr="00E2244A" w:rsidRDefault="00E2244A" w:rsidP="00E2244A">
      <w:pPr>
        <w:pStyle w:val="1"/>
        <w:numPr>
          <w:ilvl w:val="1"/>
          <w:numId w:val="11"/>
        </w:numPr>
        <w:shd w:val="clear" w:color="auto" w:fill="auto"/>
        <w:tabs>
          <w:tab w:val="left" w:pos="0"/>
        </w:tabs>
        <w:spacing w:before="0" w:after="0" w:line="312" w:lineRule="exact"/>
        <w:ind w:left="0" w:firstLine="851"/>
        <w:jc w:val="both"/>
        <w:rPr>
          <w:rFonts w:ascii="Arial" w:hAnsi="Arial" w:cs="Arial"/>
          <w:sz w:val="24"/>
          <w:szCs w:val="24"/>
        </w:rPr>
      </w:pPr>
      <w:r w:rsidRPr="00E2244A">
        <w:rPr>
          <w:rFonts w:ascii="Arial" w:hAnsi="Arial" w:cs="Arial"/>
          <w:sz w:val="24"/>
          <w:szCs w:val="24"/>
        </w:rPr>
        <w:t>Учет бюджетных обязательств осуществляется на основании:</w:t>
      </w:r>
    </w:p>
    <w:p w14:paraId="5AC780CB" w14:textId="77777777" w:rsidR="00E2244A" w:rsidRPr="00E2244A" w:rsidRDefault="00E2244A" w:rsidP="00E2244A">
      <w:pPr>
        <w:pStyle w:val="1"/>
        <w:numPr>
          <w:ilvl w:val="0"/>
          <w:numId w:val="5"/>
        </w:numPr>
        <w:shd w:val="clear" w:color="auto" w:fill="auto"/>
        <w:tabs>
          <w:tab w:val="left" w:pos="948"/>
        </w:tabs>
        <w:spacing w:before="0" w:after="0" w:line="312" w:lineRule="exact"/>
        <w:ind w:left="60" w:firstLine="720"/>
        <w:jc w:val="both"/>
        <w:rPr>
          <w:rFonts w:ascii="Arial" w:hAnsi="Arial" w:cs="Arial"/>
          <w:sz w:val="24"/>
          <w:szCs w:val="24"/>
        </w:rPr>
      </w:pPr>
      <w:r w:rsidRPr="00E2244A">
        <w:rPr>
          <w:rFonts w:ascii="Arial" w:hAnsi="Arial" w:cs="Arial"/>
          <w:sz w:val="24"/>
          <w:szCs w:val="24"/>
        </w:rPr>
        <w:t>распорядительного документа об утверждении штатного расписания с</w:t>
      </w:r>
    </w:p>
    <w:p w14:paraId="32A4C4E9" w14:textId="77777777" w:rsidR="00E2244A" w:rsidRPr="00E2244A" w:rsidRDefault="00E2244A" w:rsidP="00E2244A">
      <w:pPr>
        <w:pStyle w:val="1"/>
        <w:shd w:val="clear" w:color="auto" w:fill="auto"/>
        <w:spacing w:before="0" w:after="0" w:line="270" w:lineRule="exact"/>
        <w:ind w:left="60"/>
        <w:jc w:val="both"/>
        <w:rPr>
          <w:rFonts w:ascii="Arial" w:hAnsi="Arial" w:cs="Arial"/>
          <w:sz w:val="24"/>
          <w:szCs w:val="24"/>
        </w:rPr>
      </w:pPr>
      <w:r w:rsidRPr="00E2244A">
        <w:rPr>
          <w:rFonts w:ascii="Arial" w:hAnsi="Arial" w:cs="Arial"/>
          <w:sz w:val="24"/>
          <w:szCs w:val="24"/>
        </w:rPr>
        <w:t>расчетом годового фонда оплаты труда;</w:t>
      </w:r>
    </w:p>
    <w:p w14:paraId="7622FE53" w14:textId="77777777" w:rsidR="00E2244A" w:rsidRPr="00E2244A" w:rsidRDefault="00E2244A" w:rsidP="00E2244A">
      <w:pPr>
        <w:pStyle w:val="1"/>
        <w:numPr>
          <w:ilvl w:val="0"/>
          <w:numId w:val="5"/>
        </w:numPr>
        <w:shd w:val="clear" w:color="auto" w:fill="auto"/>
        <w:tabs>
          <w:tab w:val="left" w:pos="924"/>
        </w:tabs>
        <w:spacing w:before="0" w:after="0" w:line="365" w:lineRule="exact"/>
        <w:ind w:left="60" w:right="280" w:firstLine="720"/>
        <w:jc w:val="both"/>
        <w:rPr>
          <w:rFonts w:ascii="Arial" w:hAnsi="Arial" w:cs="Arial"/>
          <w:sz w:val="24"/>
          <w:szCs w:val="24"/>
        </w:rPr>
      </w:pPr>
      <w:r w:rsidRPr="00E2244A">
        <w:rPr>
          <w:rFonts w:ascii="Arial" w:hAnsi="Arial" w:cs="Arial"/>
          <w:sz w:val="24"/>
          <w:szCs w:val="24"/>
        </w:rPr>
        <w:t>договора (контракта) на поставку товаров, выполнение работ, оказание услуг;</w:t>
      </w:r>
    </w:p>
    <w:p w14:paraId="3783B4A2" w14:textId="77777777" w:rsidR="00E2244A" w:rsidRPr="00E2244A" w:rsidRDefault="00E2244A" w:rsidP="00E2244A">
      <w:pPr>
        <w:pStyle w:val="1"/>
        <w:numPr>
          <w:ilvl w:val="0"/>
          <w:numId w:val="5"/>
        </w:numPr>
        <w:shd w:val="clear" w:color="auto" w:fill="auto"/>
        <w:tabs>
          <w:tab w:val="left" w:pos="914"/>
        </w:tabs>
        <w:spacing w:before="0" w:after="0" w:line="350" w:lineRule="exact"/>
        <w:ind w:left="40" w:right="60" w:firstLine="720"/>
        <w:jc w:val="both"/>
        <w:rPr>
          <w:rFonts w:ascii="Arial" w:hAnsi="Arial" w:cs="Arial"/>
          <w:sz w:val="24"/>
          <w:szCs w:val="24"/>
        </w:rPr>
      </w:pPr>
      <w:r w:rsidRPr="00E2244A">
        <w:rPr>
          <w:rFonts w:ascii="Arial" w:hAnsi="Arial" w:cs="Arial"/>
          <w:sz w:val="24"/>
          <w:szCs w:val="24"/>
        </w:rPr>
        <w:t>при отсутствии договора - акта выполненных работ (оказанных услуг), счета;</w:t>
      </w:r>
    </w:p>
    <w:p w14:paraId="52B575B4" w14:textId="77777777" w:rsidR="00E2244A" w:rsidRPr="00E2244A" w:rsidRDefault="00E2244A" w:rsidP="00E2244A">
      <w:pPr>
        <w:pStyle w:val="1"/>
        <w:numPr>
          <w:ilvl w:val="0"/>
          <w:numId w:val="5"/>
        </w:numPr>
        <w:shd w:val="clear" w:color="auto" w:fill="auto"/>
        <w:tabs>
          <w:tab w:val="left" w:pos="928"/>
        </w:tabs>
        <w:spacing w:before="0" w:after="0"/>
        <w:ind w:left="40" w:firstLine="720"/>
        <w:jc w:val="both"/>
        <w:rPr>
          <w:rFonts w:ascii="Arial" w:hAnsi="Arial" w:cs="Arial"/>
          <w:sz w:val="24"/>
          <w:szCs w:val="24"/>
        </w:rPr>
      </w:pPr>
      <w:r w:rsidRPr="00E2244A">
        <w:rPr>
          <w:rFonts w:ascii="Arial" w:hAnsi="Arial" w:cs="Arial"/>
          <w:sz w:val="24"/>
          <w:szCs w:val="24"/>
        </w:rPr>
        <w:lastRenderedPageBreak/>
        <w:t>исполнительного листа, судебного приказа;</w:t>
      </w:r>
    </w:p>
    <w:p w14:paraId="167165D7" w14:textId="77777777" w:rsidR="00E2244A" w:rsidRPr="00E2244A" w:rsidRDefault="00E2244A" w:rsidP="00E2244A">
      <w:pPr>
        <w:pStyle w:val="1"/>
        <w:numPr>
          <w:ilvl w:val="0"/>
          <w:numId w:val="5"/>
        </w:numPr>
        <w:shd w:val="clear" w:color="auto" w:fill="auto"/>
        <w:tabs>
          <w:tab w:val="left" w:pos="909"/>
        </w:tabs>
        <w:spacing w:before="0" w:after="0"/>
        <w:ind w:left="40" w:right="60" w:firstLine="720"/>
        <w:jc w:val="both"/>
        <w:rPr>
          <w:rFonts w:ascii="Arial" w:hAnsi="Arial" w:cs="Arial"/>
          <w:sz w:val="24"/>
          <w:szCs w:val="24"/>
        </w:rPr>
      </w:pPr>
      <w:r w:rsidRPr="00E2244A">
        <w:rPr>
          <w:rFonts w:ascii="Arial" w:hAnsi="Arial" w:cs="Arial"/>
          <w:sz w:val="24"/>
          <w:szCs w:val="24"/>
        </w:rPr>
        <w:t>налоговой декларации, налогового расчета (расчета авансовых платежей), расчета по страховым взносам;</w:t>
      </w:r>
    </w:p>
    <w:p w14:paraId="175CAEB7" w14:textId="77777777" w:rsidR="00E2244A" w:rsidRPr="00E2244A" w:rsidRDefault="00E2244A" w:rsidP="00E2244A">
      <w:pPr>
        <w:pStyle w:val="1"/>
        <w:numPr>
          <w:ilvl w:val="0"/>
          <w:numId w:val="5"/>
        </w:numPr>
        <w:shd w:val="clear" w:color="auto" w:fill="auto"/>
        <w:tabs>
          <w:tab w:val="left" w:pos="899"/>
        </w:tabs>
        <w:spacing w:before="0" w:after="0"/>
        <w:ind w:left="40" w:right="60" w:firstLine="720"/>
        <w:jc w:val="both"/>
        <w:rPr>
          <w:rFonts w:ascii="Arial" w:hAnsi="Arial" w:cs="Arial"/>
          <w:sz w:val="24"/>
          <w:szCs w:val="24"/>
        </w:rPr>
      </w:pPr>
      <w:r w:rsidRPr="00E2244A">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9A77281" w14:textId="77777777" w:rsidR="00E2244A" w:rsidRPr="00E2244A" w:rsidRDefault="00E2244A" w:rsidP="00E2244A">
      <w:pPr>
        <w:pStyle w:val="1"/>
        <w:numPr>
          <w:ilvl w:val="0"/>
          <w:numId w:val="5"/>
        </w:numPr>
        <w:shd w:val="clear" w:color="auto" w:fill="auto"/>
        <w:tabs>
          <w:tab w:val="left" w:pos="914"/>
        </w:tabs>
        <w:spacing w:before="0" w:after="0" w:line="346" w:lineRule="exact"/>
        <w:ind w:left="40" w:right="60" w:firstLine="720"/>
        <w:jc w:val="both"/>
        <w:rPr>
          <w:rFonts w:ascii="Arial" w:hAnsi="Arial" w:cs="Arial"/>
          <w:sz w:val="24"/>
          <w:szCs w:val="24"/>
        </w:rPr>
      </w:pPr>
      <w:r w:rsidRPr="00E2244A">
        <w:rPr>
          <w:rFonts w:ascii="Arial" w:hAnsi="Arial" w:cs="Arial"/>
          <w:sz w:val="24"/>
          <w:szCs w:val="24"/>
        </w:rPr>
        <w:t>согласованного руководителем заявления о выдаче под отчет денежных средств или авансового отчета.</w:t>
      </w:r>
    </w:p>
    <w:p w14:paraId="07E09868" w14:textId="77777777" w:rsidR="00E2244A" w:rsidRPr="00E2244A" w:rsidRDefault="00E2244A" w:rsidP="00E2244A">
      <w:pPr>
        <w:pStyle w:val="1"/>
        <w:shd w:val="clear" w:color="auto" w:fill="auto"/>
        <w:spacing w:before="0" w:after="0" w:line="326" w:lineRule="exact"/>
        <w:ind w:left="40" w:firstLine="720"/>
        <w:jc w:val="both"/>
        <w:rPr>
          <w:rFonts w:ascii="Arial" w:hAnsi="Arial" w:cs="Arial"/>
          <w:sz w:val="24"/>
          <w:szCs w:val="24"/>
        </w:rPr>
      </w:pPr>
      <w:r w:rsidRPr="00E2244A">
        <w:rPr>
          <w:rFonts w:ascii="Arial" w:hAnsi="Arial" w:cs="Arial"/>
          <w:sz w:val="24"/>
          <w:szCs w:val="24"/>
        </w:rPr>
        <w:t>11.4. Учет денежных обязательств осуществляется на основании:</w:t>
      </w:r>
    </w:p>
    <w:p w14:paraId="4E438394" w14:textId="77777777" w:rsidR="00E2244A" w:rsidRPr="00E2244A" w:rsidRDefault="00E2244A" w:rsidP="00E2244A">
      <w:pPr>
        <w:pStyle w:val="1"/>
        <w:numPr>
          <w:ilvl w:val="0"/>
          <w:numId w:val="5"/>
        </w:numPr>
        <w:shd w:val="clear" w:color="auto" w:fill="auto"/>
        <w:tabs>
          <w:tab w:val="left" w:pos="923"/>
        </w:tabs>
        <w:spacing w:before="0" w:after="0" w:line="326" w:lineRule="exact"/>
        <w:ind w:left="40" w:firstLine="720"/>
        <w:jc w:val="both"/>
        <w:rPr>
          <w:rFonts w:ascii="Arial" w:hAnsi="Arial" w:cs="Arial"/>
          <w:sz w:val="24"/>
          <w:szCs w:val="24"/>
        </w:rPr>
      </w:pPr>
      <w:r w:rsidRPr="00E2244A">
        <w:rPr>
          <w:rFonts w:ascii="Arial" w:hAnsi="Arial" w:cs="Arial"/>
          <w:sz w:val="24"/>
          <w:szCs w:val="24"/>
        </w:rPr>
        <w:t>расчетно-платежной ведомости (ф. 0504401);</w:t>
      </w:r>
    </w:p>
    <w:p w14:paraId="0F1BAEA5" w14:textId="77777777" w:rsidR="00E2244A" w:rsidRPr="00E2244A" w:rsidRDefault="00E2244A" w:rsidP="00E2244A">
      <w:pPr>
        <w:pStyle w:val="1"/>
        <w:numPr>
          <w:ilvl w:val="0"/>
          <w:numId w:val="5"/>
        </w:numPr>
        <w:shd w:val="clear" w:color="auto" w:fill="auto"/>
        <w:tabs>
          <w:tab w:val="left" w:pos="923"/>
        </w:tabs>
        <w:spacing w:before="0" w:after="0" w:line="326" w:lineRule="exact"/>
        <w:ind w:left="40" w:firstLine="720"/>
        <w:jc w:val="both"/>
        <w:rPr>
          <w:rFonts w:ascii="Arial" w:hAnsi="Arial" w:cs="Arial"/>
          <w:sz w:val="24"/>
          <w:szCs w:val="24"/>
        </w:rPr>
      </w:pPr>
      <w:r w:rsidRPr="00E2244A">
        <w:rPr>
          <w:rFonts w:ascii="Arial" w:hAnsi="Arial" w:cs="Arial"/>
          <w:sz w:val="24"/>
          <w:szCs w:val="24"/>
        </w:rPr>
        <w:t>расчетной ведомости (ф. 0504402);</w:t>
      </w:r>
    </w:p>
    <w:p w14:paraId="3407964E" w14:textId="77777777" w:rsidR="00E2244A" w:rsidRPr="00E2244A" w:rsidRDefault="00E2244A" w:rsidP="00E2244A">
      <w:pPr>
        <w:pStyle w:val="1"/>
        <w:numPr>
          <w:ilvl w:val="0"/>
          <w:numId w:val="5"/>
        </w:numPr>
        <w:shd w:val="clear" w:color="auto" w:fill="auto"/>
        <w:tabs>
          <w:tab w:val="left" w:pos="909"/>
        </w:tabs>
        <w:spacing w:before="0" w:after="0" w:line="331" w:lineRule="exact"/>
        <w:ind w:left="40" w:right="60" w:firstLine="720"/>
        <w:jc w:val="both"/>
        <w:rPr>
          <w:rFonts w:ascii="Arial" w:hAnsi="Arial" w:cs="Arial"/>
          <w:sz w:val="24"/>
          <w:szCs w:val="24"/>
        </w:rPr>
      </w:pPr>
      <w:r w:rsidRPr="00E2244A">
        <w:rPr>
          <w:rFonts w:ascii="Arial" w:hAnsi="Arial" w:cs="Arial"/>
          <w:sz w:val="24"/>
          <w:szCs w:val="24"/>
        </w:rPr>
        <w:t>записки-расчета об исчислении среднего заработка при предоставлении отпуска, увольнении и других случаях (ф. 0504425);</w:t>
      </w:r>
    </w:p>
    <w:p w14:paraId="221E082D" w14:textId="77777777" w:rsidR="00E2244A" w:rsidRPr="00E2244A" w:rsidRDefault="00E2244A" w:rsidP="00E2244A">
      <w:pPr>
        <w:pStyle w:val="1"/>
        <w:numPr>
          <w:ilvl w:val="0"/>
          <w:numId w:val="5"/>
        </w:numPr>
        <w:shd w:val="clear" w:color="auto" w:fill="auto"/>
        <w:tabs>
          <w:tab w:val="left" w:pos="933"/>
        </w:tabs>
        <w:spacing w:before="0" w:after="0" w:line="331" w:lineRule="exact"/>
        <w:ind w:left="40" w:firstLine="720"/>
        <w:jc w:val="both"/>
        <w:rPr>
          <w:rFonts w:ascii="Arial" w:hAnsi="Arial" w:cs="Arial"/>
          <w:sz w:val="24"/>
          <w:szCs w:val="24"/>
        </w:rPr>
      </w:pPr>
      <w:r w:rsidRPr="00E2244A">
        <w:rPr>
          <w:rFonts w:ascii="Arial" w:hAnsi="Arial" w:cs="Arial"/>
          <w:sz w:val="24"/>
          <w:szCs w:val="24"/>
        </w:rPr>
        <w:t>бухгалтерской справки (ф. 0504833);</w:t>
      </w:r>
    </w:p>
    <w:p w14:paraId="752C7804" w14:textId="77777777" w:rsidR="00E2244A" w:rsidRPr="00E2244A" w:rsidRDefault="00E2244A" w:rsidP="00E2244A">
      <w:pPr>
        <w:pStyle w:val="1"/>
        <w:numPr>
          <w:ilvl w:val="0"/>
          <w:numId w:val="5"/>
        </w:numPr>
        <w:shd w:val="clear" w:color="auto" w:fill="auto"/>
        <w:tabs>
          <w:tab w:val="left" w:pos="933"/>
        </w:tabs>
        <w:spacing w:before="0" w:after="0" w:line="331" w:lineRule="exact"/>
        <w:ind w:left="40" w:firstLine="720"/>
        <w:jc w:val="both"/>
        <w:rPr>
          <w:rFonts w:ascii="Arial" w:hAnsi="Arial" w:cs="Arial"/>
          <w:sz w:val="24"/>
          <w:szCs w:val="24"/>
        </w:rPr>
      </w:pPr>
      <w:r w:rsidRPr="00E2244A">
        <w:rPr>
          <w:rFonts w:ascii="Arial" w:hAnsi="Arial" w:cs="Arial"/>
          <w:sz w:val="24"/>
          <w:szCs w:val="24"/>
        </w:rPr>
        <w:t>акта выполненных работ;</w:t>
      </w:r>
    </w:p>
    <w:p w14:paraId="46053135" w14:textId="77777777" w:rsidR="00E2244A" w:rsidRPr="00E2244A" w:rsidRDefault="00E2244A" w:rsidP="00E2244A">
      <w:pPr>
        <w:pStyle w:val="1"/>
        <w:numPr>
          <w:ilvl w:val="0"/>
          <w:numId w:val="5"/>
        </w:numPr>
        <w:shd w:val="clear" w:color="auto" w:fill="auto"/>
        <w:tabs>
          <w:tab w:val="left" w:pos="933"/>
        </w:tabs>
        <w:spacing w:before="0" w:after="0" w:line="270" w:lineRule="exact"/>
        <w:ind w:left="40" w:firstLine="720"/>
        <w:jc w:val="both"/>
        <w:rPr>
          <w:rFonts w:ascii="Arial" w:hAnsi="Arial" w:cs="Arial"/>
          <w:sz w:val="24"/>
          <w:szCs w:val="24"/>
        </w:rPr>
      </w:pPr>
      <w:r w:rsidRPr="00E2244A">
        <w:rPr>
          <w:rFonts w:ascii="Arial" w:hAnsi="Arial" w:cs="Arial"/>
          <w:sz w:val="24"/>
          <w:szCs w:val="24"/>
        </w:rPr>
        <w:t>акта об оказании услуг;</w:t>
      </w:r>
    </w:p>
    <w:p w14:paraId="503D8C8E" w14:textId="77777777" w:rsidR="00E2244A" w:rsidRPr="00E2244A" w:rsidRDefault="00E2244A" w:rsidP="00E2244A">
      <w:pPr>
        <w:pStyle w:val="1"/>
        <w:numPr>
          <w:ilvl w:val="0"/>
          <w:numId w:val="5"/>
        </w:numPr>
        <w:shd w:val="clear" w:color="auto" w:fill="auto"/>
        <w:tabs>
          <w:tab w:val="left" w:pos="933"/>
        </w:tabs>
        <w:spacing w:before="0" w:after="0" w:line="270" w:lineRule="exact"/>
        <w:ind w:left="40" w:firstLine="720"/>
        <w:jc w:val="both"/>
        <w:rPr>
          <w:rFonts w:ascii="Arial" w:hAnsi="Arial" w:cs="Arial"/>
          <w:sz w:val="24"/>
          <w:szCs w:val="24"/>
        </w:rPr>
      </w:pPr>
      <w:r w:rsidRPr="00E2244A">
        <w:rPr>
          <w:rFonts w:ascii="Arial" w:hAnsi="Arial" w:cs="Arial"/>
          <w:sz w:val="24"/>
          <w:szCs w:val="24"/>
        </w:rPr>
        <w:t>акта приема-передачи;</w:t>
      </w:r>
    </w:p>
    <w:p w14:paraId="6445F64E" w14:textId="77777777" w:rsidR="00E2244A" w:rsidRPr="00E2244A" w:rsidRDefault="00E2244A" w:rsidP="00E2244A">
      <w:pPr>
        <w:pStyle w:val="1"/>
        <w:numPr>
          <w:ilvl w:val="0"/>
          <w:numId w:val="5"/>
        </w:numPr>
        <w:shd w:val="clear" w:color="auto" w:fill="auto"/>
        <w:tabs>
          <w:tab w:val="left" w:pos="899"/>
        </w:tabs>
        <w:spacing w:before="0" w:after="0" w:line="355" w:lineRule="exact"/>
        <w:ind w:left="40" w:right="60" w:firstLine="720"/>
        <w:jc w:val="both"/>
        <w:rPr>
          <w:rFonts w:ascii="Arial" w:hAnsi="Arial" w:cs="Arial"/>
          <w:sz w:val="24"/>
          <w:szCs w:val="24"/>
        </w:rPr>
      </w:pPr>
      <w:r w:rsidRPr="00E2244A">
        <w:rPr>
          <w:rFonts w:ascii="Arial" w:hAnsi="Arial" w:cs="Arial"/>
          <w:sz w:val="24"/>
          <w:szCs w:val="24"/>
        </w:rPr>
        <w:t>договора (контракта) в случае осуществления авансовых платежей в соответствии с его условиями;</w:t>
      </w:r>
    </w:p>
    <w:p w14:paraId="6B06FC8E" w14:textId="77777777" w:rsidR="00E2244A" w:rsidRPr="00E2244A" w:rsidRDefault="00E2244A" w:rsidP="00E2244A">
      <w:pPr>
        <w:pStyle w:val="1"/>
        <w:numPr>
          <w:ilvl w:val="0"/>
          <w:numId w:val="5"/>
        </w:numPr>
        <w:shd w:val="clear" w:color="auto" w:fill="auto"/>
        <w:tabs>
          <w:tab w:val="left" w:pos="928"/>
        </w:tabs>
        <w:spacing w:before="0" w:after="0"/>
        <w:ind w:left="40" w:firstLine="720"/>
        <w:jc w:val="both"/>
        <w:rPr>
          <w:rFonts w:ascii="Arial" w:hAnsi="Arial" w:cs="Arial"/>
          <w:sz w:val="24"/>
          <w:szCs w:val="24"/>
        </w:rPr>
      </w:pPr>
      <w:r w:rsidRPr="00E2244A">
        <w:rPr>
          <w:rFonts w:ascii="Arial" w:hAnsi="Arial" w:cs="Arial"/>
          <w:sz w:val="24"/>
          <w:szCs w:val="24"/>
        </w:rPr>
        <w:t>авансового отчета (ф. 0504505);</w:t>
      </w:r>
    </w:p>
    <w:p w14:paraId="0613B4D9" w14:textId="77777777"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справки-расчета;</w:t>
      </w:r>
    </w:p>
    <w:p w14:paraId="3D0D939E" w14:textId="77777777"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счета;</w:t>
      </w:r>
    </w:p>
    <w:p w14:paraId="4CE4E35F" w14:textId="77777777"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счета-фактуры;</w:t>
      </w:r>
    </w:p>
    <w:p w14:paraId="03F39E97" w14:textId="77777777" w:rsidR="00E2244A" w:rsidRPr="00E2244A" w:rsidRDefault="00E2244A" w:rsidP="00E2244A">
      <w:pPr>
        <w:pStyle w:val="1"/>
        <w:numPr>
          <w:ilvl w:val="0"/>
          <w:numId w:val="5"/>
        </w:numPr>
        <w:shd w:val="clear" w:color="auto" w:fill="auto"/>
        <w:tabs>
          <w:tab w:val="left" w:pos="923"/>
        </w:tabs>
        <w:spacing w:before="0" w:after="4" w:line="270" w:lineRule="exact"/>
        <w:ind w:left="40" w:firstLine="720"/>
        <w:jc w:val="both"/>
        <w:rPr>
          <w:rFonts w:ascii="Arial" w:hAnsi="Arial" w:cs="Arial"/>
          <w:sz w:val="24"/>
          <w:szCs w:val="24"/>
        </w:rPr>
      </w:pPr>
      <w:r w:rsidRPr="00E2244A">
        <w:rPr>
          <w:rFonts w:ascii="Arial" w:hAnsi="Arial" w:cs="Arial"/>
          <w:sz w:val="24"/>
          <w:szCs w:val="24"/>
        </w:rPr>
        <w:t>товарной накладной (ТОРГ-12) (ф. 0330212);</w:t>
      </w:r>
    </w:p>
    <w:p w14:paraId="3417A9A0" w14:textId="77777777" w:rsidR="00E2244A" w:rsidRPr="00E2244A" w:rsidRDefault="00E2244A" w:rsidP="00E2244A">
      <w:pPr>
        <w:pStyle w:val="1"/>
        <w:numPr>
          <w:ilvl w:val="0"/>
          <w:numId w:val="5"/>
        </w:numPr>
        <w:shd w:val="clear" w:color="auto" w:fill="auto"/>
        <w:tabs>
          <w:tab w:val="left" w:pos="923"/>
        </w:tabs>
        <w:spacing w:before="0" w:after="0" w:line="270" w:lineRule="exact"/>
        <w:ind w:left="40" w:firstLine="720"/>
        <w:jc w:val="both"/>
        <w:rPr>
          <w:rFonts w:ascii="Arial" w:hAnsi="Arial" w:cs="Arial"/>
          <w:sz w:val="24"/>
          <w:szCs w:val="24"/>
        </w:rPr>
      </w:pPr>
      <w:r w:rsidRPr="00E2244A">
        <w:rPr>
          <w:rFonts w:ascii="Arial" w:hAnsi="Arial" w:cs="Arial"/>
          <w:sz w:val="24"/>
          <w:szCs w:val="24"/>
        </w:rPr>
        <w:t>универсального передаточного документа;</w:t>
      </w:r>
    </w:p>
    <w:p w14:paraId="0AD31D65" w14:textId="77777777"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чека;</w:t>
      </w:r>
    </w:p>
    <w:p w14:paraId="601B5CFE" w14:textId="77777777"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квитанции;</w:t>
      </w:r>
    </w:p>
    <w:p w14:paraId="14CB6A0C" w14:textId="77777777"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исполнительного листа, судебного приказа;</w:t>
      </w:r>
    </w:p>
    <w:p w14:paraId="5AB005CE" w14:textId="77777777" w:rsidR="00E2244A" w:rsidRPr="00E2244A" w:rsidRDefault="00E2244A" w:rsidP="00E2244A">
      <w:pPr>
        <w:pStyle w:val="1"/>
        <w:numPr>
          <w:ilvl w:val="0"/>
          <w:numId w:val="5"/>
        </w:numPr>
        <w:shd w:val="clear" w:color="auto" w:fill="auto"/>
        <w:tabs>
          <w:tab w:val="left" w:pos="909"/>
        </w:tabs>
        <w:spacing w:before="0" w:after="0" w:line="350" w:lineRule="exact"/>
        <w:ind w:left="40" w:right="60" w:firstLine="720"/>
        <w:jc w:val="both"/>
        <w:rPr>
          <w:rFonts w:ascii="Arial" w:hAnsi="Arial" w:cs="Arial"/>
          <w:sz w:val="24"/>
          <w:szCs w:val="24"/>
        </w:rPr>
      </w:pPr>
      <w:r w:rsidRPr="00E2244A">
        <w:rPr>
          <w:rFonts w:ascii="Arial" w:hAnsi="Arial" w:cs="Arial"/>
          <w:sz w:val="24"/>
          <w:szCs w:val="24"/>
        </w:rPr>
        <w:t>налоговой декларации, налогового расчета (расчета авансовых платежей), расчета по страховым взносам;</w:t>
      </w:r>
    </w:p>
    <w:p w14:paraId="2DDB9990" w14:textId="77777777" w:rsidR="00E2244A" w:rsidRPr="00E2244A" w:rsidRDefault="00E2244A" w:rsidP="00E2244A">
      <w:pPr>
        <w:pStyle w:val="1"/>
        <w:numPr>
          <w:ilvl w:val="0"/>
          <w:numId w:val="5"/>
        </w:numPr>
        <w:shd w:val="clear" w:color="auto" w:fill="auto"/>
        <w:tabs>
          <w:tab w:val="left" w:pos="899"/>
        </w:tabs>
        <w:spacing w:before="0" w:after="0"/>
        <w:ind w:left="40" w:right="40" w:firstLine="700"/>
        <w:jc w:val="both"/>
        <w:rPr>
          <w:rFonts w:ascii="Arial" w:hAnsi="Arial" w:cs="Arial"/>
          <w:sz w:val="24"/>
          <w:szCs w:val="24"/>
        </w:rPr>
      </w:pPr>
      <w:r w:rsidRPr="00E2244A">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C9EE81A" w14:textId="77777777" w:rsidR="00E2244A" w:rsidRPr="00E2244A" w:rsidRDefault="00E2244A" w:rsidP="00E2244A">
      <w:pPr>
        <w:pStyle w:val="1"/>
        <w:numPr>
          <w:ilvl w:val="0"/>
          <w:numId w:val="5"/>
        </w:numPr>
        <w:shd w:val="clear" w:color="auto" w:fill="auto"/>
        <w:tabs>
          <w:tab w:val="left" w:pos="909"/>
        </w:tabs>
        <w:spacing w:before="0" w:after="301" w:line="346" w:lineRule="exact"/>
        <w:ind w:left="40" w:right="40" w:firstLine="700"/>
        <w:jc w:val="both"/>
        <w:rPr>
          <w:rFonts w:ascii="Arial" w:hAnsi="Arial" w:cs="Arial"/>
          <w:sz w:val="24"/>
          <w:szCs w:val="24"/>
        </w:rPr>
      </w:pPr>
      <w:r w:rsidRPr="00E2244A">
        <w:rPr>
          <w:rFonts w:ascii="Arial" w:hAnsi="Arial" w:cs="Arial"/>
          <w:sz w:val="24"/>
          <w:szCs w:val="24"/>
        </w:rPr>
        <w:t>согласованного руководителем заявления о выдаче под отчет денежных средств.</w:t>
      </w:r>
    </w:p>
    <w:p w14:paraId="573B0F86" w14:textId="77777777" w:rsidR="00E2244A" w:rsidRPr="00E2244A" w:rsidRDefault="00E2244A" w:rsidP="00E2244A">
      <w:pPr>
        <w:pStyle w:val="32"/>
        <w:keepNext/>
        <w:keepLines/>
        <w:shd w:val="clear" w:color="auto" w:fill="auto"/>
        <w:spacing w:before="0" w:after="261" w:line="270" w:lineRule="exact"/>
        <w:ind w:left="3360"/>
        <w:jc w:val="left"/>
        <w:rPr>
          <w:rFonts w:ascii="Arial" w:hAnsi="Arial" w:cs="Arial"/>
          <w:sz w:val="24"/>
          <w:szCs w:val="24"/>
        </w:rPr>
      </w:pPr>
      <w:bookmarkStart w:id="21" w:name="bookmark9"/>
      <w:r w:rsidRPr="00E2244A">
        <w:rPr>
          <w:rFonts w:ascii="Arial" w:hAnsi="Arial" w:cs="Arial"/>
          <w:sz w:val="24"/>
          <w:szCs w:val="24"/>
        </w:rPr>
        <w:t>12. Обесценение активов</w:t>
      </w:r>
      <w:bookmarkEnd w:id="21"/>
    </w:p>
    <w:p w14:paraId="0FCF7EF8"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12.1.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сельского поселения может принять решение о проведении такой проверки в иных случаях.</w:t>
      </w:r>
    </w:p>
    <w:p w14:paraId="2646AA2A"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7FFADE54"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56302AE2"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10EA0F60"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При выявлении признаков возможного обесценения (снижения убытка) министр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14:paraId="7E5C7F3B"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Если по результатам определения справедливой стоимости актива выявлено обесценение, оно подлежит отражению в учете.</w:t>
      </w:r>
    </w:p>
    <w:p w14:paraId="3D8A04D4"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72E7FF5F" w14:textId="77777777" w:rsidR="00E2244A" w:rsidRPr="00E2244A" w:rsidRDefault="00E2244A" w:rsidP="00E2244A">
      <w:pPr>
        <w:pStyle w:val="1"/>
        <w:shd w:val="clear" w:color="auto" w:fill="auto"/>
        <w:spacing w:before="0" w:after="281"/>
        <w:ind w:left="40" w:right="40" w:firstLine="700"/>
        <w:jc w:val="both"/>
        <w:rPr>
          <w:rFonts w:ascii="Arial" w:hAnsi="Arial" w:cs="Arial"/>
          <w:sz w:val="24"/>
          <w:szCs w:val="24"/>
        </w:rPr>
      </w:pPr>
      <w:r w:rsidRPr="00E2244A">
        <w:rPr>
          <w:rFonts w:ascii="Arial" w:hAnsi="Arial" w:cs="Arial"/>
          <w:sz w:val="24"/>
          <w:szCs w:val="24"/>
        </w:rPr>
        <w:t>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министр по представлению комиссии по поступлению и выбытию активов может принять решение о корректировке оставшегося срока полезного использова</w:t>
      </w:r>
      <w:r w:rsidRPr="00E2244A">
        <w:rPr>
          <w:rFonts w:ascii="Arial" w:hAnsi="Arial" w:cs="Arial"/>
          <w:sz w:val="24"/>
          <w:szCs w:val="24"/>
        </w:rPr>
        <w:softHyphen/>
        <w:t>ния актива.</w:t>
      </w:r>
    </w:p>
    <w:p w14:paraId="493CCEDB" w14:textId="77777777" w:rsidR="00E2244A" w:rsidRPr="00E2244A" w:rsidRDefault="00E2244A" w:rsidP="00E2244A">
      <w:pPr>
        <w:pStyle w:val="32"/>
        <w:keepNext/>
        <w:keepLines/>
        <w:shd w:val="clear" w:color="auto" w:fill="auto"/>
        <w:spacing w:before="0" w:after="241" w:line="270" w:lineRule="exact"/>
        <w:ind w:left="3580"/>
        <w:jc w:val="left"/>
        <w:rPr>
          <w:rFonts w:ascii="Arial" w:hAnsi="Arial" w:cs="Arial"/>
          <w:sz w:val="24"/>
          <w:szCs w:val="24"/>
        </w:rPr>
      </w:pPr>
      <w:bookmarkStart w:id="22" w:name="bookmark10"/>
      <w:r w:rsidRPr="00E2244A">
        <w:rPr>
          <w:rFonts w:ascii="Arial" w:hAnsi="Arial" w:cs="Arial"/>
          <w:sz w:val="24"/>
          <w:szCs w:val="24"/>
        </w:rPr>
        <w:t>13. Забалансовый учет</w:t>
      </w:r>
      <w:bookmarkEnd w:id="22"/>
    </w:p>
    <w:p w14:paraId="3CD87E67"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13.1. На забалансовом счете 01 «Имущество, полученное в пользование» учитываются объекты движимого и недвижимого имущества, нематериальные активы, полученные в пользование.</w:t>
      </w:r>
    </w:p>
    <w:p w14:paraId="5875FCE6"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Материальные объекты нефинансовых активов, полученные Администрацией в безвозмездное или возмездное пользование, учитываются на забалансовом счете по стоимости, указанной (определенной) собственником (ба</w:t>
      </w:r>
      <w:r w:rsidRPr="00E2244A">
        <w:rPr>
          <w:rFonts w:ascii="Arial" w:hAnsi="Arial" w:cs="Arial"/>
          <w:sz w:val="24"/>
          <w:szCs w:val="24"/>
        </w:rPr>
        <w:softHyphen/>
        <w:t>лансодержателем) имущества, а в случаях не указания собственником (ба</w:t>
      </w:r>
      <w:r w:rsidRPr="00E2244A">
        <w:rPr>
          <w:rFonts w:ascii="Arial" w:hAnsi="Arial" w:cs="Arial"/>
          <w:sz w:val="24"/>
          <w:szCs w:val="24"/>
        </w:rPr>
        <w:softHyphen/>
        <w:t>лансодержателем) стоимости - в условной оценке: один объект, один рубль.</w:t>
      </w:r>
    </w:p>
    <w:p w14:paraId="4173E855"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Учет неисключительных (пользовательских) прав на программные продукты ведется по стоимости, указанной в договоре купли-продажи, а в случае ее отсутствия в условной оценке: один объект - один рубль.</w:t>
      </w:r>
    </w:p>
    <w:p w14:paraId="16A4EA7C" w14:textId="77777777"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На забалансовом счете 02 "Материальные ценности, принятые на хранение"учитывается имущество, в отношении которого принято решение о списании (</w:t>
      </w:r>
      <w:proofErr w:type="spellStart"/>
      <w:r w:rsidRPr="00E2244A">
        <w:rPr>
          <w:rFonts w:ascii="Arial" w:hAnsi="Arial" w:cs="Arial"/>
          <w:sz w:val="24"/>
          <w:szCs w:val="24"/>
        </w:rPr>
        <w:t>прекращенииэксплуатации</w:t>
      </w:r>
      <w:proofErr w:type="spellEnd"/>
      <w:r w:rsidRPr="00E2244A">
        <w:rPr>
          <w:rFonts w:ascii="Arial" w:hAnsi="Arial" w:cs="Arial"/>
          <w:sz w:val="24"/>
          <w:szCs w:val="24"/>
        </w:rPr>
        <w:t>), в том числе в связи с физическим или моральным износом и невозможностью(нецелесообразностью) его дальнейшего использования, до момента его демонтажа (</w:t>
      </w:r>
      <w:proofErr w:type="spellStart"/>
      <w:r w:rsidRPr="00E2244A">
        <w:rPr>
          <w:rFonts w:ascii="Arial" w:hAnsi="Arial" w:cs="Arial"/>
          <w:sz w:val="24"/>
          <w:szCs w:val="24"/>
        </w:rPr>
        <w:t>утилизации,уничтожения</w:t>
      </w:r>
      <w:proofErr w:type="spellEnd"/>
      <w:r w:rsidRPr="00E2244A">
        <w:rPr>
          <w:rFonts w:ascii="Arial" w:hAnsi="Arial" w:cs="Arial"/>
          <w:sz w:val="24"/>
          <w:szCs w:val="24"/>
        </w:rPr>
        <w:t>).</w:t>
      </w:r>
    </w:p>
    <w:p w14:paraId="4FC45636" w14:textId="77777777" w:rsidR="00E2244A" w:rsidRPr="00E2244A" w:rsidRDefault="00E2244A" w:rsidP="00E2244A">
      <w:pPr>
        <w:pStyle w:val="1"/>
        <w:numPr>
          <w:ilvl w:val="1"/>
          <w:numId w:val="12"/>
        </w:numPr>
        <w:shd w:val="clear" w:color="auto" w:fill="auto"/>
        <w:tabs>
          <w:tab w:val="left" w:pos="1375"/>
        </w:tabs>
        <w:spacing w:before="0" w:after="0" w:line="341" w:lineRule="exact"/>
        <w:ind w:right="40"/>
        <w:jc w:val="both"/>
        <w:rPr>
          <w:rFonts w:ascii="Arial" w:hAnsi="Arial" w:cs="Arial"/>
          <w:sz w:val="24"/>
          <w:szCs w:val="24"/>
        </w:rPr>
      </w:pPr>
      <w:r w:rsidRPr="00E2244A">
        <w:rPr>
          <w:rFonts w:ascii="Arial" w:hAnsi="Arial" w:cs="Arial"/>
          <w:sz w:val="24"/>
          <w:szCs w:val="24"/>
        </w:rPr>
        <w:t>Бланки строгой отчетности учитываются на забалансовом счете 03 «Бланки строгой отчетности» в условной оценке один рубль за один бланк.</w:t>
      </w:r>
    </w:p>
    <w:p w14:paraId="3A2C342D" w14:textId="77777777" w:rsidR="00E2244A" w:rsidRPr="00E2244A" w:rsidRDefault="00E2244A" w:rsidP="00E2244A">
      <w:pPr>
        <w:pStyle w:val="1"/>
        <w:numPr>
          <w:ilvl w:val="1"/>
          <w:numId w:val="12"/>
        </w:numPr>
        <w:shd w:val="clear" w:color="auto" w:fill="auto"/>
        <w:tabs>
          <w:tab w:val="left" w:pos="1355"/>
        </w:tabs>
        <w:spacing w:before="0" w:after="0" w:line="331" w:lineRule="exact"/>
        <w:ind w:right="40"/>
        <w:jc w:val="both"/>
        <w:rPr>
          <w:rFonts w:ascii="Arial" w:hAnsi="Arial" w:cs="Arial"/>
          <w:sz w:val="24"/>
          <w:szCs w:val="24"/>
        </w:rPr>
      </w:pPr>
      <w:r w:rsidRPr="00E2244A">
        <w:rPr>
          <w:rFonts w:ascii="Arial" w:hAnsi="Arial" w:cs="Arial"/>
          <w:sz w:val="24"/>
          <w:szCs w:val="24"/>
        </w:rPr>
        <w:t xml:space="preserve">На забалансовом счете 07 учитываются ценности, поименованные в пункте 345 Инструкции № 157н, в том числе ценные подарки, сувениры, бланки </w:t>
      </w:r>
      <w:r w:rsidRPr="00E2244A">
        <w:rPr>
          <w:rFonts w:ascii="Arial" w:hAnsi="Arial" w:cs="Arial"/>
          <w:sz w:val="24"/>
          <w:szCs w:val="24"/>
        </w:rPr>
        <w:lastRenderedPageBreak/>
        <w:t>благодарственных писем, фоторамки, грамоты и др. по стоимости их приобретения.</w:t>
      </w:r>
    </w:p>
    <w:p w14:paraId="4CDA8507" w14:textId="77777777" w:rsidR="00E2244A" w:rsidRPr="00E2244A" w:rsidRDefault="00E2244A" w:rsidP="00E2244A">
      <w:pPr>
        <w:spacing w:before="220"/>
        <w:jc w:val="both"/>
        <w:rPr>
          <w:rFonts w:ascii="Arial" w:eastAsia="Times New Roman" w:hAnsi="Arial" w:cs="Arial"/>
          <w:sz w:val="24"/>
          <w:szCs w:val="24"/>
        </w:rPr>
      </w:pPr>
      <w:r w:rsidRPr="00E2244A">
        <w:rPr>
          <w:rFonts w:ascii="Arial" w:eastAsia="Times New Roman" w:hAnsi="Arial" w:cs="Arial"/>
          <w:sz w:val="24"/>
          <w:szCs w:val="24"/>
        </w:rPr>
        <w:t>13.4.Забалансовый счет 17 предназначен для учета поступивших денежных средств (кроме возвратов расходов текущего финансового года), а также возврата излишне полученных доходов, доходов от авансов (кроме возврата субъектом учета остатков неиспользованных субсидий, грантов прошлых лет) на банковские счета учреждения (в разрезе КДБ и КИФ), открытый органом Федерального казначейства (финансовым органом) лицевой счет учреждения - получателя бюджетных средств, счет операций с наличными денежными средствами, а также в кассу учреждения;</w:t>
      </w:r>
    </w:p>
    <w:p w14:paraId="762E3FD9" w14:textId="77777777"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 денежных средств, поступивших во временное распоряжение;</w:t>
      </w:r>
    </w:p>
    <w:p w14:paraId="67544DA8" w14:textId="77777777"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-операций по возврату дебиторской задолженности по расходам (поступлениям от восстановления расходов) прошлых лет;</w:t>
      </w:r>
    </w:p>
    <w:p w14:paraId="2834208A" w14:textId="77777777"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 требующих уточнения невыясненных поступлений.</w:t>
      </w:r>
    </w:p>
    <w:p w14:paraId="72D1274B" w14:textId="77777777" w:rsidR="00E2244A" w:rsidRPr="00E2244A" w:rsidRDefault="00E2244A" w:rsidP="00E2244A">
      <w:pPr>
        <w:spacing w:before="220"/>
        <w:jc w:val="both"/>
        <w:rPr>
          <w:rFonts w:ascii="Arial" w:eastAsia="Times New Roman" w:hAnsi="Arial" w:cs="Arial"/>
          <w:sz w:val="24"/>
          <w:szCs w:val="24"/>
        </w:rPr>
      </w:pPr>
      <w:r w:rsidRPr="00E2244A">
        <w:rPr>
          <w:rFonts w:ascii="Arial" w:hAnsi="Arial" w:cs="Arial"/>
          <w:sz w:val="24"/>
          <w:szCs w:val="24"/>
        </w:rPr>
        <w:tab/>
      </w:r>
      <w:r w:rsidRPr="00E2244A">
        <w:rPr>
          <w:rFonts w:ascii="Arial" w:eastAsia="Times New Roman" w:hAnsi="Arial" w:cs="Arial"/>
          <w:sz w:val="24"/>
          <w:szCs w:val="24"/>
        </w:rPr>
        <w:t>На забалансовом счете 18 учитываются (</w:t>
      </w:r>
      <w:hyperlink r:id="rId14" w:history="1">
        <w:r w:rsidRPr="00E2244A">
          <w:rPr>
            <w:rFonts w:ascii="Arial" w:eastAsia="Times New Roman" w:hAnsi="Arial" w:cs="Arial"/>
            <w:sz w:val="24"/>
            <w:szCs w:val="24"/>
          </w:rPr>
          <w:t>п. 367</w:t>
        </w:r>
      </w:hyperlink>
      <w:r w:rsidRPr="00E2244A">
        <w:rPr>
          <w:rFonts w:ascii="Arial" w:eastAsia="Times New Roman" w:hAnsi="Arial" w:cs="Arial"/>
          <w:sz w:val="24"/>
          <w:szCs w:val="24"/>
        </w:rPr>
        <w:t xml:space="preserve"> Инструкции N 157н) (за исключением выбытий, отражаемых на забалансовом счете 17</w:t>
      </w:r>
    </w:p>
    <w:p w14:paraId="5CDD6E4B" w14:textId="77777777"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xml:space="preserve"> - выбывшие денежные средства с банковских счетов учреждения в оплату принятых обязательств (в разрезе КРБ и КИФ);</w:t>
      </w:r>
    </w:p>
    <w:p w14:paraId="35DD0B70" w14:textId="77777777"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возвраты расходов (излишне произведенных перечислений) текущего года;</w:t>
      </w:r>
    </w:p>
    <w:p w14:paraId="7C0C9981" w14:textId="77777777"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выбывшие денежные средства во временном распоряжении с банковского счета учреждения;</w:t>
      </w:r>
    </w:p>
    <w:p w14:paraId="0A69F78E" w14:textId="77777777" w:rsidR="00E2244A" w:rsidRPr="00E2244A" w:rsidRDefault="00E2244A" w:rsidP="00E2244A">
      <w:pPr>
        <w:pStyle w:val="1"/>
        <w:shd w:val="clear" w:color="auto" w:fill="auto"/>
        <w:tabs>
          <w:tab w:val="left" w:pos="1360"/>
        </w:tabs>
        <w:spacing w:before="0" w:after="0"/>
        <w:ind w:left="720" w:right="40"/>
        <w:jc w:val="both"/>
        <w:rPr>
          <w:rFonts w:ascii="Arial" w:hAnsi="Arial" w:cs="Arial"/>
          <w:sz w:val="24"/>
          <w:szCs w:val="24"/>
        </w:rPr>
      </w:pPr>
      <w:r w:rsidRPr="00E2244A">
        <w:rPr>
          <w:rFonts w:ascii="Arial" w:hAnsi="Arial" w:cs="Arial"/>
          <w:sz w:val="24"/>
          <w:szCs w:val="24"/>
        </w:rPr>
        <w:t xml:space="preserve">Аналитический учет на забалансовых счетах 17 «Поступления денежных средств на счета учреждения» и 18 «Выбытия денежных средств со счетов учреждения» ведется в </w:t>
      </w:r>
      <w:proofErr w:type="spellStart"/>
      <w:r w:rsidRPr="00E2244A">
        <w:rPr>
          <w:rFonts w:ascii="Arial" w:hAnsi="Arial" w:cs="Arial"/>
          <w:sz w:val="24"/>
          <w:szCs w:val="24"/>
        </w:rPr>
        <w:t>Многографной</w:t>
      </w:r>
      <w:proofErr w:type="spellEnd"/>
      <w:r w:rsidRPr="00E2244A">
        <w:rPr>
          <w:rFonts w:ascii="Arial" w:hAnsi="Arial" w:cs="Arial"/>
          <w:sz w:val="24"/>
          <w:szCs w:val="24"/>
        </w:rPr>
        <w:t xml:space="preserve"> карточке (ф. 0504054).</w:t>
      </w:r>
    </w:p>
    <w:p w14:paraId="1E4AC8A5" w14:textId="77777777" w:rsidR="00E2244A" w:rsidRPr="00E2244A" w:rsidRDefault="00E2244A" w:rsidP="00E2244A">
      <w:pPr>
        <w:pStyle w:val="1"/>
        <w:numPr>
          <w:ilvl w:val="1"/>
          <w:numId w:val="13"/>
        </w:numPr>
        <w:shd w:val="clear" w:color="auto" w:fill="auto"/>
        <w:spacing w:before="0" w:after="0"/>
        <w:ind w:right="40"/>
        <w:jc w:val="both"/>
        <w:rPr>
          <w:rFonts w:ascii="Arial" w:hAnsi="Arial" w:cs="Arial"/>
          <w:sz w:val="24"/>
          <w:szCs w:val="24"/>
        </w:rPr>
      </w:pPr>
      <w:r w:rsidRPr="00E2244A">
        <w:rPr>
          <w:rFonts w:ascii="Arial" w:hAnsi="Arial" w:cs="Arial"/>
          <w:sz w:val="24"/>
          <w:szCs w:val="24"/>
        </w:rPr>
        <w:t>Аналитический учет на забалансовом счете 19 «Невыясненные поступления бюджета прошлых лет» ведется в Ведомости учета невыясненных поступлений согласно приложению № 10 к настоящей учетной политике.</w:t>
      </w:r>
    </w:p>
    <w:p w14:paraId="3600356A" w14:textId="77777777"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Основные средства на забалансовом счете 21 учитываются по балансовой стоимости объекта.</w:t>
      </w:r>
    </w:p>
    <w:p w14:paraId="410DE452" w14:textId="77777777" w:rsidR="00E2244A" w:rsidRPr="00E2244A" w:rsidRDefault="00E2244A" w:rsidP="00E2244A">
      <w:pPr>
        <w:pStyle w:val="1"/>
        <w:shd w:val="clear" w:color="auto" w:fill="auto"/>
        <w:spacing w:before="0" w:after="0" w:line="317" w:lineRule="exact"/>
        <w:ind w:left="40" w:right="40" w:firstLine="720"/>
        <w:jc w:val="both"/>
        <w:rPr>
          <w:rFonts w:ascii="Arial" w:hAnsi="Arial" w:cs="Arial"/>
          <w:sz w:val="24"/>
          <w:szCs w:val="24"/>
        </w:rPr>
      </w:pPr>
      <w:r w:rsidRPr="00E2244A">
        <w:rPr>
          <w:rFonts w:ascii="Arial" w:hAnsi="Arial" w:cs="Arial"/>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ф. 0504104, 0504105, 0504143).</w:t>
      </w:r>
    </w:p>
    <w:p w14:paraId="4CFCFC33" w14:textId="77777777"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На забалансовом счете 25учитываются объекты операционной и </w:t>
      </w:r>
      <w:proofErr w:type="spellStart"/>
      <w:r w:rsidRPr="00E2244A">
        <w:rPr>
          <w:rFonts w:ascii="Arial" w:hAnsi="Arial" w:cs="Arial"/>
          <w:sz w:val="24"/>
          <w:szCs w:val="24"/>
        </w:rPr>
        <w:t>неоперационной</w:t>
      </w:r>
      <w:proofErr w:type="spellEnd"/>
      <w:r w:rsidRPr="00E2244A">
        <w:rPr>
          <w:rFonts w:ascii="Arial" w:hAnsi="Arial" w:cs="Arial"/>
          <w:sz w:val="24"/>
          <w:szCs w:val="24"/>
        </w:rPr>
        <w:t xml:space="preserve"> (финансовой) аренды в части предоставленных прав пользования имуществом, которые учреждение (орган исполнительной власти, осуществляющий полномочия собственника имущества) передало </w:t>
      </w:r>
      <w:r w:rsidRPr="00E2244A">
        <w:rPr>
          <w:rFonts w:ascii="Arial" w:hAnsi="Arial" w:cs="Arial"/>
          <w:sz w:val="24"/>
          <w:szCs w:val="24"/>
        </w:rPr>
        <w:lastRenderedPageBreak/>
        <w:t xml:space="preserve">в возмездное пользование по договорам аренды в порядке, предусмотренном </w:t>
      </w:r>
      <w:hyperlink r:id="rId15" w:history="1">
        <w:r w:rsidRPr="00E2244A">
          <w:rPr>
            <w:rFonts w:ascii="Arial" w:hAnsi="Arial" w:cs="Arial"/>
            <w:sz w:val="24"/>
            <w:szCs w:val="24"/>
          </w:rPr>
          <w:t>гл. 34</w:t>
        </w:r>
      </w:hyperlink>
      <w:r w:rsidRPr="00E2244A">
        <w:rPr>
          <w:rFonts w:ascii="Arial" w:hAnsi="Arial" w:cs="Arial"/>
          <w:sz w:val="24"/>
          <w:szCs w:val="24"/>
        </w:rPr>
        <w:t xml:space="preserve"> ГК РФ (</w:t>
      </w:r>
      <w:hyperlink r:id="rId16" w:history="1">
        <w:r w:rsidRPr="00E2244A">
          <w:rPr>
            <w:rFonts w:ascii="Arial" w:hAnsi="Arial" w:cs="Arial"/>
            <w:sz w:val="24"/>
            <w:szCs w:val="24"/>
          </w:rPr>
          <w:t>п. 381</w:t>
        </w:r>
      </w:hyperlink>
      <w:r w:rsidRPr="00E2244A">
        <w:rPr>
          <w:rFonts w:ascii="Arial" w:hAnsi="Arial" w:cs="Arial"/>
          <w:sz w:val="24"/>
          <w:szCs w:val="24"/>
        </w:rPr>
        <w:t xml:space="preserve"> Инструкции N 157н).</w:t>
      </w:r>
    </w:p>
    <w:p w14:paraId="20640546" w14:textId="77777777"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p>
    <w:p w14:paraId="382B129E" w14:textId="77777777"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На </w:t>
      </w:r>
      <w:proofErr w:type="spellStart"/>
      <w:r w:rsidRPr="00E2244A">
        <w:rPr>
          <w:rFonts w:ascii="Arial" w:hAnsi="Arial" w:cs="Arial"/>
          <w:sz w:val="24"/>
          <w:szCs w:val="24"/>
        </w:rPr>
        <w:t>забалансовом</w:t>
      </w:r>
      <w:hyperlink r:id="rId17" w:history="1">
        <w:r w:rsidRPr="00E2244A">
          <w:rPr>
            <w:rFonts w:ascii="Arial" w:hAnsi="Arial" w:cs="Arial"/>
            <w:sz w:val="24"/>
            <w:szCs w:val="24"/>
          </w:rPr>
          <w:t>счете</w:t>
        </w:r>
        <w:proofErr w:type="spellEnd"/>
        <w:r w:rsidRPr="00E2244A">
          <w:rPr>
            <w:rFonts w:ascii="Arial" w:hAnsi="Arial" w:cs="Arial"/>
            <w:sz w:val="24"/>
            <w:szCs w:val="24"/>
          </w:rPr>
          <w:t xml:space="preserve"> 26</w:t>
        </w:r>
      </w:hyperlink>
      <w:r w:rsidRPr="00E2244A">
        <w:rPr>
          <w:rFonts w:ascii="Arial" w:hAnsi="Arial" w:cs="Arial"/>
          <w:sz w:val="24"/>
          <w:szCs w:val="24"/>
        </w:rPr>
        <w:t xml:space="preserve"> "Имущество, переданное в безвозмездное пользование" учитываются (</w:t>
      </w:r>
      <w:hyperlink r:id="rId18" w:history="1">
        <w:r w:rsidRPr="00E2244A">
          <w:rPr>
            <w:rFonts w:ascii="Arial" w:hAnsi="Arial" w:cs="Arial"/>
            <w:sz w:val="24"/>
            <w:szCs w:val="24"/>
          </w:rPr>
          <w:t>п. 383</w:t>
        </w:r>
      </w:hyperlink>
      <w:r w:rsidRPr="00E2244A">
        <w:rPr>
          <w:rFonts w:ascii="Arial" w:hAnsi="Arial" w:cs="Arial"/>
          <w:sz w:val="24"/>
          <w:szCs w:val="24"/>
        </w:rPr>
        <w:t xml:space="preserve"> Инструкции N 157н):</w:t>
      </w:r>
    </w:p>
    <w:p w14:paraId="6775F61D" w14:textId="77777777" w:rsidR="00E2244A" w:rsidRPr="00E2244A" w:rsidRDefault="00E2244A" w:rsidP="00E2244A">
      <w:pPr>
        <w:pStyle w:val="1"/>
        <w:shd w:val="clear" w:color="auto" w:fill="auto"/>
        <w:tabs>
          <w:tab w:val="left" w:pos="1370"/>
        </w:tabs>
        <w:spacing w:before="0" w:after="0" w:line="346" w:lineRule="exact"/>
        <w:ind w:left="720" w:right="40"/>
        <w:jc w:val="both"/>
        <w:rPr>
          <w:rFonts w:ascii="Arial" w:hAnsi="Arial" w:cs="Arial"/>
          <w:sz w:val="24"/>
          <w:szCs w:val="24"/>
        </w:rPr>
      </w:pPr>
      <w:r w:rsidRPr="00E2244A">
        <w:rPr>
          <w:rFonts w:ascii="Arial" w:hAnsi="Arial" w:cs="Arial"/>
          <w:sz w:val="24"/>
          <w:szCs w:val="24"/>
        </w:rPr>
        <w:tab/>
        <w:t>- объекты аренды на льготных условиях;</w:t>
      </w:r>
    </w:p>
    <w:p w14:paraId="336F91A6" w14:textId="77777777"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ab/>
        <w:t>- имущество, предоставленное (переданное) в безвозмездное пользование без закрепления права оперативного управления.</w:t>
      </w:r>
    </w:p>
    <w:p w14:paraId="5A336259" w14:textId="77777777"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13.9. На забалансовом счете 27 отражается передача работникам администрации  в личное пользование телефонов и др. для выполнения ими служебных (должностных) обязанностей по балансовой стоимости объекта.</w:t>
      </w:r>
    </w:p>
    <w:p w14:paraId="0050D065" w14:textId="77777777" w:rsidR="00E2244A" w:rsidRPr="00E2244A" w:rsidRDefault="00E2244A" w:rsidP="00E2244A">
      <w:pPr>
        <w:pStyle w:val="32"/>
        <w:keepNext/>
        <w:keepLines/>
        <w:shd w:val="clear" w:color="auto" w:fill="auto"/>
        <w:spacing w:before="0" w:after="259" w:line="270" w:lineRule="exact"/>
        <w:ind w:left="3040"/>
        <w:jc w:val="left"/>
        <w:rPr>
          <w:rFonts w:ascii="Arial" w:hAnsi="Arial" w:cs="Arial"/>
          <w:sz w:val="24"/>
          <w:szCs w:val="24"/>
        </w:rPr>
      </w:pPr>
      <w:bookmarkStart w:id="23" w:name="bookmark11"/>
    </w:p>
    <w:p w14:paraId="375760EC" w14:textId="77777777" w:rsidR="00E2244A" w:rsidRPr="00E2244A" w:rsidRDefault="00E2244A" w:rsidP="00E2244A">
      <w:pPr>
        <w:pStyle w:val="32"/>
        <w:keepNext/>
        <w:keepLines/>
        <w:shd w:val="clear" w:color="auto" w:fill="auto"/>
        <w:spacing w:before="0" w:after="259" w:line="270" w:lineRule="exact"/>
        <w:ind w:left="3040"/>
        <w:jc w:val="left"/>
        <w:rPr>
          <w:rFonts w:ascii="Arial" w:hAnsi="Arial" w:cs="Arial"/>
          <w:sz w:val="24"/>
          <w:szCs w:val="24"/>
        </w:rPr>
      </w:pPr>
      <w:r w:rsidRPr="00E2244A">
        <w:rPr>
          <w:rFonts w:ascii="Arial" w:hAnsi="Arial" w:cs="Arial"/>
          <w:sz w:val="24"/>
          <w:szCs w:val="24"/>
        </w:rPr>
        <w:t>14. Бюджетная отчетность</w:t>
      </w:r>
      <w:bookmarkEnd w:id="23"/>
    </w:p>
    <w:p w14:paraId="2E2E1A59" w14:textId="77777777" w:rsidR="00E2244A" w:rsidRPr="00E2244A" w:rsidRDefault="00E2244A" w:rsidP="00E2244A">
      <w:pPr>
        <w:pStyle w:val="1"/>
        <w:shd w:val="clear" w:color="auto" w:fill="auto"/>
        <w:spacing w:before="0" w:after="0" w:line="331" w:lineRule="exact"/>
        <w:ind w:left="40" w:right="40" w:firstLine="720"/>
        <w:jc w:val="both"/>
        <w:rPr>
          <w:rFonts w:ascii="Arial" w:hAnsi="Arial" w:cs="Arial"/>
          <w:sz w:val="24"/>
          <w:szCs w:val="24"/>
        </w:rPr>
      </w:pPr>
      <w:r w:rsidRPr="00E2244A">
        <w:rPr>
          <w:rFonts w:ascii="Arial" w:hAnsi="Arial" w:cs="Arial"/>
          <w:sz w:val="24"/>
          <w:szCs w:val="24"/>
        </w:rPr>
        <w:t>14.1 Администрация составляет и представляет месячную, квартальную, годовую бюджетную отчетность в порядке и сроки, установленные соответ</w:t>
      </w:r>
      <w:r w:rsidRPr="00E2244A">
        <w:rPr>
          <w:rFonts w:ascii="Arial" w:hAnsi="Arial" w:cs="Arial"/>
          <w:sz w:val="24"/>
          <w:szCs w:val="24"/>
        </w:rPr>
        <w:softHyphen/>
        <w:t>ствующими нормативными правовыми актами.</w:t>
      </w:r>
    </w:p>
    <w:p w14:paraId="39B59DAD"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Бюджетная отчетность Администрации составляется на основании анали</w:t>
      </w:r>
      <w:r w:rsidRPr="00E2244A">
        <w:rPr>
          <w:rFonts w:ascii="Arial" w:hAnsi="Arial" w:cs="Arial"/>
          <w:sz w:val="24"/>
          <w:szCs w:val="24"/>
        </w:rPr>
        <w:softHyphen/>
        <w:t>тического и синтетического учета и формируется в ПП «</w:t>
      </w:r>
      <w:r w:rsidRPr="00E2244A">
        <w:rPr>
          <w:rFonts w:ascii="Arial" w:hAnsi="Arial" w:cs="Arial"/>
          <w:sz w:val="24"/>
          <w:szCs w:val="24"/>
          <w:lang w:val="en-US"/>
        </w:rPr>
        <w:t>Web</w:t>
      </w:r>
      <w:r w:rsidRPr="00E2244A">
        <w:rPr>
          <w:rFonts w:ascii="Arial" w:hAnsi="Arial" w:cs="Arial"/>
          <w:sz w:val="24"/>
          <w:szCs w:val="24"/>
        </w:rPr>
        <w:t>-консолидация» путем свода показателей, сформированных в объеме форм,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по операциям, осуществляемым Администрацией. Формы бюджетной отчетности со</w:t>
      </w:r>
      <w:r w:rsidRPr="00E2244A">
        <w:rPr>
          <w:rFonts w:ascii="Arial" w:hAnsi="Arial" w:cs="Arial"/>
          <w:sz w:val="24"/>
          <w:szCs w:val="24"/>
        </w:rPr>
        <w:softHyphen/>
        <w:t>ставляются в виде электронного документа, подписанного электронной под</w:t>
      </w:r>
      <w:r w:rsidRPr="00E2244A">
        <w:rPr>
          <w:rFonts w:ascii="Arial" w:hAnsi="Arial" w:cs="Arial"/>
          <w:sz w:val="24"/>
          <w:szCs w:val="24"/>
        </w:rPr>
        <w:softHyphen/>
        <w:t>писью.</w:t>
      </w:r>
    </w:p>
    <w:p w14:paraId="076ECB6B" w14:textId="77777777"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Бюджетная отчетность Администрации и бюджетная отчетность Администрации - главного распорядителя бюджетных средств формируется в ПП «</w:t>
      </w:r>
      <w:r w:rsidRPr="00E2244A">
        <w:rPr>
          <w:rFonts w:ascii="Arial" w:hAnsi="Arial" w:cs="Arial"/>
          <w:sz w:val="24"/>
          <w:szCs w:val="24"/>
          <w:lang w:val="en-US"/>
        </w:rPr>
        <w:t>Web</w:t>
      </w:r>
      <w:r w:rsidRPr="00E2244A">
        <w:rPr>
          <w:rFonts w:ascii="Arial" w:hAnsi="Arial" w:cs="Arial"/>
          <w:sz w:val="24"/>
          <w:szCs w:val="24"/>
        </w:rPr>
        <w:t>-консолидация» и составляется на бумажном носителе.</w:t>
      </w:r>
    </w:p>
    <w:p w14:paraId="407E8BFB" w14:textId="77777777" w:rsidR="00E2244A" w:rsidRPr="00E2244A" w:rsidRDefault="00E2244A" w:rsidP="00E2244A">
      <w:pPr>
        <w:pStyle w:val="1"/>
        <w:shd w:val="clear" w:color="auto" w:fill="auto"/>
        <w:spacing w:before="0" w:after="285" w:line="326" w:lineRule="exact"/>
        <w:ind w:left="40" w:right="40" w:firstLine="700"/>
        <w:jc w:val="both"/>
        <w:rPr>
          <w:rFonts w:ascii="Arial" w:hAnsi="Arial" w:cs="Arial"/>
          <w:sz w:val="24"/>
          <w:szCs w:val="24"/>
        </w:rPr>
      </w:pPr>
      <w:r w:rsidRPr="00E2244A">
        <w:rPr>
          <w:rFonts w:ascii="Arial" w:hAnsi="Arial" w:cs="Arial"/>
          <w:sz w:val="24"/>
          <w:szCs w:val="24"/>
        </w:rPr>
        <w:t>В целях составления отчета о движении денежных средств величина денежных средств определяется как чистые поступления или выбытия денежных средств, то есть с учетом возвратов, произведенных в отчетном периоде.</w:t>
      </w:r>
    </w:p>
    <w:p w14:paraId="51CCFA4B" w14:textId="77777777" w:rsidR="00E2244A" w:rsidRPr="00E2244A" w:rsidRDefault="00E2244A" w:rsidP="00E2244A">
      <w:pPr>
        <w:pStyle w:val="32"/>
        <w:keepNext/>
        <w:keepLines/>
        <w:shd w:val="clear" w:color="auto" w:fill="auto"/>
        <w:spacing w:before="0" w:after="260" w:line="270" w:lineRule="exact"/>
        <w:ind w:left="40" w:firstLine="700"/>
        <w:rPr>
          <w:rFonts w:ascii="Arial" w:hAnsi="Arial" w:cs="Arial"/>
          <w:sz w:val="24"/>
          <w:szCs w:val="24"/>
        </w:rPr>
      </w:pPr>
      <w:bookmarkStart w:id="24" w:name="bookmark12"/>
      <w:r w:rsidRPr="00E2244A">
        <w:rPr>
          <w:rFonts w:ascii="Arial" w:hAnsi="Arial" w:cs="Arial"/>
          <w:sz w:val="24"/>
          <w:szCs w:val="24"/>
        </w:rPr>
        <w:t>15. Вопросы организации и сроки хранения учетных документов</w:t>
      </w:r>
      <w:bookmarkEnd w:id="24"/>
    </w:p>
    <w:p w14:paraId="3FAAEE7B"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15.1. Выполнение соответствующих требований по соблюдению правил делопроизводства осуществляют работники бухгалтерии. </w:t>
      </w:r>
    </w:p>
    <w:p w14:paraId="1B8BB95B" w14:textId="77777777"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Первичные учетные документы, регистры бюджетного учета, главная книга (код формы по ОКУД 0504072) подлежат хранению на бумажных носителях информации.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w:t>
      </w:r>
      <w:r w:rsidRPr="00E2244A">
        <w:rPr>
          <w:rFonts w:ascii="Arial" w:hAnsi="Arial" w:cs="Arial"/>
          <w:sz w:val="24"/>
          <w:szCs w:val="24"/>
        </w:rPr>
        <w:lastRenderedPageBreak/>
        <w:t>самоуправления и организациях, утвержденными приказом Министерства культуры Российской Федерации от 31.03.2015 № 526.</w:t>
      </w:r>
    </w:p>
    <w:p w14:paraId="5A529546" w14:textId="77777777" w:rsid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Сроки хранения указанных документов определяются </w:t>
      </w:r>
      <w:proofErr w:type="gramStart"/>
      <w:r w:rsidRPr="00E2244A">
        <w:rPr>
          <w:rFonts w:ascii="Arial" w:hAnsi="Arial" w:cs="Arial"/>
          <w:sz w:val="24"/>
          <w:szCs w:val="24"/>
        </w:rPr>
        <w:t>согласно номенклатуры</w:t>
      </w:r>
      <w:proofErr w:type="gramEnd"/>
      <w:r w:rsidRPr="00E2244A">
        <w:rPr>
          <w:rFonts w:ascii="Arial" w:hAnsi="Arial" w:cs="Arial"/>
          <w:sz w:val="24"/>
          <w:szCs w:val="24"/>
        </w:rPr>
        <w:t xml:space="preserve"> администрации муниципального образования Хуторской сельсовет Новосергиевского района, утвержденной протоколом ЭПМК Комитета по делам архивов Оренбургской области №2 от 14.07.2018г.</w:t>
      </w:r>
    </w:p>
    <w:p w14:paraId="2D3587A1"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9A10639"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3178B7A3"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F29B6A9"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E517869"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68560A3"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5D916DF"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44F31B1"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2D32347C"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A144313"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65E1B6C"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34EF141"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5689F732"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05DD15EE"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0D9EF9FF"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26E95766"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60CA9A87"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579708E7"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583D7A48"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988F95E"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26D3637E"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69C922C"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0FA05AB5"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5C4987D"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321AB8DF"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6330519"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2E5771DD"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6BB806B2"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0DE5CB96"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3BFE2C7"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336BC95B"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9187276"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9EC00DE"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DEA22FB"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A4CEB53"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13EC979C"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68107F2"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4F1ACBAB"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52044998"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09882A55" w14:textId="77777777" w:rsidR="009F6E4D" w:rsidRDefault="009F6E4D">
      <w:pPr>
        <w:rPr>
          <w:rFonts w:ascii="Arial" w:eastAsia="Times New Roman" w:hAnsi="Arial" w:cs="Arial"/>
          <w:sz w:val="24"/>
          <w:szCs w:val="24"/>
        </w:rPr>
      </w:pPr>
      <w:r>
        <w:rPr>
          <w:rFonts w:ascii="Arial" w:hAnsi="Arial" w:cs="Arial"/>
          <w:sz w:val="24"/>
          <w:szCs w:val="24"/>
        </w:rPr>
        <w:lastRenderedPageBreak/>
        <w:br w:type="page"/>
      </w:r>
    </w:p>
    <w:p w14:paraId="47CCB7C0" w14:textId="77777777" w:rsidR="00FE05FF" w:rsidRDefault="00FE05FF" w:rsidP="002139D1">
      <w:pPr>
        <w:spacing w:after="0" w:line="240" w:lineRule="auto"/>
        <w:rPr>
          <w:rFonts w:ascii="Times New Roman" w:eastAsia="Times New Roman" w:hAnsi="Times New Roman"/>
          <w:sz w:val="12"/>
          <w:szCs w:val="12"/>
          <w:lang w:eastAsia="ru-RU"/>
        </w:rPr>
        <w:sectPr w:rsidR="00FE05FF" w:rsidSect="00DD2AAB">
          <w:pgSz w:w="11906" w:h="16838"/>
          <w:pgMar w:top="1134" w:right="850" w:bottom="1134" w:left="1701" w:header="708" w:footer="708" w:gutter="0"/>
          <w:cols w:space="708"/>
          <w:docGrid w:linePitch="360"/>
        </w:sectPr>
      </w:pPr>
    </w:p>
    <w:tbl>
      <w:tblPr>
        <w:tblW w:w="14841" w:type="dxa"/>
        <w:tblInd w:w="93" w:type="dxa"/>
        <w:tblLayout w:type="fixed"/>
        <w:tblLook w:val="04A0" w:firstRow="1" w:lastRow="0" w:firstColumn="1" w:lastColumn="0" w:noHBand="0" w:noVBand="1"/>
      </w:tblPr>
      <w:tblGrid>
        <w:gridCol w:w="1716"/>
        <w:gridCol w:w="850"/>
        <w:gridCol w:w="1276"/>
        <w:gridCol w:w="1276"/>
        <w:gridCol w:w="1417"/>
        <w:gridCol w:w="992"/>
        <w:gridCol w:w="1276"/>
        <w:gridCol w:w="1275"/>
        <w:gridCol w:w="1276"/>
        <w:gridCol w:w="992"/>
        <w:gridCol w:w="1134"/>
        <w:gridCol w:w="1361"/>
      </w:tblGrid>
      <w:tr w:rsidR="009F6E4D" w:rsidRPr="00961EEC" w14:paraId="261CEC89" w14:textId="77777777" w:rsidTr="002139D1">
        <w:trPr>
          <w:trHeight w:val="255"/>
        </w:trPr>
        <w:tc>
          <w:tcPr>
            <w:tcW w:w="1716" w:type="dxa"/>
            <w:tcBorders>
              <w:top w:val="nil"/>
              <w:left w:val="nil"/>
              <w:bottom w:val="single" w:sz="4" w:space="0" w:color="auto"/>
              <w:right w:val="nil"/>
            </w:tcBorders>
            <w:shd w:val="clear" w:color="auto" w:fill="auto"/>
            <w:noWrap/>
            <w:vAlign w:val="bottom"/>
            <w:hideMark/>
          </w:tcPr>
          <w:p w14:paraId="13B2156C"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850" w:type="dxa"/>
            <w:tcBorders>
              <w:top w:val="nil"/>
              <w:left w:val="nil"/>
              <w:bottom w:val="single" w:sz="4" w:space="0" w:color="auto"/>
              <w:right w:val="nil"/>
            </w:tcBorders>
            <w:shd w:val="clear" w:color="auto" w:fill="auto"/>
            <w:noWrap/>
            <w:vAlign w:val="bottom"/>
            <w:hideMark/>
          </w:tcPr>
          <w:p w14:paraId="31EC8D74"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14:paraId="5AFB5DFA"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14:paraId="78511A8E"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417" w:type="dxa"/>
            <w:tcBorders>
              <w:top w:val="nil"/>
              <w:left w:val="nil"/>
              <w:bottom w:val="single" w:sz="4" w:space="0" w:color="auto"/>
              <w:right w:val="nil"/>
            </w:tcBorders>
            <w:shd w:val="clear" w:color="auto" w:fill="auto"/>
            <w:noWrap/>
            <w:vAlign w:val="bottom"/>
            <w:hideMark/>
          </w:tcPr>
          <w:p w14:paraId="5A74B883"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992" w:type="dxa"/>
            <w:tcBorders>
              <w:top w:val="nil"/>
              <w:left w:val="nil"/>
              <w:bottom w:val="single" w:sz="4" w:space="0" w:color="auto"/>
              <w:right w:val="nil"/>
            </w:tcBorders>
            <w:shd w:val="clear" w:color="auto" w:fill="auto"/>
            <w:noWrap/>
            <w:vAlign w:val="bottom"/>
            <w:hideMark/>
          </w:tcPr>
          <w:p w14:paraId="4AD76E67"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14:paraId="45B34613"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275" w:type="dxa"/>
            <w:tcBorders>
              <w:top w:val="nil"/>
              <w:left w:val="nil"/>
              <w:bottom w:val="single" w:sz="4" w:space="0" w:color="auto"/>
              <w:right w:val="nil"/>
            </w:tcBorders>
            <w:shd w:val="clear" w:color="auto" w:fill="auto"/>
            <w:noWrap/>
            <w:vAlign w:val="bottom"/>
            <w:hideMark/>
          </w:tcPr>
          <w:p w14:paraId="09942CE2"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14:paraId="148A95BF"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992" w:type="dxa"/>
            <w:tcBorders>
              <w:top w:val="nil"/>
              <w:left w:val="nil"/>
              <w:bottom w:val="single" w:sz="4" w:space="0" w:color="auto"/>
              <w:right w:val="nil"/>
            </w:tcBorders>
            <w:shd w:val="clear" w:color="auto" w:fill="auto"/>
            <w:noWrap/>
            <w:vAlign w:val="bottom"/>
            <w:hideMark/>
          </w:tcPr>
          <w:p w14:paraId="239F8A58" w14:textId="77777777" w:rsidR="009F6E4D" w:rsidRPr="00A34A37" w:rsidRDefault="009F6E4D" w:rsidP="002139D1">
            <w:pPr>
              <w:spacing w:after="0" w:line="240" w:lineRule="auto"/>
              <w:rPr>
                <w:rFonts w:ascii="Times New Roman" w:eastAsia="Times New Roman" w:hAnsi="Times New Roman"/>
                <w:sz w:val="12"/>
                <w:szCs w:val="12"/>
                <w:lang w:eastAsia="ru-RU"/>
              </w:rPr>
            </w:pPr>
          </w:p>
        </w:tc>
        <w:tc>
          <w:tcPr>
            <w:tcW w:w="2495" w:type="dxa"/>
            <w:gridSpan w:val="2"/>
            <w:tcBorders>
              <w:top w:val="nil"/>
              <w:left w:val="nil"/>
              <w:bottom w:val="single" w:sz="4" w:space="0" w:color="auto"/>
              <w:right w:val="nil"/>
            </w:tcBorders>
            <w:shd w:val="clear" w:color="auto" w:fill="auto"/>
            <w:noWrap/>
            <w:vAlign w:val="bottom"/>
            <w:hideMark/>
          </w:tcPr>
          <w:p w14:paraId="3A8B1029" w14:textId="77777777" w:rsidR="009F6E4D" w:rsidRPr="006C04B0" w:rsidRDefault="009F6E4D" w:rsidP="002139D1">
            <w:pPr>
              <w:autoSpaceDE w:val="0"/>
              <w:autoSpaceDN w:val="0"/>
              <w:adjustRightInd w:val="0"/>
              <w:jc w:val="right"/>
              <w:outlineLvl w:val="0"/>
              <w:rPr>
                <w:i/>
              </w:rPr>
            </w:pPr>
            <w:r w:rsidRPr="006C04B0">
              <w:rPr>
                <w:i/>
              </w:rPr>
              <w:t xml:space="preserve">Приложение № </w:t>
            </w:r>
            <w:r>
              <w:rPr>
                <w:i/>
              </w:rPr>
              <w:t>2</w:t>
            </w:r>
            <w:r w:rsidRPr="006C04B0">
              <w:rPr>
                <w:i/>
              </w:rPr>
              <w:t xml:space="preserve"> </w:t>
            </w:r>
          </w:p>
          <w:p w14:paraId="03F7C599" w14:textId="77777777" w:rsidR="009F6E4D" w:rsidRDefault="009F6E4D" w:rsidP="002139D1">
            <w:pPr>
              <w:autoSpaceDE w:val="0"/>
              <w:autoSpaceDN w:val="0"/>
              <w:adjustRightInd w:val="0"/>
              <w:jc w:val="right"/>
              <w:outlineLvl w:val="0"/>
              <w:rPr>
                <w:i/>
              </w:rPr>
            </w:pPr>
            <w:r w:rsidRPr="006C04B0">
              <w:rPr>
                <w:i/>
              </w:rPr>
              <w:t>к учетной политике</w:t>
            </w:r>
          </w:p>
          <w:p w14:paraId="536423BF" w14:textId="77777777" w:rsidR="009F6E4D" w:rsidRPr="006C04B0" w:rsidRDefault="009F6E4D" w:rsidP="002139D1">
            <w:pPr>
              <w:autoSpaceDE w:val="0"/>
              <w:autoSpaceDN w:val="0"/>
              <w:adjustRightInd w:val="0"/>
              <w:jc w:val="right"/>
              <w:outlineLvl w:val="0"/>
              <w:rPr>
                <w:i/>
              </w:rPr>
            </w:pPr>
            <w:r w:rsidRPr="006C04B0">
              <w:rPr>
                <w:i/>
              </w:rPr>
              <w:t xml:space="preserve"> </w:t>
            </w:r>
          </w:p>
          <w:p w14:paraId="43BC33D3" w14:textId="77777777" w:rsidR="009F6E4D" w:rsidRPr="00A34A37" w:rsidRDefault="009F6E4D" w:rsidP="002139D1">
            <w:pPr>
              <w:spacing w:after="0" w:line="240" w:lineRule="auto"/>
              <w:rPr>
                <w:rFonts w:ascii="Times New Roman" w:eastAsia="Times New Roman" w:hAnsi="Times New Roman"/>
                <w:sz w:val="12"/>
                <w:szCs w:val="12"/>
                <w:lang w:eastAsia="ru-RU"/>
              </w:rPr>
            </w:pPr>
          </w:p>
        </w:tc>
      </w:tr>
      <w:tr w:rsidR="009F6E4D" w:rsidRPr="00B641D5" w14:paraId="44A48677" w14:textId="77777777" w:rsidTr="002139D1">
        <w:trPr>
          <w:trHeight w:val="255"/>
        </w:trPr>
        <w:tc>
          <w:tcPr>
            <w:tcW w:w="14841" w:type="dxa"/>
            <w:gridSpan w:val="12"/>
            <w:tcBorders>
              <w:top w:val="nil"/>
              <w:left w:val="nil"/>
              <w:bottom w:val="single" w:sz="4" w:space="0" w:color="auto"/>
              <w:right w:val="nil"/>
            </w:tcBorders>
            <w:shd w:val="clear" w:color="auto" w:fill="auto"/>
            <w:noWrap/>
            <w:vAlign w:val="bottom"/>
          </w:tcPr>
          <w:p w14:paraId="3EAB172A" w14:textId="77777777" w:rsidR="009F6E4D" w:rsidRPr="00B641D5" w:rsidRDefault="009F6E4D" w:rsidP="002139D1">
            <w:pPr>
              <w:autoSpaceDE w:val="0"/>
              <w:autoSpaceDN w:val="0"/>
              <w:adjustRightInd w:val="0"/>
              <w:jc w:val="center"/>
              <w:outlineLvl w:val="0"/>
              <w:rPr>
                <w:rFonts w:ascii="Arial" w:hAnsi="Arial" w:cs="Arial"/>
              </w:rPr>
            </w:pPr>
            <w:r w:rsidRPr="00B641D5">
              <w:rPr>
                <w:rFonts w:ascii="Arial" w:hAnsi="Arial" w:cs="Arial"/>
              </w:rPr>
              <w:t>График документооборота</w:t>
            </w:r>
          </w:p>
        </w:tc>
      </w:tr>
      <w:tr w:rsidR="009F6E4D" w:rsidRPr="00B641D5" w14:paraId="0B30A8AB" w14:textId="77777777" w:rsidTr="002139D1">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765C2"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Наименование документа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14:paraId="5A97BE35"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 xml:space="preserve">кол-во </w:t>
            </w:r>
            <w:proofErr w:type="spellStart"/>
            <w:r w:rsidRPr="00B641D5">
              <w:rPr>
                <w:rFonts w:ascii="Arial" w:eastAsia="Times New Roman" w:hAnsi="Arial" w:cs="Arial"/>
                <w:b/>
                <w:bCs/>
                <w:sz w:val="12"/>
                <w:szCs w:val="12"/>
                <w:lang w:eastAsia="ru-RU"/>
              </w:rPr>
              <w:t>экземпля</w:t>
            </w:r>
            <w:proofErr w:type="spellEnd"/>
            <w:r w:rsidRPr="00B641D5">
              <w:rPr>
                <w:rFonts w:ascii="Arial" w:eastAsia="Times New Roman" w:hAnsi="Arial" w:cs="Arial"/>
                <w:b/>
                <w:bCs/>
                <w:sz w:val="12"/>
                <w:szCs w:val="12"/>
                <w:lang w:eastAsia="ru-RU"/>
              </w:rPr>
              <w:t>-</w:t>
            </w:r>
          </w:p>
          <w:p w14:paraId="0A68E57A"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ров</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14:paraId="75383436"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0837F2FB"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14:paraId="6571484B"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14:paraId="45EF5F87"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Хранение</w:t>
            </w:r>
          </w:p>
        </w:tc>
      </w:tr>
      <w:tr w:rsidR="009F6E4D" w:rsidRPr="00B641D5" w14:paraId="2332B6B5" w14:textId="77777777" w:rsidTr="002139D1">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36DCD"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38584ED4"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D4F06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ответственный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18AED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ответственный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F9144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718B9FE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2AFB9"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Ответственный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9C0C45" w14:textId="77777777"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218F9886"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DAFE0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5153D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14:paraId="03099F58"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Срок хранения</w:t>
            </w:r>
          </w:p>
        </w:tc>
      </w:tr>
      <w:tr w:rsidR="009F6E4D" w:rsidRPr="00B641D5" w14:paraId="02B1F529"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B97F90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Платежная ведомость</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93FA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4C003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51B07B25"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711361"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5F016161"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01AAD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15 число текущего месяца – по авансу,</w:t>
            </w:r>
          </w:p>
          <w:p w14:paraId="0204DE5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14:paraId="0FD190D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tcPr>
          <w:p w14:paraId="75AE1930" w14:textId="77777777" w:rsidR="009F6E4D" w:rsidRPr="00B641D5" w:rsidRDefault="009F6E4D" w:rsidP="002139D1">
            <w:pPr>
              <w:jc w:val="center"/>
              <w:rPr>
                <w:rFonts w:ascii="Arial" w:eastAsia="Times New Roman" w:hAnsi="Arial" w:cs="Arial"/>
                <w:sz w:val="12"/>
                <w:szCs w:val="12"/>
                <w:lang w:eastAsia="ru-RU"/>
              </w:rPr>
            </w:pPr>
          </w:p>
          <w:p w14:paraId="3309472A"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FBF28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92BC9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14:paraId="715AC20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17A9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1C584DE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75 лет</w:t>
            </w:r>
          </w:p>
        </w:tc>
      </w:tr>
      <w:tr w:rsidR="009F6E4D" w:rsidRPr="00B641D5" w14:paraId="4D5287AA"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016CFA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Табель учета рабочего времени</w:t>
            </w:r>
          </w:p>
        </w:tc>
        <w:tc>
          <w:tcPr>
            <w:tcW w:w="850" w:type="dxa"/>
            <w:tcBorders>
              <w:top w:val="single" w:sz="4" w:space="0" w:color="auto"/>
              <w:left w:val="nil"/>
              <w:bottom w:val="single" w:sz="4" w:space="0" w:color="auto"/>
              <w:right w:val="single" w:sz="4" w:space="0" w:color="auto"/>
            </w:tcBorders>
            <w:shd w:val="clear" w:color="auto" w:fill="auto"/>
            <w:vAlign w:val="center"/>
          </w:tcPr>
          <w:p w14:paraId="06283401"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5FACA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70390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49CC45"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14:paraId="2A2E220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15 число текущего месяца – по авансу,</w:t>
            </w:r>
          </w:p>
          <w:p w14:paraId="46DCFBE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14:paraId="26B9ABF5" w14:textId="77777777" w:rsidR="009F6E4D" w:rsidRPr="00B641D5" w:rsidRDefault="009F6E4D" w:rsidP="002139D1">
            <w:pPr>
              <w:jc w:val="center"/>
              <w:rPr>
                <w:rFonts w:ascii="Arial" w:eastAsia="Times New Roman" w:hAnsi="Arial" w:cs="Arial"/>
                <w:sz w:val="12"/>
                <w:szCs w:val="12"/>
                <w:lang w:eastAsia="ru-RU"/>
              </w:rPr>
            </w:pPr>
          </w:p>
          <w:p w14:paraId="3C06AF52"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80A40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22303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14:paraId="33A13967" w14:textId="77777777" w:rsidR="009F6E4D" w:rsidRPr="00B641D5" w:rsidRDefault="009F6E4D" w:rsidP="002139D1">
            <w:pPr>
              <w:jc w:val="center"/>
              <w:rPr>
                <w:rFonts w:ascii="Arial" w:eastAsia="Times New Roman" w:hAnsi="Arial" w:cs="Arial"/>
                <w:sz w:val="12"/>
                <w:szCs w:val="12"/>
                <w:lang w:eastAsia="ru-RU"/>
              </w:rPr>
            </w:pPr>
          </w:p>
          <w:p w14:paraId="4B23E275"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38BA1"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1500734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год</w:t>
            </w:r>
          </w:p>
        </w:tc>
      </w:tr>
      <w:tr w:rsidR="009F6E4D" w:rsidRPr="00B641D5" w14:paraId="36565089"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2B52A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График отпусков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030FD9D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4037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A5AC3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CCD5D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41F0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дней</w:t>
            </w:r>
          </w:p>
        </w:tc>
        <w:tc>
          <w:tcPr>
            <w:tcW w:w="1276" w:type="dxa"/>
            <w:tcBorders>
              <w:top w:val="single" w:sz="4" w:space="0" w:color="auto"/>
              <w:left w:val="nil"/>
              <w:bottom w:val="single" w:sz="4" w:space="0" w:color="auto"/>
              <w:right w:val="single" w:sz="4" w:space="0" w:color="auto"/>
            </w:tcBorders>
            <w:shd w:val="clear" w:color="auto" w:fill="auto"/>
          </w:tcPr>
          <w:p w14:paraId="7397106E" w14:textId="77777777" w:rsidR="009F6E4D" w:rsidRPr="00B641D5" w:rsidRDefault="009F6E4D" w:rsidP="002139D1">
            <w:pPr>
              <w:jc w:val="center"/>
              <w:rPr>
                <w:rFonts w:ascii="Arial" w:eastAsia="Times New Roman" w:hAnsi="Arial" w:cs="Arial"/>
                <w:sz w:val="12"/>
                <w:szCs w:val="12"/>
                <w:lang w:eastAsia="ru-RU"/>
              </w:rPr>
            </w:pPr>
          </w:p>
          <w:p w14:paraId="055E3158"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97A74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FA26D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14:paraId="2CB1C9B9" w14:textId="77777777" w:rsidR="009F6E4D" w:rsidRPr="00B641D5" w:rsidRDefault="009F6E4D" w:rsidP="002139D1">
            <w:pPr>
              <w:jc w:val="center"/>
              <w:rPr>
                <w:rFonts w:ascii="Arial" w:eastAsia="Times New Roman" w:hAnsi="Arial" w:cs="Arial"/>
                <w:sz w:val="12"/>
                <w:szCs w:val="12"/>
                <w:lang w:eastAsia="ru-RU"/>
              </w:rPr>
            </w:pPr>
          </w:p>
          <w:p w14:paraId="3B948517"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C296C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14:paraId="031E23F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год</w:t>
            </w:r>
          </w:p>
        </w:tc>
      </w:tr>
      <w:tr w:rsidR="009F6E4D" w:rsidRPr="00B641D5" w14:paraId="50FF2FAE" w14:textId="77777777" w:rsidTr="002139D1">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85C6C25"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Приходный кассовый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14:paraId="7CAD7FC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14:paraId="270C32A3" w14:textId="77777777" w:rsidR="009F6E4D" w:rsidRPr="00B641D5" w:rsidRDefault="009F6E4D" w:rsidP="002139D1">
            <w:pPr>
              <w:jc w:val="center"/>
              <w:rPr>
                <w:rFonts w:ascii="Arial" w:eastAsia="Times New Roman" w:hAnsi="Arial" w:cs="Arial"/>
                <w:sz w:val="12"/>
                <w:szCs w:val="12"/>
                <w:lang w:eastAsia="ru-RU"/>
              </w:rPr>
            </w:pPr>
          </w:p>
          <w:p w14:paraId="19FF715B"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14:paraId="77AC773D" w14:textId="77777777" w:rsidR="009F6E4D" w:rsidRPr="00B641D5" w:rsidRDefault="009F6E4D" w:rsidP="002139D1">
            <w:pPr>
              <w:jc w:val="center"/>
              <w:rPr>
                <w:rFonts w:ascii="Arial" w:eastAsia="Times New Roman" w:hAnsi="Arial" w:cs="Arial"/>
                <w:sz w:val="12"/>
                <w:szCs w:val="12"/>
                <w:lang w:eastAsia="ru-RU"/>
              </w:rPr>
            </w:pPr>
          </w:p>
          <w:p w14:paraId="2E674E6E"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38A1C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14:paraId="33A27A7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14:paraId="7B415C7B" w14:textId="77777777" w:rsidR="009F6E4D" w:rsidRPr="00B641D5" w:rsidRDefault="009F6E4D" w:rsidP="002139D1">
            <w:pPr>
              <w:jc w:val="center"/>
              <w:rPr>
                <w:rFonts w:ascii="Arial" w:eastAsia="Times New Roman" w:hAnsi="Arial" w:cs="Arial"/>
                <w:sz w:val="12"/>
                <w:szCs w:val="12"/>
                <w:lang w:eastAsia="ru-RU"/>
              </w:rPr>
            </w:pPr>
          </w:p>
          <w:p w14:paraId="1585C370"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A750C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14:paraId="78D24811" w14:textId="77777777" w:rsidR="009F6E4D" w:rsidRPr="00B641D5" w:rsidRDefault="009F6E4D" w:rsidP="002139D1">
            <w:pPr>
              <w:jc w:val="center"/>
              <w:rPr>
                <w:rFonts w:ascii="Arial" w:eastAsia="Times New Roman" w:hAnsi="Arial" w:cs="Arial"/>
                <w:sz w:val="12"/>
                <w:szCs w:val="12"/>
                <w:lang w:eastAsia="ru-RU"/>
              </w:rPr>
            </w:pPr>
          </w:p>
          <w:p w14:paraId="36239E5A"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14:paraId="0F7EA50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14:paraId="088D0E0E" w14:textId="77777777" w:rsidR="009F6E4D" w:rsidRPr="00B641D5" w:rsidRDefault="009F6E4D" w:rsidP="002139D1">
            <w:pPr>
              <w:jc w:val="center"/>
              <w:rPr>
                <w:rFonts w:ascii="Arial" w:eastAsia="Times New Roman" w:hAnsi="Arial" w:cs="Arial"/>
                <w:sz w:val="12"/>
                <w:szCs w:val="12"/>
                <w:lang w:eastAsia="ru-RU"/>
              </w:rPr>
            </w:pPr>
          </w:p>
          <w:p w14:paraId="2660D7C6"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6C42929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4C0552AA"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8D50B4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Расходный кассовый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14:paraId="501EF0F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14:paraId="4E103BAE" w14:textId="77777777" w:rsidR="009F6E4D" w:rsidRPr="00B641D5" w:rsidRDefault="009F6E4D" w:rsidP="002139D1">
            <w:pPr>
              <w:jc w:val="center"/>
              <w:rPr>
                <w:rFonts w:ascii="Arial" w:eastAsia="Times New Roman" w:hAnsi="Arial" w:cs="Arial"/>
                <w:sz w:val="12"/>
                <w:szCs w:val="12"/>
                <w:lang w:eastAsia="ru-RU"/>
              </w:rPr>
            </w:pPr>
          </w:p>
          <w:p w14:paraId="5FCE6244"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14:paraId="0B9CC5AA" w14:textId="77777777" w:rsidR="009F6E4D" w:rsidRPr="00B641D5" w:rsidRDefault="009F6E4D" w:rsidP="002139D1">
            <w:pPr>
              <w:jc w:val="center"/>
              <w:rPr>
                <w:rFonts w:ascii="Arial" w:eastAsia="Times New Roman" w:hAnsi="Arial" w:cs="Arial"/>
                <w:sz w:val="12"/>
                <w:szCs w:val="12"/>
                <w:lang w:eastAsia="ru-RU"/>
              </w:rPr>
            </w:pPr>
          </w:p>
          <w:p w14:paraId="1857C102"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9430A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14:paraId="451C83F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14:paraId="71FE6A6C" w14:textId="77777777" w:rsidR="009F6E4D" w:rsidRPr="00B641D5" w:rsidRDefault="009F6E4D" w:rsidP="002139D1">
            <w:pPr>
              <w:jc w:val="center"/>
              <w:rPr>
                <w:rFonts w:ascii="Arial" w:eastAsia="Times New Roman" w:hAnsi="Arial" w:cs="Arial"/>
                <w:sz w:val="12"/>
                <w:szCs w:val="12"/>
                <w:lang w:eastAsia="ru-RU"/>
              </w:rPr>
            </w:pPr>
          </w:p>
          <w:p w14:paraId="4845A214"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67A206"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14:paraId="4CBF81F7"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14:paraId="69E9CD0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14:paraId="496A64E6" w14:textId="77777777" w:rsidR="009F6E4D" w:rsidRPr="00B641D5" w:rsidRDefault="009F6E4D" w:rsidP="002139D1">
            <w:pPr>
              <w:jc w:val="center"/>
              <w:rPr>
                <w:rFonts w:ascii="Arial" w:eastAsia="Times New Roman" w:hAnsi="Arial" w:cs="Arial"/>
                <w:sz w:val="12"/>
                <w:szCs w:val="12"/>
                <w:lang w:eastAsia="ru-RU"/>
              </w:rPr>
            </w:pPr>
          </w:p>
          <w:p w14:paraId="11AD949D"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4B2B0255"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 по з/пл.-75 лет</w:t>
            </w:r>
          </w:p>
        </w:tc>
      </w:tr>
      <w:tr w:rsidR="009F6E4D" w:rsidRPr="00B641D5" w14:paraId="3546FB3C"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3413128"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lastRenderedPageBreak/>
              <w:t>Приходный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14:paraId="7707867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14:paraId="76BFB477" w14:textId="77777777" w:rsidR="009F6E4D" w:rsidRPr="00B641D5" w:rsidRDefault="009F6E4D" w:rsidP="002139D1">
            <w:pPr>
              <w:jc w:val="center"/>
              <w:rPr>
                <w:rFonts w:ascii="Arial" w:eastAsia="Times New Roman" w:hAnsi="Arial" w:cs="Arial"/>
                <w:sz w:val="12"/>
                <w:szCs w:val="12"/>
                <w:lang w:eastAsia="ru-RU"/>
              </w:rPr>
            </w:pPr>
          </w:p>
          <w:p w14:paraId="337B3397"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14:paraId="1876F329" w14:textId="77777777" w:rsidR="009F6E4D" w:rsidRPr="00B641D5" w:rsidRDefault="009F6E4D" w:rsidP="002139D1">
            <w:pPr>
              <w:jc w:val="center"/>
              <w:rPr>
                <w:rFonts w:ascii="Arial" w:eastAsia="Times New Roman" w:hAnsi="Arial" w:cs="Arial"/>
                <w:sz w:val="12"/>
                <w:szCs w:val="12"/>
                <w:lang w:eastAsia="ru-RU"/>
              </w:rPr>
            </w:pPr>
          </w:p>
          <w:p w14:paraId="265B346D"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F70CD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07B48CB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14:paraId="3488196F" w14:textId="77777777" w:rsidR="009F6E4D" w:rsidRPr="00B641D5" w:rsidRDefault="009F6E4D" w:rsidP="002139D1">
            <w:pPr>
              <w:jc w:val="center"/>
              <w:rPr>
                <w:rFonts w:ascii="Arial" w:eastAsia="Times New Roman" w:hAnsi="Arial" w:cs="Arial"/>
                <w:sz w:val="12"/>
                <w:szCs w:val="12"/>
                <w:lang w:eastAsia="ru-RU"/>
              </w:rPr>
            </w:pPr>
          </w:p>
          <w:p w14:paraId="64448AF1"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9334A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5833E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14:paraId="68CCE09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14:paraId="16D0E45D" w14:textId="77777777" w:rsidR="009F6E4D" w:rsidRPr="00B641D5" w:rsidRDefault="009F6E4D" w:rsidP="002139D1">
            <w:pPr>
              <w:jc w:val="center"/>
              <w:rPr>
                <w:rFonts w:ascii="Arial" w:eastAsia="Times New Roman" w:hAnsi="Arial" w:cs="Arial"/>
                <w:sz w:val="12"/>
                <w:szCs w:val="12"/>
                <w:lang w:eastAsia="ru-RU"/>
              </w:rPr>
            </w:pPr>
          </w:p>
          <w:p w14:paraId="66D57FA7"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278F088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71E2768A" w14:textId="77777777" w:rsidTr="002139D1">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F20FE9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Требование-накладная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FD4DAB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14:paraId="13D7D7A2" w14:textId="77777777" w:rsidR="009F6E4D" w:rsidRPr="00B641D5" w:rsidRDefault="009F6E4D" w:rsidP="002139D1">
            <w:pPr>
              <w:jc w:val="center"/>
              <w:rPr>
                <w:rFonts w:ascii="Arial" w:eastAsia="Times New Roman" w:hAnsi="Arial" w:cs="Arial"/>
                <w:sz w:val="12"/>
                <w:szCs w:val="12"/>
                <w:lang w:eastAsia="ru-RU"/>
              </w:rPr>
            </w:pPr>
          </w:p>
          <w:p w14:paraId="5A780EF5"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14:paraId="4AE2B42E" w14:textId="77777777" w:rsidR="009F6E4D" w:rsidRPr="00B641D5" w:rsidRDefault="009F6E4D" w:rsidP="002139D1">
            <w:pPr>
              <w:jc w:val="center"/>
              <w:rPr>
                <w:rFonts w:ascii="Arial" w:eastAsia="Times New Roman" w:hAnsi="Arial" w:cs="Arial"/>
                <w:sz w:val="12"/>
                <w:szCs w:val="12"/>
                <w:lang w:eastAsia="ru-RU"/>
              </w:rPr>
            </w:pPr>
          </w:p>
          <w:p w14:paraId="7627271E"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14A501"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4E0B01F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14:paraId="17580C99" w14:textId="77777777" w:rsidR="009F6E4D" w:rsidRPr="00B641D5" w:rsidRDefault="009F6E4D" w:rsidP="002139D1">
            <w:pPr>
              <w:jc w:val="center"/>
              <w:rPr>
                <w:rFonts w:ascii="Arial" w:eastAsia="Times New Roman" w:hAnsi="Arial" w:cs="Arial"/>
                <w:sz w:val="12"/>
                <w:szCs w:val="12"/>
                <w:lang w:eastAsia="ru-RU"/>
              </w:rPr>
            </w:pPr>
          </w:p>
          <w:p w14:paraId="27E7FA36"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76BF0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14:paraId="2B8B98CF" w14:textId="77777777" w:rsidR="009F6E4D" w:rsidRPr="00B641D5" w:rsidRDefault="009F6E4D" w:rsidP="002139D1">
            <w:pPr>
              <w:jc w:val="center"/>
              <w:rPr>
                <w:rFonts w:ascii="Arial" w:eastAsia="Times New Roman" w:hAnsi="Arial" w:cs="Arial"/>
                <w:sz w:val="12"/>
                <w:szCs w:val="12"/>
                <w:lang w:eastAsia="ru-RU"/>
              </w:rPr>
            </w:pPr>
          </w:p>
          <w:p w14:paraId="2571FD31" w14:textId="77777777" w:rsidR="009F6E4D" w:rsidRPr="00B641D5" w:rsidRDefault="009F6E4D" w:rsidP="002139D1">
            <w:pPr>
              <w:jc w:val="center"/>
              <w:rPr>
                <w:rFonts w:ascii="Arial" w:eastAsia="Times New Roman" w:hAnsi="Arial" w:cs="Arial"/>
                <w:sz w:val="12"/>
                <w:szCs w:val="12"/>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14:paraId="210AF8E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14:paraId="3CFC5172" w14:textId="77777777" w:rsidR="009F6E4D" w:rsidRPr="00B641D5" w:rsidRDefault="009F6E4D" w:rsidP="002139D1">
            <w:pPr>
              <w:jc w:val="center"/>
              <w:rPr>
                <w:rFonts w:ascii="Arial" w:eastAsia="Times New Roman" w:hAnsi="Arial" w:cs="Arial"/>
                <w:sz w:val="12"/>
                <w:szCs w:val="12"/>
                <w:lang w:eastAsia="ru-RU"/>
              </w:rPr>
            </w:pPr>
          </w:p>
          <w:p w14:paraId="36CD68D8"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14:paraId="013BE59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418B6182" w14:textId="77777777" w:rsidTr="002139D1">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72F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Доверенность на получение ТМЦ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48284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hideMark/>
          </w:tcPr>
          <w:p w14:paraId="233EAD8C" w14:textId="77777777" w:rsidR="009F6E4D" w:rsidRPr="00B641D5" w:rsidRDefault="009F6E4D" w:rsidP="002139D1">
            <w:pPr>
              <w:jc w:val="center"/>
              <w:rPr>
                <w:rFonts w:ascii="Arial" w:eastAsia="Times New Roman" w:hAnsi="Arial" w:cs="Arial"/>
                <w:sz w:val="12"/>
                <w:szCs w:val="12"/>
                <w:lang w:eastAsia="ru-RU"/>
              </w:rPr>
            </w:pPr>
          </w:p>
          <w:p w14:paraId="3694A7B4"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14:paraId="7FF2880B" w14:textId="77777777" w:rsidR="009F6E4D" w:rsidRPr="00B641D5" w:rsidRDefault="009F6E4D" w:rsidP="002139D1">
            <w:pPr>
              <w:jc w:val="center"/>
              <w:rPr>
                <w:rFonts w:ascii="Arial" w:eastAsia="Times New Roman" w:hAnsi="Arial" w:cs="Arial"/>
                <w:sz w:val="12"/>
                <w:szCs w:val="12"/>
                <w:lang w:eastAsia="ru-RU"/>
              </w:rPr>
            </w:pPr>
          </w:p>
          <w:p w14:paraId="1659FE2B"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7867F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8B52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14:paraId="658BB918" w14:textId="77777777" w:rsidR="009F6E4D" w:rsidRPr="00B641D5" w:rsidRDefault="009F6E4D" w:rsidP="002139D1">
            <w:pPr>
              <w:jc w:val="center"/>
              <w:rPr>
                <w:rFonts w:ascii="Arial" w:eastAsia="Times New Roman" w:hAnsi="Arial" w:cs="Arial"/>
                <w:sz w:val="12"/>
                <w:szCs w:val="12"/>
                <w:lang w:eastAsia="ru-RU"/>
              </w:rPr>
            </w:pPr>
          </w:p>
          <w:p w14:paraId="3C48B293"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F7779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14:paraId="6FB47D13" w14:textId="77777777" w:rsidR="009F6E4D" w:rsidRPr="00B641D5" w:rsidRDefault="009F6E4D" w:rsidP="002139D1">
            <w:pPr>
              <w:jc w:val="center"/>
              <w:rPr>
                <w:rFonts w:ascii="Arial" w:eastAsia="Times New Roman" w:hAnsi="Arial" w:cs="Arial"/>
                <w:sz w:val="12"/>
                <w:szCs w:val="12"/>
                <w:lang w:eastAsia="ru-RU"/>
              </w:rPr>
            </w:pPr>
          </w:p>
          <w:p w14:paraId="7A2F4732"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B4EC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14:paraId="4C996395" w14:textId="77777777" w:rsidR="009F6E4D" w:rsidRPr="00B641D5" w:rsidRDefault="009F6E4D" w:rsidP="002139D1">
            <w:pPr>
              <w:jc w:val="center"/>
              <w:rPr>
                <w:rFonts w:ascii="Arial" w:eastAsia="Times New Roman" w:hAnsi="Arial" w:cs="Arial"/>
                <w:sz w:val="12"/>
                <w:szCs w:val="12"/>
                <w:lang w:eastAsia="ru-RU"/>
              </w:rPr>
            </w:pPr>
          </w:p>
          <w:p w14:paraId="338E35AE"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1AE29E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7F91C326" w14:textId="77777777" w:rsidTr="002139D1">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8E2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Авансовый 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E2EE9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E746E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8137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2F864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течение 3 дней после расхода денежных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E7D80"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 дней с момента выдачи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1641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491F2C"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3D8E88"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14:paraId="5691F669" w14:textId="77777777" w:rsidR="009F6E4D" w:rsidRPr="00B641D5" w:rsidRDefault="009F6E4D" w:rsidP="002139D1">
            <w:pPr>
              <w:jc w:val="center"/>
              <w:rPr>
                <w:rFonts w:ascii="Arial" w:eastAsia="Times New Roman" w:hAnsi="Arial" w:cs="Arial"/>
                <w:sz w:val="12"/>
                <w:szCs w:val="12"/>
                <w:lang w:eastAsia="ru-RU"/>
              </w:rPr>
            </w:pPr>
          </w:p>
          <w:p w14:paraId="38A6EF6A"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B841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147EE67"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1083AD7C" w14:textId="77777777"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91E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Акт о приемке-передаче объекта ОС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02F428"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5D922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58BD94B3"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FE746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6BC3E03D"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7E821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2796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089A0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540A7D39"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72DCC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14:paraId="1E8BCB48" w14:textId="77777777"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02439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14:paraId="15E83880" w14:textId="77777777" w:rsidR="009F6E4D" w:rsidRPr="00B641D5" w:rsidRDefault="009F6E4D" w:rsidP="002139D1">
            <w:pPr>
              <w:jc w:val="center"/>
              <w:rPr>
                <w:rFonts w:ascii="Arial" w:eastAsia="Times New Roman" w:hAnsi="Arial" w:cs="Arial"/>
                <w:sz w:val="12"/>
                <w:szCs w:val="12"/>
                <w:lang w:eastAsia="ru-RU"/>
              </w:rPr>
            </w:pPr>
          </w:p>
          <w:p w14:paraId="08CC39FB"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D8FD7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881A42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5D085A05" w14:textId="77777777" w:rsidTr="002139D1">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39C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опись ТМЦ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ED397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1D1A9"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9514EA"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502AA7"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8113BF"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DF605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81227D"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14C032"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spellStart"/>
            <w:r w:rsidRPr="00B641D5">
              <w:rPr>
                <w:rFonts w:ascii="Arial" w:eastAsia="Times New Roman" w:hAnsi="Arial" w:cs="Arial"/>
                <w:sz w:val="12"/>
                <w:szCs w:val="12"/>
                <w:lang w:eastAsia="ru-RU"/>
              </w:rPr>
              <w:t>инвентаризац</w:t>
            </w:r>
            <w:proofErr w:type="spellEnd"/>
            <w:r w:rsidRPr="00B641D5">
              <w:rPr>
                <w:rFonts w:ascii="Arial" w:eastAsia="Times New Roman" w:hAnsi="Arial" w:cs="Arial"/>
                <w:sz w:val="12"/>
                <w:szCs w:val="12"/>
                <w:lang w:eastAsia="ru-RU"/>
              </w:rPr>
              <w:t>. Комиссия,</w:t>
            </w:r>
          </w:p>
          <w:p w14:paraId="351E0D24"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МОЛ</w:t>
            </w:r>
          </w:p>
        </w:tc>
        <w:tc>
          <w:tcPr>
            <w:tcW w:w="992" w:type="dxa"/>
            <w:tcBorders>
              <w:top w:val="single" w:sz="4" w:space="0" w:color="auto"/>
              <w:left w:val="nil"/>
              <w:bottom w:val="single" w:sz="4" w:space="0" w:color="auto"/>
              <w:right w:val="single" w:sz="4" w:space="0" w:color="auto"/>
            </w:tcBorders>
            <w:shd w:val="clear" w:color="auto" w:fill="auto"/>
            <w:hideMark/>
          </w:tcPr>
          <w:p w14:paraId="5CEAE2C9" w14:textId="77777777" w:rsidR="009F6E4D" w:rsidRPr="00B641D5" w:rsidRDefault="009F6E4D" w:rsidP="002139D1">
            <w:pPr>
              <w:jc w:val="center"/>
              <w:rPr>
                <w:rFonts w:ascii="Arial" w:eastAsia="Times New Roman" w:hAnsi="Arial" w:cs="Arial"/>
                <w:sz w:val="12"/>
                <w:szCs w:val="12"/>
                <w:lang w:eastAsia="ru-RU"/>
              </w:rPr>
            </w:pPr>
          </w:p>
          <w:p w14:paraId="3A0B2883"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14:paraId="591E0E38" w14:textId="77777777" w:rsidR="009F6E4D" w:rsidRPr="00B641D5" w:rsidRDefault="009F6E4D" w:rsidP="002139D1">
            <w:pPr>
              <w:jc w:val="center"/>
              <w:rPr>
                <w:rFonts w:ascii="Arial" w:eastAsia="Times New Roman" w:hAnsi="Arial" w:cs="Arial"/>
                <w:sz w:val="12"/>
                <w:szCs w:val="12"/>
                <w:lang w:eastAsia="ru-RU"/>
              </w:rPr>
            </w:pPr>
          </w:p>
          <w:p w14:paraId="71145202"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39B047F"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14:paraId="6D509D74" w14:textId="77777777" w:rsidTr="002139D1">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628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опись основных средств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39F642"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A9246E"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E783BB"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B54279"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C3F5DF"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BC501D"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A5C26"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gramStart"/>
            <w:r w:rsidRPr="00B641D5">
              <w:rPr>
                <w:rFonts w:ascii="Arial" w:eastAsia="Times New Roman" w:hAnsi="Arial" w:cs="Arial"/>
                <w:sz w:val="12"/>
                <w:szCs w:val="12"/>
                <w:lang w:eastAsia="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E020F" w14:textId="77777777" w:rsidR="009F6E4D" w:rsidRPr="00B641D5" w:rsidRDefault="009F6E4D" w:rsidP="002139D1">
            <w:pPr>
              <w:spacing w:after="0" w:line="240" w:lineRule="auto"/>
              <w:jc w:val="center"/>
              <w:rPr>
                <w:rFonts w:ascii="Arial" w:eastAsia="Times New Roman" w:hAnsi="Arial" w:cs="Arial"/>
                <w:sz w:val="12"/>
                <w:szCs w:val="12"/>
                <w:lang w:eastAsia="ru-RU"/>
              </w:rPr>
            </w:pPr>
            <w:proofErr w:type="spellStart"/>
            <w:r w:rsidRPr="00B641D5">
              <w:rPr>
                <w:rFonts w:ascii="Arial" w:eastAsia="Times New Roman" w:hAnsi="Arial" w:cs="Arial"/>
                <w:sz w:val="12"/>
                <w:szCs w:val="12"/>
                <w:lang w:eastAsia="ru-RU"/>
              </w:rPr>
              <w:t>инвентаризац</w:t>
            </w:r>
            <w:proofErr w:type="spellEnd"/>
            <w:r w:rsidRPr="00B641D5">
              <w:rPr>
                <w:rFonts w:ascii="Arial" w:eastAsia="Times New Roman" w:hAnsi="Arial" w:cs="Arial"/>
                <w:sz w:val="12"/>
                <w:szCs w:val="12"/>
                <w:lang w:eastAsia="ru-RU"/>
              </w:rPr>
              <w:t>. Комиссия,</w:t>
            </w:r>
          </w:p>
          <w:p w14:paraId="36F1D4A3"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МОЛ</w:t>
            </w:r>
          </w:p>
        </w:tc>
        <w:tc>
          <w:tcPr>
            <w:tcW w:w="992" w:type="dxa"/>
            <w:tcBorders>
              <w:top w:val="single" w:sz="4" w:space="0" w:color="auto"/>
              <w:left w:val="nil"/>
              <w:bottom w:val="single" w:sz="4" w:space="0" w:color="auto"/>
              <w:right w:val="single" w:sz="4" w:space="0" w:color="auto"/>
            </w:tcBorders>
            <w:shd w:val="clear" w:color="auto" w:fill="auto"/>
            <w:hideMark/>
          </w:tcPr>
          <w:p w14:paraId="76774D39" w14:textId="77777777" w:rsidR="009F6E4D" w:rsidRPr="00B641D5" w:rsidRDefault="009F6E4D" w:rsidP="002139D1">
            <w:pPr>
              <w:jc w:val="center"/>
              <w:rPr>
                <w:rFonts w:ascii="Arial" w:eastAsia="Times New Roman" w:hAnsi="Arial" w:cs="Arial"/>
                <w:sz w:val="12"/>
                <w:szCs w:val="12"/>
                <w:lang w:eastAsia="ru-RU"/>
              </w:rPr>
            </w:pPr>
          </w:p>
          <w:p w14:paraId="59DA8602"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14:paraId="2F53CFC6" w14:textId="77777777" w:rsidR="009F6E4D" w:rsidRPr="00B641D5" w:rsidRDefault="009F6E4D" w:rsidP="002139D1">
            <w:pPr>
              <w:jc w:val="center"/>
              <w:rPr>
                <w:rFonts w:ascii="Arial" w:eastAsia="Times New Roman" w:hAnsi="Arial" w:cs="Arial"/>
                <w:sz w:val="12"/>
                <w:szCs w:val="12"/>
                <w:lang w:eastAsia="ru-RU"/>
              </w:rPr>
            </w:pPr>
          </w:p>
          <w:p w14:paraId="3D5698A0" w14:textId="77777777"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2A06B8" w14:textId="77777777"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bl>
    <w:p w14:paraId="48B55876" w14:textId="77777777" w:rsidR="00FE05FF" w:rsidRDefault="00FE05FF" w:rsidP="00E2244A">
      <w:pPr>
        <w:pStyle w:val="1"/>
        <w:shd w:val="clear" w:color="auto" w:fill="auto"/>
        <w:spacing w:before="0" w:after="0"/>
        <w:ind w:left="40" w:right="40" w:firstLine="700"/>
        <w:jc w:val="both"/>
        <w:rPr>
          <w:rFonts w:ascii="Arial" w:hAnsi="Arial" w:cs="Arial"/>
          <w:sz w:val="24"/>
          <w:szCs w:val="24"/>
        </w:rPr>
        <w:sectPr w:rsidR="00FE05FF" w:rsidSect="00FE05FF">
          <w:pgSz w:w="16838" w:h="11906" w:orient="landscape"/>
          <w:pgMar w:top="1701" w:right="1134" w:bottom="851" w:left="1134" w:header="709" w:footer="709" w:gutter="0"/>
          <w:cols w:space="708"/>
          <w:docGrid w:linePitch="360"/>
        </w:sectPr>
      </w:pPr>
    </w:p>
    <w:p w14:paraId="700F814E" w14:textId="77777777" w:rsidR="002139D1" w:rsidRPr="002139D1" w:rsidRDefault="002139D1" w:rsidP="002139D1">
      <w:pPr>
        <w:pStyle w:val="ConsPlusNormal"/>
        <w:spacing w:line="276" w:lineRule="auto"/>
        <w:jc w:val="right"/>
        <w:outlineLvl w:val="0"/>
        <w:rPr>
          <w:rFonts w:ascii="Arial" w:hAnsi="Arial" w:cs="Arial"/>
          <w:sz w:val="24"/>
          <w:szCs w:val="24"/>
        </w:rPr>
      </w:pPr>
      <w:r w:rsidRPr="002139D1">
        <w:rPr>
          <w:rFonts w:ascii="Arial" w:hAnsi="Arial" w:cs="Arial"/>
          <w:sz w:val="24"/>
          <w:szCs w:val="24"/>
        </w:rPr>
        <w:lastRenderedPageBreak/>
        <w:t>Приложение № 3</w:t>
      </w:r>
    </w:p>
    <w:p w14:paraId="1DE07065" w14:textId="77777777" w:rsidR="002139D1" w:rsidRPr="002139D1" w:rsidRDefault="002139D1" w:rsidP="002139D1">
      <w:pPr>
        <w:pStyle w:val="ConsPlusNormal"/>
        <w:spacing w:line="276" w:lineRule="auto"/>
        <w:jc w:val="right"/>
        <w:rPr>
          <w:rFonts w:ascii="Arial" w:hAnsi="Arial" w:cs="Arial"/>
          <w:sz w:val="24"/>
          <w:szCs w:val="24"/>
        </w:rPr>
      </w:pPr>
      <w:r w:rsidRPr="002139D1">
        <w:rPr>
          <w:rFonts w:ascii="Arial" w:hAnsi="Arial" w:cs="Arial"/>
          <w:sz w:val="24"/>
          <w:szCs w:val="24"/>
        </w:rPr>
        <w:t xml:space="preserve">к Учетной политике </w:t>
      </w:r>
    </w:p>
    <w:p w14:paraId="46448B43" w14:textId="77777777" w:rsidR="002139D1" w:rsidRPr="002139D1" w:rsidRDefault="002139D1" w:rsidP="002139D1">
      <w:pPr>
        <w:pStyle w:val="ConsPlusNormal"/>
        <w:ind w:firstLine="540"/>
        <w:jc w:val="both"/>
        <w:rPr>
          <w:rFonts w:ascii="Arial" w:hAnsi="Arial" w:cs="Arial"/>
          <w:sz w:val="24"/>
          <w:szCs w:val="24"/>
        </w:rPr>
      </w:pPr>
    </w:p>
    <w:p w14:paraId="4E9F6880" w14:textId="77777777" w:rsidR="002139D1" w:rsidRPr="002139D1" w:rsidRDefault="002139D1" w:rsidP="002139D1">
      <w:pPr>
        <w:pStyle w:val="ConsPlusNormal"/>
        <w:ind w:firstLine="540"/>
        <w:jc w:val="both"/>
        <w:rPr>
          <w:rFonts w:ascii="Arial" w:hAnsi="Arial" w:cs="Arial"/>
          <w:sz w:val="24"/>
          <w:szCs w:val="24"/>
        </w:rPr>
      </w:pPr>
    </w:p>
    <w:p w14:paraId="5478C433"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b/>
          <w:bCs/>
          <w:sz w:val="24"/>
          <w:szCs w:val="24"/>
        </w:rPr>
        <w:t>Периодичность формирования регистров бухгалтерского учета</w:t>
      </w:r>
    </w:p>
    <w:p w14:paraId="380BC03B"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b/>
          <w:bCs/>
          <w:sz w:val="24"/>
          <w:szCs w:val="24"/>
        </w:rPr>
        <w:t>на бумажных носителях</w:t>
      </w:r>
    </w:p>
    <w:p w14:paraId="35DA59E5" w14:textId="77777777" w:rsidR="002139D1" w:rsidRPr="002139D1" w:rsidRDefault="002139D1" w:rsidP="002139D1">
      <w:pPr>
        <w:pStyle w:val="ConsPlusNormal"/>
        <w:ind w:firstLine="540"/>
        <w:jc w:val="both"/>
        <w:rPr>
          <w:rFonts w:ascii="Arial" w:hAnsi="Arial" w:cs="Arial"/>
          <w:sz w:val="24"/>
          <w:szCs w:val="24"/>
        </w:rPr>
      </w:pPr>
    </w:p>
    <w:tbl>
      <w:tblPr>
        <w:tblW w:w="10025" w:type="dxa"/>
        <w:tblLayout w:type="fixed"/>
        <w:tblCellMar>
          <w:top w:w="75" w:type="dxa"/>
          <w:left w:w="0" w:type="dxa"/>
          <w:bottom w:w="75" w:type="dxa"/>
          <w:right w:w="0" w:type="dxa"/>
        </w:tblCellMar>
        <w:tblLook w:val="0000" w:firstRow="0" w:lastRow="0" w:firstColumn="0" w:lastColumn="0" w:noHBand="0" w:noVBand="0"/>
      </w:tblPr>
      <w:tblGrid>
        <w:gridCol w:w="612"/>
        <w:gridCol w:w="1510"/>
        <w:gridCol w:w="4926"/>
        <w:gridCol w:w="2977"/>
      </w:tblGrid>
      <w:tr w:rsidR="002139D1" w:rsidRPr="002139D1" w14:paraId="2AB8B000"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B78474" w14:textId="77777777"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N п/п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611CF2" w14:textId="77777777"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Код формы документа</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A062B5" w14:textId="77777777"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Наименование регистра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777B8" w14:textId="77777777"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Периодичность</w:t>
            </w:r>
          </w:p>
        </w:tc>
      </w:tr>
      <w:tr w:rsidR="002139D1" w:rsidRPr="002139D1" w14:paraId="51BCB8A1"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4C7E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5522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D008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9FF87"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4</w:t>
            </w:r>
          </w:p>
        </w:tc>
      </w:tr>
      <w:tr w:rsidR="002139D1" w:rsidRPr="002139D1" w14:paraId="51B6C64B"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3E97B"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20EA3A"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6850B"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Инвентарная карточка учета основных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AC5E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14:paraId="26548A60"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E21EDC"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2</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C6C22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0504033</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1413AF"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Опись инвентарных карточек по учету основных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440A8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14:paraId="4271BD9F"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5A99"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3</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994B43"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0504034</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94591"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Инвентарный список нефинансовых активов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1ED22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14:paraId="6C96112C"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845C39"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4</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2B9EC"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0504035</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34396"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Оборотная ведомость по нефинансовым активам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B4BBD0"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Ежеквартально</w:t>
            </w:r>
          </w:p>
        </w:tc>
      </w:tr>
      <w:tr w:rsidR="002139D1" w:rsidRPr="002139D1" w14:paraId="6BFE6001"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DB381"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5</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7C32B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0504036</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B2113C"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Оборотная ведомость</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4C0F93"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Ежеквартально</w:t>
            </w:r>
          </w:p>
        </w:tc>
      </w:tr>
      <w:tr w:rsidR="002139D1" w:rsidRPr="002139D1" w14:paraId="07D4D2EC"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B5EBE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6</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276877"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DF6085"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Книга учета материальных ценностей</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868624"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совершения операций</w:t>
            </w:r>
          </w:p>
        </w:tc>
      </w:tr>
      <w:tr w:rsidR="002139D1" w:rsidRPr="002139D1" w14:paraId="05065123"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AC5D6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7</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8C47A"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0504045</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63C0C"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Книга учета бланков строгой отчетности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A71A4"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совершения операций</w:t>
            </w:r>
          </w:p>
        </w:tc>
      </w:tr>
      <w:tr w:rsidR="002139D1" w:rsidRPr="002139D1" w14:paraId="51E1DC9D"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353C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8</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2C022"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0504049</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197F7"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Авансовый отчет</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FC0B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необходимости формирования регистра</w:t>
            </w:r>
          </w:p>
        </w:tc>
      </w:tr>
      <w:tr w:rsidR="002139D1" w:rsidRPr="002139D1" w14:paraId="5F827F56"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D9579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9</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20C8F"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0504051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A86F1E"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Карточка учета средств и расчетов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B88F9"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14:paraId="5B451608"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5C0001"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10</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8E03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0504052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E33CA"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Реестр карточек</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557A64"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14:paraId="6D707974"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B2A98"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4DBC19"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0504071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35CB5F"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Журналы операций</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7CF81"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Ежемесячно</w:t>
            </w:r>
          </w:p>
        </w:tc>
      </w:tr>
      <w:tr w:rsidR="002139D1" w:rsidRPr="002139D1" w14:paraId="7C6BC230"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03F12"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12</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0469E"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0504072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91F443"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Главная книга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549883"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Ежемесячно</w:t>
            </w:r>
          </w:p>
        </w:tc>
      </w:tr>
      <w:tr w:rsidR="002139D1" w:rsidRPr="002139D1" w14:paraId="419D666E"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059B28"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13</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1E20C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DC4490"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остатков на счетах учета денежных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3F333D"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4CE1742D"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F5770"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14</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367C"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0504086</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901E0"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(сличительная ведомость) бланков строгой отчетности и денежных документов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9A52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4BCFE481"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2C63B"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15</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EB7DC8"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0504087</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452BEA"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(сличительная ведомость) по объектам нефинансовых активов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27219"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59E7EFF8"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DF4EB"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16</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99CDB"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0504088</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37452"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наличных денежных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24F4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3C6866B9"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EDD822"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lastRenderedPageBreak/>
              <w:t>17</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895E6E"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0504089</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F85FC8"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расчетов с покупателями, поставщиками и прочими дебиторами и кредиторами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F2984"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2B1FF6FC"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39A2C6"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18</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6380F"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0504091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15EC8"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расчетов по доходам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DF580"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14:paraId="77275656" w14:textId="77777777"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2DFF7"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19</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66C5F7"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0504092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C5A09F" w14:textId="77777777"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Ведомость расхождений по результатам инвентаризации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AFD265" w14:textId="77777777"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bl>
    <w:p w14:paraId="3B2825CA" w14:textId="77777777" w:rsidR="002139D1" w:rsidRPr="002139D1" w:rsidRDefault="002139D1" w:rsidP="002139D1">
      <w:pPr>
        <w:pStyle w:val="ConsPlusNormal"/>
        <w:ind w:firstLine="540"/>
        <w:jc w:val="both"/>
        <w:rPr>
          <w:rFonts w:ascii="Arial" w:hAnsi="Arial" w:cs="Arial"/>
          <w:sz w:val="24"/>
          <w:szCs w:val="24"/>
        </w:rPr>
      </w:pPr>
    </w:p>
    <w:p w14:paraId="0E3E9CAA" w14:textId="77777777" w:rsidR="002139D1" w:rsidRPr="002139D1" w:rsidRDefault="002139D1" w:rsidP="002139D1">
      <w:pPr>
        <w:rPr>
          <w:rFonts w:ascii="Arial" w:hAnsi="Arial" w:cs="Arial"/>
          <w:sz w:val="24"/>
          <w:szCs w:val="24"/>
        </w:rPr>
      </w:pPr>
    </w:p>
    <w:p w14:paraId="130CD6EA" w14:textId="77777777"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14:paraId="6E9D887A" w14:textId="77777777"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14:paraId="2C899660" w14:textId="77777777"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14:paraId="355AA3A3" w14:textId="77777777" w:rsidR="009F6E4D" w:rsidRDefault="009F6E4D" w:rsidP="00E2244A">
      <w:pPr>
        <w:pStyle w:val="1"/>
        <w:shd w:val="clear" w:color="auto" w:fill="auto"/>
        <w:spacing w:before="0" w:after="0"/>
        <w:ind w:left="40" w:right="40" w:firstLine="700"/>
        <w:jc w:val="both"/>
        <w:rPr>
          <w:rFonts w:ascii="Arial" w:hAnsi="Arial" w:cs="Arial"/>
          <w:sz w:val="24"/>
          <w:szCs w:val="24"/>
        </w:rPr>
      </w:pPr>
    </w:p>
    <w:p w14:paraId="714477FB"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ABBDB3B"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43D65ACC"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1662153"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6191F22"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5CCC14BF"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C44C279"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4E562B1"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3F07E5C2"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2D062BEE"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0D004E1"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27580727"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77172DB8"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4F41E1C8"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2D7F8BE6"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126D305"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97A1FD7"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7D243758"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716C2CAB"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5DFA8625"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EF9142D"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4880146"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50A5CF3E"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040C5E2F"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985F0B0"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526F71F1"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8731ADF"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12DA9B35"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6780EA96" w14:textId="77777777" w:rsidR="005528BA" w:rsidRDefault="005528BA" w:rsidP="00E2244A">
      <w:pPr>
        <w:pStyle w:val="1"/>
        <w:shd w:val="clear" w:color="auto" w:fill="auto"/>
        <w:spacing w:before="0" w:after="0"/>
        <w:ind w:left="40" w:right="40" w:firstLine="700"/>
        <w:jc w:val="both"/>
        <w:rPr>
          <w:rFonts w:ascii="Arial" w:hAnsi="Arial" w:cs="Arial"/>
          <w:sz w:val="24"/>
          <w:szCs w:val="24"/>
        </w:rPr>
      </w:pPr>
    </w:p>
    <w:p w14:paraId="57B46E62" w14:textId="77777777" w:rsidR="005528BA" w:rsidRPr="002139D1" w:rsidRDefault="005528BA" w:rsidP="00E2244A">
      <w:pPr>
        <w:pStyle w:val="1"/>
        <w:shd w:val="clear" w:color="auto" w:fill="auto"/>
        <w:spacing w:before="0" w:after="0"/>
        <w:ind w:left="40" w:right="40" w:firstLine="700"/>
        <w:jc w:val="both"/>
        <w:rPr>
          <w:rFonts w:ascii="Arial" w:hAnsi="Arial" w:cs="Arial"/>
          <w:sz w:val="24"/>
          <w:szCs w:val="24"/>
        </w:rPr>
      </w:pPr>
    </w:p>
    <w:p w14:paraId="3FFB830A" w14:textId="77777777"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14:paraId="2EDEDD84"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lastRenderedPageBreak/>
        <w:t>Приложение № 4</w:t>
      </w:r>
      <w:r w:rsidRPr="005528BA">
        <w:rPr>
          <w:rFonts w:ascii="Arial" w:hAnsi="Arial" w:cs="Arial"/>
          <w:sz w:val="24"/>
          <w:szCs w:val="24"/>
        </w:rPr>
        <w:br/>
        <w:t>к учетной политике</w:t>
      </w:r>
    </w:p>
    <w:p w14:paraId="36E4E459"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 </w:t>
      </w:r>
    </w:p>
    <w:p w14:paraId="06190A8B"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Номера журналов операций</w:t>
      </w:r>
    </w:p>
    <w:p w14:paraId="09B632AB"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p>
    <w:tbl>
      <w:tblPr>
        <w:tblW w:w="0" w:type="auto"/>
        <w:tblCellMar>
          <w:top w:w="60" w:type="dxa"/>
          <w:left w:w="60" w:type="dxa"/>
          <w:bottom w:w="60" w:type="dxa"/>
          <w:right w:w="60" w:type="dxa"/>
        </w:tblCellMar>
        <w:tblLook w:val="04A0" w:firstRow="1" w:lastRow="0" w:firstColumn="1" w:lastColumn="0" w:noHBand="0" w:noVBand="1"/>
      </w:tblPr>
      <w:tblGrid>
        <w:gridCol w:w="1799"/>
        <w:gridCol w:w="7536"/>
      </w:tblGrid>
      <w:tr w:rsidR="005528BA" w:rsidRPr="005528BA" w14:paraId="1A55ECFD"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2DC27821" w14:textId="77777777" w:rsidR="005528BA" w:rsidRPr="005528BA" w:rsidRDefault="005528BA" w:rsidP="0053640D">
            <w:pPr>
              <w:jc w:val="center"/>
              <w:rPr>
                <w:rFonts w:ascii="Arial" w:hAnsi="Arial" w:cs="Arial"/>
                <w:sz w:val="24"/>
                <w:szCs w:val="24"/>
              </w:rPr>
            </w:pPr>
            <w:r w:rsidRPr="005528BA">
              <w:rPr>
                <w:rFonts w:ascii="Arial" w:hAnsi="Arial" w:cs="Arial"/>
                <w:sz w:val="24"/>
                <w:szCs w:val="24"/>
              </w:rPr>
              <w:t>Номер журнала</w:t>
            </w:r>
          </w:p>
        </w:tc>
        <w:tc>
          <w:tcPr>
            <w:tcW w:w="0" w:type="auto"/>
            <w:tcBorders>
              <w:top w:val="single" w:sz="8" w:space="0" w:color="000000"/>
              <w:left w:val="single" w:sz="8" w:space="0" w:color="000000"/>
              <w:bottom w:val="single" w:sz="8" w:space="0" w:color="000000"/>
              <w:right w:val="single" w:sz="8" w:space="0" w:color="000000"/>
            </w:tcBorders>
            <w:hideMark/>
          </w:tcPr>
          <w:p w14:paraId="188751B3" w14:textId="77777777" w:rsidR="005528BA" w:rsidRPr="005528BA" w:rsidRDefault="005528BA" w:rsidP="0053640D">
            <w:pPr>
              <w:jc w:val="center"/>
              <w:rPr>
                <w:rFonts w:ascii="Arial" w:hAnsi="Arial" w:cs="Arial"/>
                <w:sz w:val="24"/>
                <w:szCs w:val="24"/>
              </w:rPr>
            </w:pPr>
            <w:r w:rsidRPr="005528BA">
              <w:rPr>
                <w:rFonts w:ascii="Arial" w:hAnsi="Arial" w:cs="Arial"/>
                <w:sz w:val="24"/>
                <w:szCs w:val="24"/>
              </w:rPr>
              <w:t>Наименование журнала</w:t>
            </w:r>
          </w:p>
        </w:tc>
      </w:tr>
      <w:tr w:rsidR="005528BA" w:rsidRPr="005528BA" w14:paraId="207B83A2"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6D7158C9"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14:paraId="3067FDAC"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счету «Касса»</w:t>
            </w:r>
          </w:p>
        </w:tc>
      </w:tr>
      <w:tr w:rsidR="005528BA" w:rsidRPr="005528BA" w14:paraId="14A0F2D0"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3D7590A7"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14:paraId="623B365A"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с безналичными денежными средствами</w:t>
            </w:r>
          </w:p>
        </w:tc>
      </w:tr>
      <w:tr w:rsidR="005528BA" w:rsidRPr="005528BA" w14:paraId="296CD5C4"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7D8FE06A"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14:paraId="13A12DF5"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подотчетными лицами</w:t>
            </w:r>
          </w:p>
        </w:tc>
      </w:tr>
      <w:tr w:rsidR="005528BA" w:rsidRPr="005528BA" w14:paraId="2522967B"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4F5177CD"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14:paraId="036DC4C6"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поставщиками и подрядчиками</w:t>
            </w:r>
          </w:p>
        </w:tc>
      </w:tr>
      <w:tr w:rsidR="005528BA" w:rsidRPr="005528BA" w14:paraId="78F434F1"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3AF3A927"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14:paraId="30AD070C"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дебиторами по доходам</w:t>
            </w:r>
          </w:p>
        </w:tc>
      </w:tr>
      <w:tr w:rsidR="005528BA" w:rsidRPr="005528BA" w14:paraId="0F52B3BD"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4B9FFCBC"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14:paraId="53AF8373"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по оплате труда</w:t>
            </w:r>
          </w:p>
        </w:tc>
      </w:tr>
      <w:tr w:rsidR="005528BA" w:rsidRPr="005528BA" w14:paraId="2131CDF3"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72C60EC8"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hideMark/>
          </w:tcPr>
          <w:p w14:paraId="3332068B"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выбытию и перемещению нефинансовых активов</w:t>
            </w:r>
          </w:p>
        </w:tc>
      </w:tr>
      <w:tr w:rsidR="005528BA" w:rsidRPr="005528BA" w14:paraId="19EF925A"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0EB6B9BF"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8</w:t>
            </w:r>
          </w:p>
        </w:tc>
        <w:tc>
          <w:tcPr>
            <w:tcW w:w="0" w:type="auto"/>
            <w:tcBorders>
              <w:top w:val="single" w:sz="8" w:space="0" w:color="000000"/>
              <w:left w:val="single" w:sz="8" w:space="0" w:color="000000"/>
              <w:bottom w:val="single" w:sz="8" w:space="0" w:color="000000"/>
              <w:right w:val="single" w:sz="8" w:space="0" w:color="000000"/>
            </w:tcBorders>
            <w:hideMark/>
          </w:tcPr>
          <w:p w14:paraId="13009F65"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прочим операциям</w:t>
            </w:r>
          </w:p>
        </w:tc>
      </w:tr>
      <w:tr w:rsidR="005528BA" w:rsidRPr="005528BA" w14:paraId="1DD54EFE" w14:textId="77777777" w:rsidTr="0053640D">
        <w:tc>
          <w:tcPr>
            <w:tcW w:w="0" w:type="auto"/>
            <w:tcBorders>
              <w:top w:val="single" w:sz="8" w:space="0" w:color="000000"/>
              <w:left w:val="single" w:sz="8" w:space="0" w:color="000000"/>
              <w:bottom w:val="single" w:sz="8" w:space="0" w:color="000000"/>
              <w:right w:val="single" w:sz="8" w:space="0" w:color="000000"/>
            </w:tcBorders>
            <w:hideMark/>
          </w:tcPr>
          <w:p w14:paraId="16CE4410"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9</w:t>
            </w:r>
          </w:p>
        </w:tc>
        <w:tc>
          <w:tcPr>
            <w:tcW w:w="0" w:type="auto"/>
            <w:tcBorders>
              <w:top w:val="single" w:sz="8" w:space="0" w:color="000000"/>
              <w:left w:val="single" w:sz="8" w:space="0" w:color="000000"/>
              <w:bottom w:val="single" w:sz="8" w:space="0" w:color="000000"/>
              <w:right w:val="single" w:sz="8" w:space="0" w:color="000000"/>
            </w:tcBorders>
            <w:hideMark/>
          </w:tcPr>
          <w:p w14:paraId="0215EA97"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по санкционированию</w:t>
            </w:r>
          </w:p>
        </w:tc>
      </w:tr>
    </w:tbl>
    <w:p w14:paraId="1B44193B" w14:textId="77777777" w:rsidR="005528BA" w:rsidRPr="005528BA" w:rsidRDefault="005528BA" w:rsidP="005528BA">
      <w:pPr>
        <w:pStyle w:val="a6"/>
        <w:spacing w:beforeAutospacing="0" w:afterAutospacing="0"/>
        <w:rPr>
          <w:rFonts w:ascii="Arial" w:hAnsi="Arial" w:cs="Arial"/>
          <w:sz w:val="24"/>
          <w:szCs w:val="24"/>
        </w:rPr>
      </w:pPr>
    </w:p>
    <w:p w14:paraId="1E88A455" w14:textId="77777777" w:rsidR="005528BA" w:rsidRPr="005528BA" w:rsidRDefault="005528BA" w:rsidP="005528BA">
      <w:pPr>
        <w:pStyle w:val="a6"/>
        <w:spacing w:beforeAutospacing="0" w:afterAutospacing="0"/>
        <w:rPr>
          <w:rFonts w:ascii="Arial" w:hAnsi="Arial" w:cs="Arial"/>
          <w:sz w:val="24"/>
          <w:szCs w:val="24"/>
        </w:rPr>
      </w:pPr>
    </w:p>
    <w:p w14:paraId="7B1517AF" w14:textId="77777777" w:rsidR="00E2244A" w:rsidRDefault="00E2244A" w:rsidP="00E2244A">
      <w:pPr>
        <w:pStyle w:val="1"/>
        <w:shd w:val="clear" w:color="auto" w:fill="auto"/>
        <w:tabs>
          <w:tab w:val="left" w:pos="1014"/>
        </w:tabs>
        <w:spacing w:before="0" w:after="297"/>
        <w:ind w:right="20"/>
        <w:jc w:val="both"/>
        <w:rPr>
          <w:rFonts w:ascii="Arial" w:hAnsi="Arial" w:cs="Arial"/>
          <w:sz w:val="24"/>
          <w:szCs w:val="24"/>
        </w:rPr>
      </w:pPr>
    </w:p>
    <w:p w14:paraId="733A875D"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2767DF1E"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56E73DC4"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00396711"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3533A901"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19E75D30"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5BEEC9C9" w14:textId="77777777"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14:paraId="72C00B91" w14:textId="77777777" w:rsidR="005528BA" w:rsidRPr="005528BA" w:rsidRDefault="005528BA" w:rsidP="005528BA">
      <w:pPr>
        <w:pStyle w:val="ConsPlusNormal"/>
        <w:jc w:val="right"/>
        <w:outlineLvl w:val="1"/>
        <w:rPr>
          <w:rFonts w:ascii="Arial" w:hAnsi="Arial" w:cs="Arial"/>
          <w:sz w:val="24"/>
          <w:szCs w:val="24"/>
        </w:rPr>
      </w:pPr>
      <w:r w:rsidRPr="005528BA">
        <w:rPr>
          <w:rFonts w:ascii="Arial" w:hAnsi="Arial" w:cs="Arial"/>
          <w:sz w:val="24"/>
          <w:szCs w:val="24"/>
        </w:rPr>
        <w:lastRenderedPageBreak/>
        <w:t>Приложение N 5</w:t>
      </w:r>
    </w:p>
    <w:p w14:paraId="4C88BAED" w14:textId="77777777" w:rsidR="005528BA" w:rsidRPr="005528BA" w:rsidRDefault="005528BA" w:rsidP="005528BA">
      <w:pPr>
        <w:pStyle w:val="ConsPlusNormal"/>
        <w:jc w:val="right"/>
        <w:rPr>
          <w:rFonts w:ascii="Arial" w:hAnsi="Arial" w:cs="Arial"/>
          <w:sz w:val="24"/>
          <w:szCs w:val="24"/>
        </w:rPr>
      </w:pPr>
      <w:r w:rsidRPr="005528BA">
        <w:rPr>
          <w:rFonts w:ascii="Arial" w:hAnsi="Arial" w:cs="Arial"/>
          <w:sz w:val="24"/>
          <w:szCs w:val="24"/>
        </w:rPr>
        <w:t>к Учетной политике</w:t>
      </w:r>
    </w:p>
    <w:p w14:paraId="3477FCAD" w14:textId="77777777" w:rsidR="005528BA" w:rsidRPr="005528BA" w:rsidRDefault="005528BA" w:rsidP="005528BA">
      <w:pPr>
        <w:pStyle w:val="ConsPlusNormal"/>
        <w:jc w:val="center"/>
        <w:rPr>
          <w:rFonts w:ascii="Arial" w:hAnsi="Arial" w:cs="Arial"/>
          <w:b/>
          <w:sz w:val="24"/>
          <w:szCs w:val="24"/>
        </w:rPr>
      </w:pPr>
      <w:bookmarkStart w:id="25" w:name="P1361"/>
      <w:bookmarkEnd w:id="25"/>
    </w:p>
    <w:p w14:paraId="7A2545DF" w14:textId="77777777"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Положение об инвентаризации имущества и обязательств</w:t>
      </w:r>
    </w:p>
    <w:p w14:paraId="02F671BA" w14:textId="77777777" w:rsidR="005528BA" w:rsidRPr="005528BA" w:rsidRDefault="005528BA" w:rsidP="005528BA">
      <w:pPr>
        <w:pStyle w:val="ConsPlusNormal"/>
        <w:jc w:val="both"/>
        <w:rPr>
          <w:rFonts w:ascii="Arial" w:hAnsi="Arial" w:cs="Arial"/>
          <w:sz w:val="24"/>
          <w:szCs w:val="24"/>
        </w:rPr>
      </w:pPr>
    </w:p>
    <w:p w14:paraId="4375ADD5" w14:textId="77777777"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1. Организация проведения инвентаризации</w:t>
      </w:r>
    </w:p>
    <w:p w14:paraId="149AA63E" w14:textId="77777777" w:rsidR="005528BA" w:rsidRPr="005528BA" w:rsidRDefault="005528BA" w:rsidP="005528BA">
      <w:pPr>
        <w:pStyle w:val="ConsPlusNormal"/>
        <w:jc w:val="both"/>
        <w:rPr>
          <w:rFonts w:ascii="Arial" w:hAnsi="Arial" w:cs="Arial"/>
          <w:sz w:val="24"/>
          <w:szCs w:val="24"/>
        </w:rPr>
      </w:pPr>
    </w:p>
    <w:p w14:paraId="0BE8452F" w14:textId="77777777"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14:paraId="68B2D970"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14:paraId="304C94D3"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Администрации, кроме случаев, предусмотренных в </w:t>
      </w:r>
      <w:hyperlink r:id="rId19" w:history="1">
        <w:r w:rsidRPr="005528BA">
          <w:rPr>
            <w:rFonts w:ascii="Arial" w:hAnsi="Arial" w:cs="Arial"/>
            <w:color w:val="0000FF"/>
            <w:sz w:val="24"/>
            <w:szCs w:val="24"/>
          </w:rPr>
          <w:t>п. 81</w:t>
        </w:r>
      </w:hyperlink>
      <w:r w:rsidRPr="005528BA">
        <w:rPr>
          <w:rFonts w:ascii="Arial" w:hAnsi="Arial" w:cs="Arial"/>
          <w:sz w:val="24"/>
          <w:szCs w:val="24"/>
        </w:rPr>
        <w:t xml:space="preserve"> ФСБУ "Концептуальные основы".</w:t>
      </w:r>
    </w:p>
    <w:p w14:paraId="04F6352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14:paraId="7461CC1E"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1.5. В распоряжении  указываются:</w:t>
      </w:r>
    </w:p>
    <w:p w14:paraId="66E0888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наименование имущества и обязательств, подлежащих инвентаризации;</w:t>
      </w:r>
    </w:p>
    <w:p w14:paraId="4EE2264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даты начала и окончания проведения инвентаризации;</w:t>
      </w:r>
    </w:p>
    <w:p w14:paraId="54E2D146"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причина проведения инвентаризации.</w:t>
      </w:r>
    </w:p>
    <w:p w14:paraId="1C834AB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1.6. Членами комиссии могут быть должностные лица Администрации, бухгалтер и другие специалисты, которые способны оценить состояние имущества и обязательств Администрации. </w:t>
      </w:r>
    </w:p>
    <w:p w14:paraId="73D6119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14:paraId="766EAAA5"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14:paraId="0E956A7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152207B6"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lastRenderedPageBreak/>
        <w:t>1.9. Фактическое наличие находящегося в Администрации имущества при инвентаризации проверяют путем подсчета.</w:t>
      </w:r>
    </w:p>
    <w:p w14:paraId="558E9899"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5A810A5C"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бухгалтерию, а второй остается у материально ответственных лиц.</w:t>
      </w:r>
    </w:p>
    <w:p w14:paraId="2377510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14:paraId="336C38B5"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1.13.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w:t>
      </w:r>
      <w:hyperlink r:id="rId20" w:history="1">
        <w:r w:rsidRPr="005528BA">
          <w:rPr>
            <w:rFonts w:ascii="Arial" w:hAnsi="Arial" w:cs="Arial"/>
            <w:color w:val="0000FF"/>
            <w:sz w:val="24"/>
            <w:szCs w:val="24"/>
          </w:rPr>
          <w:t>(ф. 0504087)</w:t>
        </w:r>
      </w:hyperlink>
      <w:r w:rsidRPr="005528BA">
        <w:rPr>
          <w:rFonts w:ascii="Arial" w:hAnsi="Arial" w:cs="Arial"/>
          <w:sz w:val="24"/>
          <w:szCs w:val="24"/>
        </w:rPr>
        <w:t xml:space="preserve"> по нефинансовым активам имущества казны.</w:t>
      </w:r>
    </w:p>
    <w:p w14:paraId="59C85650"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1.14. Причины выявленных расхождений (недостач, излишков) и (или) предложения по их устранению указываются в </w:t>
      </w:r>
      <w:hyperlink r:id="rId21" w:history="1">
        <w:r w:rsidRPr="005528BA">
          <w:rPr>
            <w:rFonts w:ascii="Arial" w:hAnsi="Arial" w:cs="Arial"/>
            <w:color w:val="0000FF"/>
            <w:sz w:val="24"/>
            <w:szCs w:val="24"/>
          </w:rPr>
          <w:t>графе 19</w:t>
        </w:r>
      </w:hyperlink>
      <w:r w:rsidRPr="005528BA">
        <w:rPr>
          <w:rFonts w:ascii="Arial" w:hAnsi="Arial" w:cs="Arial"/>
          <w:sz w:val="24"/>
          <w:szCs w:val="24"/>
        </w:rPr>
        <w:t xml:space="preserve"> "Примечание" Инвентаризационной описи (сличительной ведомости) (ф. 0504087) по нефинансовым активам имущества казны.</w:t>
      </w:r>
    </w:p>
    <w:p w14:paraId="75A41DB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1.15.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Администрации,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14:paraId="3415E455" w14:textId="77777777" w:rsidR="005528BA" w:rsidRPr="005528BA" w:rsidRDefault="005528BA" w:rsidP="005528BA">
      <w:pPr>
        <w:pStyle w:val="ConsPlusNormal"/>
        <w:jc w:val="both"/>
        <w:rPr>
          <w:rFonts w:ascii="Arial" w:hAnsi="Arial" w:cs="Arial"/>
          <w:sz w:val="24"/>
          <w:szCs w:val="24"/>
        </w:rPr>
      </w:pPr>
    </w:p>
    <w:p w14:paraId="46E55058" w14:textId="77777777"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2. Обязанности и права инвентаризационной комиссии</w:t>
      </w:r>
    </w:p>
    <w:p w14:paraId="66481409" w14:textId="77777777"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при проведении инвентаризации</w:t>
      </w:r>
    </w:p>
    <w:p w14:paraId="763595D3" w14:textId="77777777" w:rsidR="005528BA" w:rsidRPr="005528BA" w:rsidRDefault="005528BA" w:rsidP="005528BA">
      <w:pPr>
        <w:pStyle w:val="ConsPlusNormal"/>
        <w:jc w:val="both"/>
        <w:rPr>
          <w:rFonts w:ascii="Arial" w:hAnsi="Arial" w:cs="Arial"/>
          <w:sz w:val="24"/>
          <w:szCs w:val="24"/>
        </w:rPr>
      </w:pPr>
    </w:p>
    <w:p w14:paraId="00C1C9D3" w14:textId="77777777"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2.1. Председатель комиссии обязан:</w:t>
      </w:r>
    </w:p>
    <w:p w14:paraId="25685508"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быть принципиальным, соблюдать профессиональную этику и конфиденциальность;</w:t>
      </w:r>
    </w:p>
    <w:p w14:paraId="2E92E249"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определять методы и способы инвентаризации;</w:t>
      </w:r>
    </w:p>
    <w:p w14:paraId="53FFC959"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распределять направления проведения инвентаризации между членами комиссии;</w:t>
      </w:r>
    </w:p>
    <w:p w14:paraId="16DC2DB8"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 организовывать проведение инвентаризации в Администрации согласно </w:t>
      </w:r>
      <w:r w:rsidRPr="005528BA">
        <w:rPr>
          <w:rFonts w:ascii="Arial" w:hAnsi="Arial" w:cs="Arial"/>
          <w:sz w:val="24"/>
          <w:szCs w:val="24"/>
        </w:rPr>
        <w:lastRenderedPageBreak/>
        <w:t>утвержденному плану (программе);</w:t>
      </w:r>
    </w:p>
    <w:p w14:paraId="17D2A77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осуществлять общее руководство членами комиссии в процессе инвентаризации;</w:t>
      </w:r>
    </w:p>
    <w:p w14:paraId="0770305E"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14:paraId="75FC4456"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2.2. Председатель комиссии имеет право:</w:t>
      </w:r>
    </w:p>
    <w:p w14:paraId="69D68E4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671E11F0"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давать указания должностным лицам о предоставлении комиссии необходимых для проверки документов и сведений (информации);</w:t>
      </w:r>
    </w:p>
    <w:p w14:paraId="07A30898"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148D71FC"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привлекать должностных лиц Администрации к проведению инвентаризации, служебных проверок по согласованию с главой Администрации;</w:t>
      </w:r>
    </w:p>
    <w:p w14:paraId="115A7DF5"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вносить предложения об устранении выявленных в ходе проведения инвентаризации нарушений и недостатков.</w:t>
      </w:r>
    </w:p>
    <w:p w14:paraId="579ED653"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2.3. Члены комиссии обязаны:</w:t>
      </w:r>
    </w:p>
    <w:p w14:paraId="03912272"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быть принципиальными, соблюдать профессиональную этику и конфиденциальность;</w:t>
      </w:r>
    </w:p>
    <w:p w14:paraId="71E31F4A"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проводить инвентаризацию в Администрации в соответствии с утвержденным планом (программой);</w:t>
      </w:r>
    </w:p>
    <w:p w14:paraId="31345CB5"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незамедлительно докладывать председателю комиссии о выявленных в процессе инвентаризации нарушениях и злоупотреблениях;</w:t>
      </w:r>
    </w:p>
    <w:p w14:paraId="40D56B4A"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14:paraId="5681C010"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2.4. Члены комиссии имеют право:</w:t>
      </w:r>
    </w:p>
    <w:p w14:paraId="4AB1F8E8"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28A6C6FB"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ходатайствовать перед председателем комиссии о предоставлении им необходимых для проверки документов и сведений (информации).</w:t>
      </w:r>
    </w:p>
    <w:p w14:paraId="212C57D6"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2.5. Глава Администрации и проверяемые должностные лица Администрации в процессе контрольных мероприятий обязаны:</w:t>
      </w:r>
    </w:p>
    <w:p w14:paraId="3D327F9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55567FD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lastRenderedPageBreak/>
        <w:t>- оказывать содействие в проведении инвентаризации;</w:t>
      </w:r>
    </w:p>
    <w:p w14:paraId="7272C10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14:paraId="376421A7"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давать справки и объяснения в устной и письменной форме по вопросам, возникающим в ходе проведения инвентаризации.</w:t>
      </w:r>
    </w:p>
    <w:p w14:paraId="176BE41A"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14:paraId="211A8A85"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1240D853" w14:textId="77777777" w:rsidR="005528BA" w:rsidRPr="005528BA" w:rsidRDefault="005528BA" w:rsidP="005528BA">
      <w:pPr>
        <w:pStyle w:val="ConsPlusNormal"/>
        <w:jc w:val="both"/>
        <w:rPr>
          <w:rFonts w:ascii="Arial" w:hAnsi="Arial" w:cs="Arial"/>
          <w:sz w:val="24"/>
          <w:szCs w:val="24"/>
        </w:rPr>
      </w:pPr>
    </w:p>
    <w:p w14:paraId="5CB7B0FB" w14:textId="77777777"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3. Имущество и обязательства, подлежащие инвентаризации</w:t>
      </w:r>
    </w:p>
    <w:p w14:paraId="0E0D7C4E" w14:textId="77777777" w:rsidR="005528BA" w:rsidRPr="005528BA" w:rsidRDefault="005528BA" w:rsidP="005528BA">
      <w:pPr>
        <w:pStyle w:val="ConsPlusNormal"/>
        <w:jc w:val="both"/>
        <w:rPr>
          <w:rFonts w:ascii="Arial" w:hAnsi="Arial" w:cs="Arial"/>
          <w:sz w:val="24"/>
          <w:szCs w:val="24"/>
        </w:rPr>
      </w:pPr>
    </w:p>
    <w:p w14:paraId="36667E20" w14:textId="77777777"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3.1. Инвентаризации подлежит все имущество Администрации независимо от его местонахождения, а также все виды обязательств, в том числе:</w:t>
      </w:r>
    </w:p>
    <w:p w14:paraId="15015789"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имущество и обязательства, учтенные на балансовых счетах;</w:t>
      </w:r>
    </w:p>
    <w:p w14:paraId="6F87E84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имущество, учтенное на забалансовых счетах;</w:t>
      </w:r>
    </w:p>
    <w:p w14:paraId="4BE7C16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другое имущество и обязательства в соответствии с распоряжением об инвентаризации.</w:t>
      </w:r>
    </w:p>
    <w:p w14:paraId="14F2F711"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Фактически находящееся в Администрации имущество, не учтенное по каким-либо причинам, подлежит принятию к бюджетному учету.</w:t>
      </w:r>
    </w:p>
    <w:p w14:paraId="47FD0391" w14:textId="77777777" w:rsidR="005528BA" w:rsidRPr="005528BA" w:rsidRDefault="005528BA" w:rsidP="005528BA">
      <w:pPr>
        <w:pStyle w:val="ConsPlusNormal"/>
        <w:jc w:val="both"/>
        <w:rPr>
          <w:rFonts w:ascii="Arial" w:hAnsi="Arial" w:cs="Arial"/>
          <w:sz w:val="24"/>
          <w:szCs w:val="24"/>
        </w:rPr>
      </w:pPr>
    </w:p>
    <w:p w14:paraId="507EBAF3" w14:textId="77777777"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4. Оформление результатов инвентаризации</w:t>
      </w:r>
    </w:p>
    <w:p w14:paraId="28D6DDFC" w14:textId="77777777"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и регулирование выявленных расхождений</w:t>
      </w:r>
    </w:p>
    <w:p w14:paraId="560EE0FD" w14:textId="77777777" w:rsidR="005528BA" w:rsidRPr="005528BA" w:rsidRDefault="005528BA" w:rsidP="005528BA">
      <w:pPr>
        <w:pStyle w:val="ConsPlusNormal"/>
        <w:jc w:val="both"/>
        <w:rPr>
          <w:rFonts w:ascii="Arial" w:hAnsi="Arial" w:cs="Arial"/>
          <w:sz w:val="24"/>
          <w:szCs w:val="24"/>
        </w:rPr>
      </w:pPr>
    </w:p>
    <w:p w14:paraId="13DA3EF3" w14:textId="77777777"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инвентаризации </w:t>
      </w:r>
      <w:hyperlink r:id="rId22" w:history="1">
        <w:r w:rsidRPr="005528BA">
          <w:rPr>
            <w:rFonts w:ascii="Arial" w:hAnsi="Arial" w:cs="Arial"/>
            <w:color w:val="0000FF"/>
            <w:sz w:val="24"/>
            <w:szCs w:val="24"/>
          </w:rPr>
          <w:t>(ф. 0504092)</w:t>
        </w:r>
      </w:hyperlink>
      <w:r w:rsidRPr="005528BA">
        <w:rPr>
          <w:rFonts w:ascii="Arial" w:hAnsi="Arial" w:cs="Arial"/>
          <w:sz w:val="24"/>
          <w:szCs w:val="24"/>
        </w:rPr>
        <w:t>.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Администрации на праве оперативного управления, но числящиеся в бюджетном учете на забалансовых счетах, составляется отдельная ведомость.</w:t>
      </w:r>
    </w:p>
    <w:p w14:paraId="36ADBF7A"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4.2. Оформленные ведомости подписываются начальником отдела учета и отчетности и исполнителем и передаются председателю инвентаризационной комиссии.</w:t>
      </w:r>
    </w:p>
    <w:p w14:paraId="429784EF"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14:paraId="49D3A7F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4.4. По результатам инвентаризации председатель инвентаризационной </w:t>
      </w:r>
      <w:r w:rsidRPr="005528BA">
        <w:rPr>
          <w:rFonts w:ascii="Arial" w:hAnsi="Arial" w:cs="Arial"/>
          <w:sz w:val="24"/>
          <w:szCs w:val="24"/>
        </w:rPr>
        <w:lastRenderedPageBreak/>
        <w:t>комиссии готовит для главы Администрации предложения:</w:t>
      </w:r>
    </w:p>
    <w:p w14:paraId="57DF2164"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по отнесению недостач имущества, а также имущества, пришедшего в негодность, за счет виновных лиц либо по списанию;</w:t>
      </w:r>
    </w:p>
    <w:p w14:paraId="2610ECCB"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оприходованию излишков;</w:t>
      </w:r>
    </w:p>
    <w:p w14:paraId="7258FE10"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списанию невостребованной кредиторской задолженности;</w:t>
      </w:r>
    </w:p>
    <w:p w14:paraId="5B178F3E"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оптимизации приема, хранения и отпуска материальных ценностей;</w:t>
      </w:r>
    </w:p>
    <w:p w14:paraId="31DF18DD"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иные предложения.</w:t>
      </w:r>
    </w:p>
    <w:p w14:paraId="56C999DF" w14:textId="77777777"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4.5. На основании инвентаризационных описей комиссия составляет Акт о результатах инвентаризации </w:t>
      </w:r>
      <w:hyperlink r:id="rId23" w:history="1">
        <w:r w:rsidRPr="005528BA">
          <w:rPr>
            <w:rFonts w:ascii="Arial" w:hAnsi="Arial" w:cs="Arial"/>
            <w:color w:val="0000FF"/>
            <w:sz w:val="24"/>
            <w:szCs w:val="24"/>
          </w:rPr>
          <w:t>(ф. 0504835)</w:t>
        </w:r>
      </w:hyperlink>
      <w:r w:rsidRPr="005528BA">
        <w:rPr>
          <w:rFonts w:ascii="Arial" w:hAnsi="Arial" w:cs="Arial"/>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 w:history="1">
        <w:r w:rsidRPr="005528BA">
          <w:rPr>
            <w:rFonts w:ascii="Arial" w:hAnsi="Arial" w:cs="Arial"/>
            <w:color w:val="0000FF"/>
            <w:sz w:val="24"/>
            <w:szCs w:val="24"/>
          </w:rPr>
          <w:t>(ф. 0504092)</w:t>
        </w:r>
      </w:hyperlink>
      <w:r w:rsidRPr="005528BA">
        <w:rPr>
          <w:rFonts w:ascii="Arial" w:hAnsi="Arial" w:cs="Arial"/>
          <w:sz w:val="24"/>
          <w:szCs w:val="24"/>
        </w:rPr>
        <w:t>.</w:t>
      </w:r>
    </w:p>
    <w:p w14:paraId="0F20D3B6" w14:textId="77777777" w:rsid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4.6.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14:paraId="79669C78" w14:textId="77777777" w:rsidR="005528BA" w:rsidRDefault="005528BA" w:rsidP="005528BA">
      <w:pPr>
        <w:pStyle w:val="ConsPlusNormal"/>
        <w:spacing w:before="220"/>
        <w:ind w:firstLine="540"/>
        <w:jc w:val="both"/>
        <w:rPr>
          <w:rFonts w:ascii="Arial" w:hAnsi="Arial" w:cs="Arial"/>
          <w:sz w:val="24"/>
          <w:szCs w:val="24"/>
        </w:rPr>
      </w:pPr>
    </w:p>
    <w:p w14:paraId="708DA000" w14:textId="77777777" w:rsidR="005528BA" w:rsidRDefault="005528BA" w:rsidP="005528BA">
      <w:pPr>
        <w:pStyle w:val="ConsPlusNormal"/>
        <w:spacing w:before="220"/>
        <w:ind w:firstLine="540"/>
        <w:jc w:val="both"/>
        <w:rPr>
          <w:rFonts w:ascii="Arial" w:hAnsi="Arial" w:cs="Arial"/>
          <w:sz w:val="24"/>
          <w:szCs w:val="24"/>
        </w:rPr>
      </w:pPr>
    </w:p>
    <w:p w14:paraId="04401C4F" w14:textId="77777777" w:rsidR="005528BA" w:rsidRDefault="005528BA" w:rsidP="005528BA">
      <w:pPr>
        <w:pStyle w:val="ConsPlusNormal"/>
        <w:spacing w:before="220"/>
        <w:ind w:firstLine="540"/>
        <w:jc w:val="both"/>
        <w:rPr>
          <w:rFonts w:ascii="Arial" w:hAnsi="Arial" w:cs="Arial"/>
          <w:sz w:val="24"/>
          <w:szCs w:val="24"/>
        </w:rPr>
      </w:pPr>
    </w:p>
    <w:p w14:paraId="2A8AC35D" w14:textId="77777777" w:rsidR="005528BA" w:rsidRDefault="005528BA" w:rsidP="005528BA">
      <w:pPr>
        <w:pStyle w:val="ConsPlusNormal"/>
        <w:spacing w:before="220"/>
        <w:ind w:firstLine="540"/>
        <w:jc w:val="both"/>
        <w:rPr>
          <w:rFonts w:ascii="Arial" w:hAnsi="Arial" w:cs="Arial"/>
          <w:sz w:val="24"/>
          <w:szCs w:val="24"/>
        </w:rPr>
      </w:pPr>
    </w:p>
    <w:p w14:paraId="28759743" w14:textId="77777777" w:rsidR="005528BA" w:rsidRDefault="005528BA" w:rsidP="005528BA">
      <w:pPr>
        <w:pStyle w:val="ConsPlusNormal"/>
        <w:spacing w:before="220"/>
        <w:ind w:firstLine="540"/>
        <w:jc w:val="both"/>
        <w:rPr>
          <w:rFonts w:ascii="Arial" w:hAnsi="Arial" w:cs="Arial"/>
          <w:sz w:val="24"/>
          <w:szCs w:val="24"/>
        </w:rPr>
      </w:pPr>
    </w:p>
    <w:p w14:paraId="42389BF6" w14:textId="77777777" w:rsidR="005528BA" w:rsidRDefault="005528BA" w:rsidP="005528BA">
      <w:pPr>
        <w:pStyle w:val="ConsPlusNormal"/>
        <w:spacing w:before="220"/>
        <w:ind w:firstLine="540"/>
        <w:jc w:val="both"/>
        <w:rPr>
          <w:rFonts w:ascii="Arial" w:hAnsi="Arial" w:cs="Arial"/>
          <w:sz w:val="24"/>
          <w:szCs w:val="24"/>
        </w:rPr>
      </w:pPr>
    </w:p>
    <w:p w14:paraId="10C4162B" w14:textId="77777777" w:rsidR="005528BA" w:rsidRDefault="005528BA" w:rsidP="005528BA">
      <w:pPr>
        <w:pStyle w:val="ConsPlusNormal"/>
        <w:spacing w:before="220"/>
        <w:ind w:firstLine="540"/>
        <w:jc w:val="both"/>
        <w:rPr>
          <w:rFonts w:ascii="Arial" w:hAnsi="Arial" w:cs="Arial"/>
          <w:sz w:val="24"/>
          <w:szCs w:val="24"/>
        </w:rPr>
      </w:pPr>
    </w:p>
    <w:p w14:paraId="4D933561" w14:textId="77777777" w:rsidR="005528BA" w:rsidRDefault="005528BA" w:rsidP="005528BA">
      <w:pPr>
        <w:pStyle w:val="ConsPlusNormal"/>
        <w:spacing w:before="220"/>
        <w:ind w:firstLine="540"/>
        <w:jc w:val="both"/>
        <w:rPr>
          <w:rFonts w:ascii="Arial" w:hAnsi="Arial" w:cs="Arial"/>
          <w:sz w:val="24"/>
          <w:szCs w:val="24"/>
        </w:rPr>
      </w:pPr>
    </w:p>
    <w:p w14:paraId="2373A833" w14:textId="77777777" w:rsidR="005528BA" w:rsidRDefault="005528BA" w:rsidP="005528BA">
      <w:pPr>
        <w:pStyle w:val="ConsPlusNormal"/>
        <w:spacing w:before="220"/>
        <w:ind w:firstLine="540"/>
        <w:jc w:val="both"/>
        <w:rPr>
          <w:rFonts w:ascii="Arial" w:hAnsi="Arial" w:cs="Arial"/>
          <w:sz w:val="24"/>
          <w:szCs w:val="24"/>
        </w:rPr>
      </w:pPr>
    </w:p>
    <w:p w14:paraId="27087DD4" w14:textId="77777777" w:rsidR="005528BA" w:rsidRDefault="005528BA" w:rsidP="005528BA">
      <w:pPr>
        <w:pStyle w:val="ConsPlusNormal"/>
        <w:spacing w:before="220"/>
        <w:ind w:firstLine="540"/>
        <w:jc w:val="both"/>
        <w:rPr>
          <w:rFonts w:ascii="Arial" w:hAnsi="Arial" w:cs="Arial"/>
          <w:sz w:val="24"/>
          <w:szCs w:val="24"/>
        </w:rPr>
      </w:pPr>
    </w:p>
    <w:p w14:paraId="0BCFE491" w14:textId="77777777" w:rsidR="005528BA" w:rsidRDefault="005528BA" w:rsidP="005528BA">
      <w:pPr>
        <w:pStyle w:val="ConsPlusNormal"/>
        <w:spacing w:before="220"/>
        <w:ind w:firstLine="540"/>
        <w:jc w:val="both"/>
        <w:rPr>
          <w:rFonts w:ascii="Arial" w:hAnsi="Arial" w:cs="Arial"/>
          <w:sz w:val="24"/>
          <w:szCs w:val="24"/>
        </w:rPr>
      </w:pPr>
    </w:p>
    <w:p w14:paraId="41804B25" w14:textId="77777777" w:rsidR="005528BA" w:rsidRDefault="005528BA" w:rsidP="005528BA">
      <w:pPr>
        <w:pStyle w:val="ConsPlusNormal"/>
        <w:spacing w:before="220"/>
        <w:ind w:firstLine="540"/>
        <w:jc w:val="both"/>
        <w:rPr>
          <w:rFonts w:ascii="Arial" w:hAnsi="Arial" w:cs="Arial"/>
          <w:sz w:val="24"/>
          <w:szCs w:val="24"/>
        </w:rPr>
      </w:pPr>
    </w:p>
    <w:p w14:paraId="71CF9451" w14:textId="77777777" w:rsidR="005528BA" w:rsidRDefault="005528BA" w:rsidP="005528BA">
      <w:pPr>
        <w:pStyle w:val="ConsPlusNormal"/>
        <w:spacing w:before="220"/>
        <w:ind w:firstLine="540"/>
        <w:jc w:val="both"/>
        <w:rPr>
          <w:rFonts w:ascii="Arial" w:hAnsi="Arial" w:cs="Arial"/>
          <w:sz w:val="24"/>
          <w:szCs w:val="24"/>
        </w:rPr>
      </w:pPr>
    </w:p>
    <w:p w14:paraId="4379EB60" w14:textId="77777777" w:rsidR="005528BA" w:rsidRDefault="005528BA" w:rsidP="005528BA">
      <w:pPr>
        <w:pStyle w:val="ConsPlusNormal"/>
        <w:spacing w:before="220"/>
        <w:ind w:firstLine="540"/>
        <w:jc w:val="both"/>
        <w:rPr>
          <w:rFonts w:ascii="Arial" w:hAnsi="Arial" w:cs="Arial"/>
          <w:sz w:val="24"/>
          <w:szCs w:val="24"/>
        </w:rPr>
      </w:pPr>
    </w:p>
    <w:p w14:paraId="374796C5" w14:textId="77777777" w:rsidR="005528BA" w:rsidRDefault="005528BA" w:rsidP="005528BA">
      <w:pPr>
        <w:pStyle w:val="ConsPlusNormal"/>
        <w:spacing w:before="220"/>
        <w:ind w:firstLine="540"/>
        <w:jc w:val="both"/>
        <w:rPr>
          <w:rFonts w:ascii="Arial" w:hAnsi="Arial" w:cs="Arial"/>
          <w:sz w:val="24"/>
          <w:szCs w:val="24"/>
        </w:rPr>
      </w:pPr>
    </w:p>
    <w:p w14:paraId="506FD5B0" w14:textId="77777777" w:rsidR="005528BA" w:rsidRDefault="005528BA" w:rsidP="005528BA">
      <w:pPr>
        <w:pStyle w:val="ConsPlusNormal"/>
        <w:spacing w:before="220"/>
        <w:ind w:firstLine="540"/>
        <w:jc w:val="both"/>
        <w:rPr>
          <w:rFonts w:ascii="Arial" w:hAnsi="Arial" w:cs="Arial"/>
          <w:sz w:val="24"/>
          <w:szCs w:val="24"/>
        </w:rPr>
      </w:pPr>
    </w:p>
    <w:p w14:paraId="6D659DC5" w14:textId="77777777" w:rsidR="005528BA" w:rsidRDefault="005528BA" w:rsidP="005528BA">
      <w:pPr>
        <w:pStyle w:val="ConsPlusNormal"/>
        <w:spacing w:before="220"/>
        <w:ind w:firstLine="540"/>
        <w:jc w:val="both"/>
        <w:rPr>
          <w:rFonts w:ascii="Arial" w:hAnsi="Arial" w:cs="Arial"/>
          <w:sz w:val="24"/>
          <w:szCs w:val="24"/>
        </w:rPr>
      </w:pPr>
    </w:p>
    <w:p w14:paraId="6E6290CA" w14:textId="77777777" w:rsidR="005528BA" w:rsidRDefault="005528BA" w:rsidP="005528BA">
      <w:pPr>
        <w:pStyle w:val="ConsPlusNormal"/>
        <w:spacing w:before="220"/>
        <w:ind w:firstLine="540"/>
        <w:jc w:val="both"/>
        <w:rPr>
          <w:rFonts w:ascii="Arial" w:hAnsi="Arial" w:cs="Arial"/>
          <w:sz w:val="24"/>
          <w:szCs w:val="24"/>
        </w:rPr>
      </w:pPr>
    </w:p>
    <w:p w14:paraId="565989E5"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Arial" w:hAnsi="Arial" w:cs="Arial"/>
          <w:sz w:val="24"/>
          <w:szCs w:val="24"/>
        </w:rPr>
      </w:pPr>
      <w:r w:rsidRPr="005528BA">
        <w:rPr>
          <w:rFonts w:ascii="Arial" w:hAnsi="Arial" w:cs="Arial"/>
          <w:sz w:val="24"/>
          <w:szCs w:val="24"/>
        </w:rPr>
        <w:lastRenderedPageBreak/>
        <w:t>Приложение №6</w:t>
      </w:r>
      <w:r w:rsidRPr="005528BA">
        <w:rPr>
          <w:rFonts w:ascii="Arial" w:hAnsi="Arial" w:cs="Arial"/>
          <w:sz w:val="24"/>
          <w:szCs w:val="24"/>
        </w:rPr>
        <w:br/>
        <w:t>к учетной политике</w:t>
      </w:r>
    </w:p>
    <w:p w14:paraId="440C016A"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Arial" w:hAnsi="Arial" w:cs="Arial"/>
          <w:sz w:val="24"/>
          <w:szCs w:val="24"/>
        </w:rPr>
      </w:pPr>
      <w:r w:rsidRPr="005528BA">
        <w:rPr>
          <w:rFonts w:ascii="Arial" w:hAnsi="Arial" w:cs="Arial"/>
          <w:sz w:val="24"/>
          <w:szCs w:val="24"/>
        </w:rPr>
        <w:t> </w:t>
      </w:r>
    </w:p>
    <w:p w14:paraId="1B9F1694"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t> </w:t>
      </w:r>
    </w:p>
    <w:p w14:paraId="4131E1CA"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t> </w:t>
      </w:r>
    </w:p>
    <w:p w14:paraId="31AFDACD"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Перечень лиц, имеющих право подписи кассовых и банковских документов</w:t>
      </w:r>
    </w:p>
    <w:p w14:paraId="4269AAD6" w14:textId="77777777"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 </w:t>
      </w:r>
    </w:p>
    <w:tbl>
      <w:tblPr>
        <w:tblW w:w="0" w:type="auto"/>
        <w:tblCellMar>
          <w:top w:w="60" w:type="dxa"/>
          <w:left w:w="60" w:type="dxa"/>
          <w:bottom w:w="60" w:type="dxa"/>
          <w:right w:w="60" w:type="dxa"/>
        </w:tblCellMar>
        <w:tblLook w:val="04A0" w:firstRow="1" w:lastRow="0" w:firstColumn="1" w:lastColumn="0" w:noHBand="0" w:noVBand="1"/>
      </w:tblPr>
      <w:tblGrid>
        <w:gridCol w:w="477"/>
        <w:gridCol w:w="2683"/>
        <w:gridCol w:w="1984"/>
        <w:gridCol w:w="2396"/>
        <w:gridCol w:w="1795"/>
      </w:tblGrid>
      <w:tr w:rsidR="00323CDD" w:rsidRPr="005528BA" w14:paraId="60F54FBE" w14:textId="77777777" w:rsidTr="0053640D">
        <w:tc>
          <w:tcPr>
            <w:tcW w:w="0" w:type="auto"/>
            <w:tcBorders>
              <w:top w:val="single" w:sz="8" w:space="0" w:color="000000"/>
              <w:left w:val="single" w:sz="8" w:space="0" w:color="000000"/>
              <w:bottom w:val="single" w:sz="8" w:space="0" w:color="000000"/>
              <w:right w:val="single" w:sz="8" w:space="0" w:color="000000"/>
            </w:tcBorders>
            <w:vAlign w:val="center"/>
            <w:hideMark/>
          </w:tcPr>
          <w:p w14:paraId="6ACBAEB4" w14:textId="77777777" w:rsidR="005528BA" w:rsidRPr="005528BA" w:rsidRDefault="005528BA" w:rsidP="0053640D">
            <w:pPr>
              <w:jc w:val="center"/>
              <w:rPr>
                <w:rFonts w:ascii="Arial" w:hAnsi="Arial" w:cs="Arial"/>
                <w:sz w:val="24"/>
                <w:szCs w:val="24"/>
              </w:rPr>
            </w:pPr>
            <w:r w:rsidRPr="005528BA">
              <w:rPr>
                <w:rFonts w:ascii="Arial" w:hAnsi="Arial" w:cs="Arial"/>
                <w:b/>
                <w:bCs/>
                <w:sz w:val="24"/>
                <w:szCs w:val="24"/>
              </w:rPr>
              <w:t xml:space="preserve">№ </w:t>
            </w:r>
            <w:r w:rsidRPr="005528BA">
              <w:rPr>
                <w:rFonts w:ascii="Arial" w:hAnsi="Arial" w:cs="Arial"/>
                <w:b/>
                <w:bCs/>
                <w:sz w:val="24"/>
                <w:szCs w:val="24"/>
              </w:rPr>
              <w:br/>
              <w:t>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FA1CDD" w14:textId="77777777" w:rsidR="005528BA" w:rsidRPr="005528BA" w:rsidRDefault="005528BA" w:rsidP="0053640D">
            <w:pPr>
              <w:jc w:val="center"/>
              <w:rPr>
                <w:rFonts w:ascii="Arial" w:hAnsi="Arial" w:cs="Arial"/>
                <w:sz w:val="24"/>
                <w:szCs w:val="24"/>
              </w:rPr>
            </w:pPr>
            <w:r w:rsidRPr="005528BA">
              <w:rPr>
                <w:rFonts w:ascii="Arial" w:hAnsi="Arial" w:cs="Arial"/>
                <w:b/>
                <w:bCs/>
                <w:sz w:val="24"/>
                <w:szCs w:val="24"/>
              </w:rPr>
              <w:t>Должность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320C4B" w14:textId="77777777" w:rsidR="005528BA" w:rsidRPr="005528BA" w:rsidRDefault="005528BA" w:rsidP="0053640D">
            <w:pPr>
              <w:jc w:val="center"/>
              <w:rPr>
                <w:rFonts w:ascii="Arial" w:hAnsi="Arial" w:cs="Arial"/>
                <w:sz w:val="24"/>
                <w:szCs w:val="24"/>
              </w:rPr>
            </w:pPr>
            <w:r w:rsidRPr="005528BA">
              <w:rPr>
                <w:rFonts w:ascii="Arial" w:hAnsi="Arial" w:cs="Arial"/>
                <w:b/>
                <w:bCs/>
                <w:sz w:val="24"/>
                <w:szCs w:val="24"/>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0E9A6C" w14:textId="77777777" w:rsidR="005528BA" w:rsidRPr="005528BA" w:rsidRDefault="005528BA" w:rsidP="0053640D">
            <w:pPr>
              <w:jc w:val="center"/>
              <w:rPr>
                <w:rFonts w:ascii="Arial" w:hAnsi="Arial" w:cs="Arial"/>
                <w:sz w:val="24"/>
                <w:szCs w:val="24"/>
              </w:rPr>
            </w:pPr>
            <w:r w:rsidRPr="005528BA">
              <w:rPr>
                <w:rFonts w:ascii="Arial" w:hAnsi="Arial" w:cs="Arial"/>
                <w:b/>
                <w:bCs/>
                <w:sz w:val="24"/>
                <w:szCs w:val="24"/>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14:paraId="0A4700C6" w14:textId="77777777" w:rsidR="005528BA" w:rsidRPr="005528BA" w:rsidRDefault="005528BA" w:rsidP="0053640D">
            <w:pPr>
              <w:jc w:val="center"/>
              <w:rPr>
                <w:rFonts w:ascii="Arial" w:hAnsi="Arial" w:cs="Arial"/>
                <w:sz w:val="24"/>
                <w:szCs w:val="24"/>
              </w:rPr>
            </w:pPr>
            <w:r w:rsidRPr="005528BA">
              <w:rPr>
                <w:rFonts w:ascii="Arial" w:hAnsi="Arial" w:cs="Arial"/>
                <w:b/>
                <w:bCs/>
                <w:sz w:val="24"/>
                <w:szCs w:val="24"/>
              </w:rPr>
              <w:t>С приказом ознакомлен</w:t>
            </w:r>
          </w:p>
        </w:tc>
      </w:tr>
      <w:tr w:rsidR="005528BA" w:rsidRPr="005528BA" w14:paraId="4D07CA62" w14:textId="77777777" w:rsidTr="0053640D">
        <w:tc>
          <w:tcPr>
            <w:tcW w:w="0" w:type="auto"/>
            <w:gridSpan w:val="5"/>
            <w:tcBorders>
              <w:top w:val="single" w:sz="8" w:space="0" w:color="000000"/>
              <w:left w:val="single" w:sz="8" w:space="0" w:color="000000"/>
              <w:bottom w:val="single" w:sz="8" w:space="0" w:color="000000"/>
              <w:right w:val="single" w:sz="8" w:space="0" w:color="000000"/>
            </w:tcBorders>
            <w:vAlign w:val="center"/>
          </w:tcPr>
          <w:p w14:paraId="3E01257C" w14:textId="77777777" w:rsidR="005528BA" w:rsidRPr="005528BA" w:rsidRDefault="005528BA" w:rsidP="0053640D">
            <w:pPr>
              <w:jc w:val="center"/>
              <w:rPr>
                <w:rFonts w:ascii="Arial" w:hAnsi="Arial" w:cs="Arial"/>
                <w:b/>
                <w:bCs/>
                <w:sz w:val="24"/>
                <w:szCs w:val="24"/>
              </w:rPr>
            </w:pPr>
            <w:r w:rsidRPr="005528BA">
              <w:rPr>
                <w:rFonts w:ascii="Arial" w:hAnsi="Arial" w:cs="Arial"/>
                <w:b/>
                <w:bCs/>
                <w:sz w:val="24"/>
                <w:szCs w:val="24"/>
              </w:rPr>
              <w:t>Право первой подписи:</w:t>
            </w:r>
          </w:p>
        </w:tc>
      </w:tr>
      <w:tr w:rsidR="00323CDD" w:rsidRPr="005528BA" w14:paraId="3E7532EC" w14:textId="77777777" w:rsidTr="0053640D">
        <w:tc>
          <w:tcPr>
            <w:tcW w:w="0" w:type="auto"/>
            <w:tcBorders>
              <w:top w:val="single" w:sz="8" w:space="0" w:color="000000"/>
              <w:left w:val="single" w:sz="8" w:space="0" w:color="000000"/>
              <w:bottom w:val="single" w:sz="8" w:space="0" w:color="000000"/>
              <w:right w:val="single" w:sz="8" w:space="0" w:color="000000"/>
            </w:tcBorders>
            <w:vAlign w:val="center"/>
            <w:hideMark/>
          </w:tcPr>
          <w:p w14:paraId="3EEBDE41"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9BA367B" w14:textId="77777777"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 xml:space="preserve">Глава администрации </w:t>
            </w:r>
          </w:p>
        </w:tc>
        <w:tc>
          <w:tcPr>
            <w:tcW w:w="0" w:type="auto"/>
            <w:tcBorders>
              <w:top w:val="single" w:sz="8" w:space="0" w:color="000000"/>
              <w:left w:val="single" w:sz="8" w:space="0" w:color="000000"/>
              <w:bottom w:val="single" w:sz="8" w:space="0" w:color="000000"/>
              <w:right w:val="single" w:sz="8" w:space="0" w:color="000000"/>
            </w:tcBorders>
            <w:vAlign w:val="center"/>
          </w:tcPr>
          <w:p w14:paraId="77C908D6" w14:textId="77777777" w:rsidR="005528BA" w:rsidRPr="005528BA" w:rsidRDefault="005528BA" w:rsidP="0053640D">
            <w:pPr>
              <w:rPr>
                <w:rFonts w:ascii="Arial" w:hAnsi="Arial" w:cs="Arial"/>
                <w:sz w:val="24"/>
                <w:szCs w:val="24"/>
              </w:rPr>
            </w:pPr>
            <w:r>
              <w:rPr>
                <w:rFonts w:ascii="Arial" w:hAnsi="Arial" w:cs="Arial"/>
                <w:sz w:val="24"/>
                <w:szCs w:val="24"/>
              </w:rPr>
              <w:t xml:space="preserve">Семенко Станислав Анатольевич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64F931" w14:textId="77777777"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14:paraId="1AB8CBF5" w14:textId="77777777" w:rsidR="005528BA" w:rsidRPr="005528BA" w:rsidRDefault="005528BA" w:rsidP="0053640D">
            <w:pPr>
              <w:rPr>
                <w:rFonts w:ascii="Arial" w:hAnsi="Arial" w:cs="Arial"/>
                <w:sz w:val="24"/>
                <w:szCs w:val="24"/>
              </w:rPr>
            </w:pPr>
            <w:r w:rsidRPr="005528BA">
              <w:rPr>
                <w:rFonts w:ascii="Arial" w:hAnsi="Arial" w:cs="Arial"/>
                <w:sz w:val="24"/>
                <w:szCs w:val="24"/>
              </w:rPr>
              <w:t> </w:t>
            </w:r>
          </w:p>
        </w:tc>
      </w:tr>
      <w:tr w:rsidR="00323CDD" w:rsidRPr="005528BA" w14:paraId="78A26CA6" w14:textId="77777777" w:rsidTr="0053640D">
        <w:tc>
          <w:tcPr>
            <w:tcW w:w="0" w:type="auto"/>
            <w:tcBorders>
              <w:top w:val="single" w:sz="8" w:space="0" w:color="000000"/>
              <w:left w:val="single" w:sz="8" w:space="0" w:color="000000"/>
              <w:bottom w:val="single" w:sz="8" w:space="0" w:color="000000"/>
              <w:right w:val="single" w:sz="8" w:space="0" w:color="000000"/>
            </w:tcBorders>
            <w:vAlign w:val="center"/>
          </w:tcPr>
          <w:p w14:paraId="312F5510" w14:textId="77777777" w:rsidR="005528BA" w:rsidRPr="005528BA" w:rsidRDefault="005528BA" w:rsidP="0053640D">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7FDF0BAB" w14:textId="77777777" w:rsidR="005528BA" w:rsidRPr="005528BA" w:rsidRDefault="005528BA" w:rsidP="0053640D">
            <w:pPr>
              <w:rPr>
                <w:rStyle w:val="fill"/>
                <w:rFonts w:ascii="Arial" w:hAnsi="Arial" w:cs="Arial"/>
                <w:b w:val="0"/>
                <w:i w:val="0"/>
                <w:color w:val="auto"/>
                <w:sz w:val="24"/>
                <w:szCs w:val="24"/>
              </w:rPr>
            </w:pPr>
            <w:r>
              <w:rPr>
                <w:rStyle w:val="fill"/>
                <w:rFonts w:ascii="Arial" w:hAnsi="Arial" w:cs="Arial"/>
                <w:b w:val="0"/>
                <w:i w:val="0"/>
                <w:color w:val="auto"/>
                <w:sz w:val="24"/>
                <w:szCs w:val="24"/>
              </w:rPr>
              <w:t xml:space="preserve">Директор МКУ ЦБУ Новосергиевского района </w:t>
            </w:r>
          </w:p>
        </w:tc>
        <w:tc>
          <w:tcPr>
            <w:tcW w:w="0" w:type="auto"/>
            <w:tcBorders>
              <w:top w:val="single" w:sz="8" w:space="0" w:color="000000"/>
              <w:left w:val="single" w:sz="8" w:space="0" w:color="000000"/>
              <w:bottom w:val="single" w:sz="8" w:space="0" w:color="000000"/>
              <w:right w:val="single" w:sz="8" w:space="0" w:color="000000"/>
            </w:tcBorders>
            <w:vAlign w:val="center"/>
          </w:tcPr>
          <w:p w14:paraId="2ACF9C8D" w14:textId="77777777" w:rsidR="005528BA" w:rsidRPr="005528BA" w:rsidRDefault="005528BA" w:rsidP="0053640D">
            <w:pPr>
              <w:rPr>
                <w:rFonts w:ascii="Arial" w:hAnsi="Arial" w:cs="Arial"/>
                <w:sz w:val="24"/>
                <w:szCs w:val="24"/>
              </w:rPr>
            </w:pPr>
            <w:r w:rsidRPr="005528BA">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79B5A9C2" w14:textId="77777777" w:rsidR="005528BA" w:rsidRPr="005528BA" w:rsidRDefault="005528BA" w:rsidP="005528BA">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 xml:space="preserve">За главу </w:t>
            </w:r>
            <w:r>
              <w:rPr>
                <w:rStyle w:val="fill"/>
                <w:rFonts w:ascii="Arial" w:hAnsi="Arial" w:cs="Arial"/>
                <w:b w:val="0"/>
                <w:i w:val="0"/>
                <w:color w:val="auto"/>
                <w:sz w:val="24"/>
                <w:szCs w:val="24"/>
              </w:rPr>
              <w:t>поселения</w:t>
            </w:r>
            <w:r w:rsidRPr="005528BA">
              <w:rPr>
                <w:rStyle w:val="fill"/>
                <w:rFonts w:ascii="Arial" w:hAnsi="Arial" w:cs="Arial"/>
                <w:b w:val="0"/>
                <w:i w:val="0"/>
                <w:color w:val="auto"/>
                <w:sz w:val="24"/>
                <w:szCs w:val="24"/>
              </w:rPr>
              <w:t xml:space="preserve"> в его отсутствие</w:t>
            </w:r>
          </w:p>
        </w:tc>
        <w:tc>
          <w:tcPr>
            <w:tcW w:w="0" w:type="auto"/>
            <w:tcBorders>
              <w:top w:val="single" w:sz="8" w:space="0" w:color="000000"/>
              <w:left w:val="single" w:sz="8" w:space="0" w:color="000000"/>
              <w:bottom w:val="single" w:sz="8" w:space="0" w:color="000000"/>
              <w:right w:val="single" w:sz="8" w:space="0" w:color="000000"/>
            </w:tcBorders>
          </w:tcPr>
          <w:p w14:paraId="493E5DD4" w14:textId="77777777" w:rsidR="005528BA" w:rsidRPr="005528BA" w:rsidRDefault="005528BA" w:rsidP="0053640D">
            <w:pPr>
              <w:rPr>
                <w:rFonts w:ascii="Arial" w:hAnsi="Arial" w:cs="Arial"/>
                <w:sz w:val="24"/>
                <w:szCs w:val="24"/>
              </w:rPr>
            </w:pPr>
          </w:p>
        </w:tc>
      </w:tr>
      <w:tr w:rsidR="005528BA" w:rsidRPr="005528BA" w14:paraId="49043FFA" w14:textId="77777777" w:rsidTr="0053640D">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A2F05F5" w14:textId="77777777" w:rsidR="005528BA" w:rsidRPr="005528BA" w:rsidRDefault="005528BA" w:rsidP="0053640D">
            <w:pPr>
              <w:jc w:val="center"/>
              <w:rPr>
                <w:rFonts w:ascii="Arial" w:hAnsi="Arial" w:cs="Arial"/>
                <w:b/>
                <w:bCs/>
                <w:sz w:val="24"/>
                <w:szCs w:val="24"/>
              </w:rPr>
            </w:pPr>
            <w:r w:rsidRPr="005528BA">
              <w:rPr>
                <w:rFonts w:ascii="Arial" w:hAnsi="Arial" w:cs="Arial"/>
                <w:b/>
                <w:bCs/>
                <w:sz w:val="24"/>
                <w:szCs w:val="24"/>
              </w:rPr>
              <w:t>Право второй подписи:</w:t>
            </w:r>
          </w:p>
        </w:tc>
      </w:tr>
      <w:tr w:rsidR="00323CDD" w:rsidRPr="005528BA" w14:paraId="0154D087" w14:textId="77777777" w:rsidTr="0053640D">
        <w:tc>
          <w:tcPr>
            <w:tcW w:w="0" w:type="auto"/>
            <w:tcBorders>
              <w:top w:val="single" w:sz="8" w:space="0" w:color="000000"/>
              <w:left w:val="single" w:sz="8" w:space="0" w:color="000000"/>
              <w:bottom w:val="single" w:sz="8" w:space="0" w:color="000000"/>
              <w:right w:val="single" w:sz="8" w:space="0" w:color="000000"/>
            </w:tcBorders>
            <w:vAlign w:val="center"/>
          </w:tcPr>
          <w:p w14:paraId="43172799" w14:textId="77777777" w:rsidR="005528BA" w:rsidRPr="005528BA" w:rsidRDefault="005528BA" w:rsidP="0053640D">
            <w:pPr>
              <w:jc w:val="center"/>
              <w:rPr>
                <w:rFonts w:ascii="Arial" w:hAnsi="Arial" w:cs="Arial"/>
                <w:sz w:val="24"/>
                <w:szCs w:val="24"/>
              </w:rPr>
            </w:pPr>
            <w:r w:rsidRPr="005528B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A56E0E3" w14:textId="77777777" w:rsidR="005528BA" w:rsidRPr="005528BA" w:rsidRDefault="00323CDD" w:rsidP="0053640D">
            <w:pPr>
              <w:rPr>
                <w:rStyle w:val="fill"/>
                <w:rFonts w:ascii="Arial" w:hAnsi="Arial" w:cs="Arial"/>
                <w:b w:val="0"/>
                <w:i w:val="0"/>
                <w:color w:val="auto"/>
                <w:sz w:val="24"/>
                <w:szCs w:val="24"/>
              </w:rPr>
            </w:pPr>
            <w:r>
              <w:rPr>
                <w:rStyle w:val="fill"/>
                <w:rFonts w:ascii="Arial" w:hAnsi="Arial" w:cs="Arial"/>
                <w:b w:val="0"/>
                <w:i w:val="0"/>
                <w:color w:val="auto"/>
                <w:sz w:val="24"/>
                <w:szCs w:val="24"/>
              </w:rPr>
              <w:t>Заместитель директора  МКУ ЦБУ</w:t>
            </w:r>
          </w:p>
        </w:tc>
        <w:tc>
          <w:tcPr>
            <w:tcW w:w="0" w:type="auto"/>
            <w:tcBorders>
              <w:top w:val="single" w:sz="8" w:space="0" w:color="000000"/>
              <w:left w:val="single" w:sz="8" w:space="0" w:color="000000"/>
              <w:bottom w:val="single" w:sz="8" w:space="0" w:color="000000"/>
              <w:right w:val="single" w:sz="8" w:space="0" w:color="000000"/>
            </w:tcBorders>
            <w:vAlign w:val="center"/>
          </w:tcPr>
          <w:p w14:paraId="21FE492C" w14:textId="77777777" w:rsidR="005528BA" w:rsidRPr="005528BA" w:rsidRDefault="00323CDD" w:rsidP="0053640D">
            <w:pPr>
              <w:rPr>
                <w:rFonts w:ascii="Arial" w:hAnsi="Arial" w:cs="Arial"/>
                <w:sz w:val="24"/>
                <w:szCs w:val="24"/>
              </w:rPr>
            </w:pPr>
            <w:proofErr w:type="spellStart"/>
            <w:r>
              <w:rPr>
                <w:rFonts w:ascii="Arial" w:hAnsi="Arial" w:cs="Arial"/>
                <w:sz w:val="24"/>
                <w:szCs w:val="24"/>
              </w:rPr>
              <w:t>Зайсанова</w:t>
            </w:r>
            <w:proofErr w:type="spellEnd"/>
            <w:r>
              <w:rPr>
                <w:rFonts w:ascii="Arial" w:hAnsi="Arial" w:cs="Arial"/>
                <w:sz w:val="24"/>
                <w:szCs w:val="24"/>
              </w:rPr>
              <w:t xml:space="preserve"> Наталья Николаевна </w:t>
            </w:r>
          </w:p>
        </w:tc>
        <w:tc>
          <w:tcPr>
            <w:tcW w:w="0" w:type="auto"/>
            <w:tcBorders>
              <w:top w:val="single" w:sz="8" w:space="0" w:color="000000"/>
              <w:left w:val="single" w:sz="8" w:space="0" w:color="000000"/>
              <w:bottom w:val="single" w:sz="8" w:space="0" w:color="000000"/>
              <w:right w:val="single" w:sz="8" w:space="0" w:color="000000"/>
            </w:tcBorders>
            <w:vAlign w:val="center"/>
          </w:tcPr>
          <w:p w14:paraId="3349D542" w14:textId="77777777" w:rsidR="005528BA" w:rsidRPr="005528BA" w:rsidRDefault="005528BA" w:rsidP="0053640D">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Pr>
          <w:p w14:paraId="32870843" w14:textId="77777777" w:rsidR="005528BA" w:rsidRPr="005528BA" w:rsidRDefault="005528BA" w:rsidP="0053640D">
            <w:pPr>
              <w:rPr>
                <w:rFonts w:ascii="Arial" w:hAnsi="Arial" w:cs="Arial"/>
                <w:sz w:val="24"/>
                <w:szCs w:val="24"/>
              </w:rPr>
            </w:pPr>
          </w:p>
        </w:tc>
      </w:tr>
      <w:tr w:rsidR="00323CDD" w:rsidRPr="005528BA" w14:paraId="0BDD68C2" w14:textId="77777777" w:rsidTr="0053640D">
        <w:tc>
          <w:tcPr>
            <w:tcW w:w="0" w:type="auto"/>
            <w:tcBorders>
              <w:top w:val="single" w:sz="8" w:space="0" w:color="000000"/>
              <w:left w:val="single" w:sz="8" w:space="0" w:color="000000"/>
              <w:bottom w:val="single" w:sz="8" w:space="0" w:color="000000"/>
              <w:right w:val="single" w:sz="8" w:space="0" w:color="000000"/>
            </w:tcBorders>
            <w:vAlign w:val="center"/>
          </w:tcPr>
          <w:p w14:paraId="2DD08AE2" w14:textId="77777777" w:rsidR="005528BA" w:rsidRPr="005528BA" w:rsidRDefault="005528BA" w:rsidP="0053640D">
            <w:pPr>
              <w:jc w:val="center"/>
              <w:rPr>
                <w:rFonts w:ascii="Arial" w:hAnsi="Arial" w:cs="Arial"/>
                <w:sz w:val="24"/>
                <w:szCs w:val="24"/>
              </w:rPr>
            </w:pPr>
            <w:r w:rsidRPr="005528B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6CD0A7" w14:textId="77777777" w:rsidR="005528BA" w:rsidRPr="005528BA" w:rsidRDefault="00323CDD" w:rsidP="0053640D">
            <w:pPr>
              <w:rPr>
                <w:rFonts w:ascii="Arial" w:hAnsi="Arial" w:cs="Arial"/>
                <w:sz w:val="24"/>
                <w:szCs w:val="24"/>
              </w:rPr>
            </w:pPr>
            <w:r>
              <w:rPr>
                <w:rStyle w:val="fill"/>
                <w:rFonts w:ascii="Arial" w:hAnsi="Arial" w:cs="Arial"/>
                <w:b w:val="0"/>
                <w:i w:val="0"/>
                <w:color w:val="auto"/>
                <w:sz w:val="24"/>
                <w:szCs w:val="24"/>
              </w:rPr>
              <w:t>Директор МКУ ЦБУ Новосергиевского района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D8D5FC3" w14:textId="77777777" w:rsidR="005528BA" w:rsidRPr="005528BA" w:rsidRDefault="005528BA" w:rsidP="0053640D">
            <w:pP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9F89CE" w14:textId="77777777" w:rsidR="005528BA" w:rsidRPr="005528BA" w:rsidRDefault="005528BA" w:rsidP="00323CDD">
            <w:pPr>
              <w:rPr>
                <w:rFonts w:ascii="Arial" w:hAnsi="Arial" w:cs="Arial"/>
                <w:sz w:val="24"/>
                <w:szCs w:val="24"/>
              </w:rPr>
            </w:pPr>
            <w:r w:rsidRPr="005528BA">
              <w:rPr>
                <w:rStyle w:val="fill"/>
                <w:rFonts w:ascii="Arial" w:hAnsi="Arial" w:cs="Arial"/>
                <w:b w:val="0"/>
                <w:i w:val="0"/>
                <w:color w:val="auto"/>
                <w:sz w:val="24"/>
                <w:szCs w:val="24"/>
              </w:rPr>
              <w:t xml:space="preserve">За </w:t>
            </w:r>
            <w:r w:rsidR="00323CDD">
              <w:rPr>
                <w:rStyle w:val="fill"/>
                <w:rFonts w:ascii="Arial" w:hAnsi="Arial" w:cs="Arial"/>
                <w:b w:val="0"/>
                <w:i w:val="0"/>
                <w:color w:val="auto"/>
                <w:sz w:val="24"/>
                <w:szCs w:val="24"/>
              </w:rPr>
              <w:t>заместителя директора МКУ ЦБУ</w:t>
            </w:r>
            <w:r w:rsidRPr="005528BA">
              <w:rPr>
                <w:rStyle w:val="fill"/>
                <w:rFonts w:ascii="Arial" w:hAnsi="Arial" w:cs="Arial"/>
                <w:b w:val="0"/>
                <w:i w:val="0"/>
                <w:color w:val="auto"/>
                <w:sz w:val="24"/>
                <w:szCs w:val="24"/>
              </w:rPr>
              <w:t xml:space="preserve">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14:paraId="5A766A6B" w14:textId="77777777" w:rsidR="005528BA" w:rsidRPr="005528BA" w:rsidRDefault="005528BA" w:rsidP="0053640D">
            <w:pPr>
              <w:rPr>
                <w:rFonts w:ascii="Arial" w:hAnsi="Arial" w:cs="Arial"/>
                <w:sz w:val="24"/>
                <w:szCs w:val="24"/>
              </w:rPr>
            </w:pPr>
            <w:r w:rsidRPr="005528BA">
              <w:rPr>
                <w:rFonts w:ascii="Arial" w:hAnsi="Arial" w:cs="Arial"/>
                <w:sz w:val="24"/>
                <w:szCs w:val="24"/>
              </w:rPr>
              <w:t> </w:t>
            </w:r>
          </w:p>
        </w:tc>
      </w:tr>
    </w:tbl>
    <w:p w14:paraId="4808A4CE" w14:textId="77777777" w:rsidR="005528BA" w:rsidRDefault="005528BA" w:rsidP="005528BA">
      <w:pPr>
        <w:pStyle w:val="a6"/>
        <w:rPr>
          <w:rFonts w:ascii="Arial" w:hAnsi="Arial" w:cs="Arial"/>
          <w:sz w:val="24"/>
          <w:szCs w:val="24"/>
        </w:rPr>
      </w:pPr>
    </w:p>
    <w:p w14:paraId="0EA753DF" w14:textId="77777777" w:rsidR="00323CDD" w:rsidRDefault="00323CDD" w:rsidP="005528BA">
      <w:pPr>
        <w:pStyle w:val="a6"/>
        <w:rPr>
          <w:rFonts w:ascii="Arial" w:hAnsi="Arial" w:cs="Arial"/>
          <w:sz w:val="24"/>
          <w:szCs w:val="24"/>
        </w:rPr>
      </w:pPr>
    </w:p>
    <w:p w14:paraId="44494E1B" w14:textId="77777777" w:rsidR="00323CDD" w:rsidRDefault="00323CDD" w:rsidP="005528BA">
      <w:pPr>
        <w:pStyle w:val="a6"/>
        <w:rPr>
          <w:rFonts w:ascii="Arial" w:hAnsi="Arial" w:cs="Arial"/>
          <w:sz w:val="24"/>
          <w:szCs w:val="24"/>
        </w:rPr>
      </w:pPr>
    </w:p>
    <w:p w14:paraId="4B462F36" w14:textId="77777777" w:rsidR="00323CDD" w:rsidRDefault="00323CDD" w:rsidP="005528BA">
      <w:pPr>
        <w:pStyle w:val="a6"/>
        <w:rPr>
          <w:rFonts w:ascii="Arial" w:hAnsi="Arial" w:cs="Arial"/>
          <w:sz w:val="24"/>
          <w:szCs w:val="24"/>
        </w:rPr>
      </w:pPr>
    </w:p>
    <w:p w14:paraId="5E8DF671" w14:textId="77777777" w:rsidR="00323CDD" w:rsidRDefault="00323CDD" w:rsidP="005528BA">
      <w:pPr>
        <w:pStyle w:val="a6"/>
        <w:rPr>
          <w:rFonts w:ascii="Arial" w:hAnsi="Arial" w:cs="Arial"/>
          <w:sz w:val="24"/>
          <w:szCs w:val="24"/>
        </w:rPr>
      </w:pPr>
    </w:p>
    <w:p w14:paraId="0734465D" w14:textId="77777777" w:rsidR="00323CDD" w:rsidRDefault="00323CDD" w:rsidP="005528BA">
      <w:pPr>
        <w:pStyle w:val="a6"/>
        <w:rPr>
          <w:rFonts w:ascii="Arial" w:hAnsi="Arial" w:cs="Arial"/>
          <w:sz w:val="24"/>
          <w:szCs w:val="24"/>
        </w:rPr>
      </w:pPr>
    </w:p>
    <w:p w14:paraId="7B7C142E" w14:textId="77777777" w:rsidR="00323CDD" w:rsidRDefault="00323CDD" w:rsidP="005528BA">
      <w:pPr>
        <w:pStyle w:val="a6"/>
        <w:rPr>
          <w:rFonts w:ascii="Arial" w:hAnsi="Arial" w:cs="Arial"/>
          <w:sz w:val="24"/>
          <w:szCs w:val="24"/>
        </w:rPr>
      </w:pPr>
    </w:p>
    <w:p w14:paraId="621F23F7" w14:textId="77777777" w:rsidR="00323CDD" w:rsidRDefault="00323CDD" w:rsidP="005528BA">
      <w:pPr>
        <w:pStyle w:val="a6"/>
        <w:rPr>
          <w:rFonts w:ascii="Arial" w:hAnsi="Arial" w:cs="Arial"/>
          <w:sz w:val="24"/>
          <w:szCs w:val="24"/>
        </w:rPr>
      </w:pPr>
    </w:p>
    <w:p w14:paraId="5FB3B34A" w14:textId="77777777" w:rsidR="00323CDD" w:rsidRDefault="00323CDD" w:rsidP="005528BA">
      <w:pPr>
        <w:pStyle w:val="a6"/>
        <w:rPr>
          <w:rFonts w:ascii="Arial" w:hAnsi="Arial" w:cs="Arial"/>
          <w:sz w:val="24"/>
          <w:szCs w:val="24"/>
        </w:rPr>
      </w:pPr>
    </w:p>
    <w:p w14:paraId="0BF201B1" w14:textId="77777777" w:rsidR="00323CDD" w:rsidRPr="00323CDD" w:rsidRDefault="00323CDD" w:rsidP="00323CDD">
      <w:pPr>
        <w:pStyle w:val="ConsPlusNormal"/>
        <w:jc w:val="right"/>
        <w:outlineLvl w:val="1"/>
        <w:rPr>
          <w:rFonts w:ascii="Arial" w:hAnsi="Arial" w:cs="Arial"/>
          <w:sz w:val="24"/>
          <w:szCs w:val="24"/>
        </w:rPr>
      </w:pPr>
      <w:r w:rsidRPr="00323CDD">
        <w:rPr>
          <w:rFonts w:ascii="Arial" w:hAnsi="Arial" w:cs="Arial"/>
          <w:sz w:val="24"/>
          <w:szCs w:val="24"/>
        </w:rPr>
        <w:lastRenderedPageBreak/>
        <w:t>Приложение N 7</w:t>
      </w:r>
    </w:p>
    <w:p w14:paraId="5E3794AD" w14:textId="77777777" w:rsidR="00323CDD" w:rsidRPr="00323CDD" w:rsidRDefault="00323CDD" w:rsidP="00323CDD">
      <w:pPr>
        <w:pStyle w:val="ConsPlusNormal"/>
        <w:jc w:val="right"/>
        <w:rPr>
          <w:rFonts w:ascii="Arial" w:hAnsi="Arial" w:cs="Arial"/>
          <w:sz w:val="24"/>
          <w:szCs w:val="24"/>
        </w:rPr>
      </w:pPr>
      <w:r w:rsidRPr="00323CDD">
        <w:rPr>
          <w:rFonts w:ascii="Arial" w:hAnsi="Arial" w:cs="Arial"/>
          <w:sz w:val="24"/>
          <w:szCs w:val="24"/>
        </w:rPr>
        <w:t>к Учетной политике</w:t>
      </w:r>
    </w:p>
    <w:p w14:paraId="154FA597" w14:textId="77777777" w:rsidR="00323CDD" w:rsidRPr="00323CDD" w:rsidRDefault="00323CDD" w:rsidP="00323CDD">
      <w:pPr>
        <w:pStyle w:val="ConsPlusNormal"/>
        <w:jc w:val="both"/>
        <w:rPr>
          <w:rFonts w:ascii="Arial" w:hAnsi="Arial" w:cs="Arial"/>
          <w:sz w:val="24"/>
          <w:szCs w:val="24"/>
        </w:rPr>
      </w:pPr>
    </w:p>
    <w:p w14:paraId="2B90452F" w14:textId="77777777" w:rsidR="00323CDD" w:rsidRPr="00323CDD" w:rsidRDefault="00323CDD" w:rsidP="00323CDD">
      <w:pPr>
        <w:pStyle w:val="ConsPlusNormal"/>
        <w:jc w:val="both"/>
        <w:rPr>
          <w:rFonts w:ascii="Arial" w:hAnsi="Arial" w:cs="Arial"/>
          <w:sz w:val="24"/>
          <w:szCs w:val="24"/>
        </w:rPr>
      </w:pPr>
    </w:p>
    <w:p w14:paraId="58BADFCF" w14:textId="77777777" w:rsidR="00323CDD" w:rsidRPr="00323CDD" w:rsidRDefault="00323CDD" w:rsidP="00323CDD">
      <w:pPr>
        <w:pStyle w:val="ConsPlusNormal"/>
        <w:jc w:val="center"/>
        <w:rPr>
          <w:rFonts w:ascii="Arial" w:hAnsi="Arial" w:cs="Arial"/>
          <w:sz w:val="24"/>
          <w:szCs w:val="24"/>
        </w:rPr>
      </w:pPr>
      <w:bookmarkStart w:id="26" w:name="P1097"/>
      <w:bookmarkEnd w:id="26"/>
      <w:r w:rsidRPr="00323CDD">
        <w:rPr>
          <w:rFonts w:ascii="Arial" w:hAnsi="Arial" w:cs="Arial"/>
          <w:b/>
          <w:sz w:val="24"/>
          <w:szCs w:val="24"/>
        </w:rPr>
        <w:t>Порядок признания в учете событий после отчетной даты</w:t>
      </w:r>
    </w:p>
    <w:p w14:paraId="1428E9D5"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и порядок раскрытия информации об этих событиях</w:t>
      </w:r>
    </w:p>
    <w:p w14:paraId="009F5DDC"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в бюджетной отчетности</w:t>
      </w:r>
    </w:p>
    <w:p w14:paraId="7CE06D5A" w14:textId="77777777" w:rsidR="00323CDD" w:rsidRPr="00323CDD" w:rsidRDefault="00323CDD" w:rsidP="00323CDD">
      <w:pPr>
        <w:pStyle w:val="ConsPlusNormal"/>
        <w:jc w:val="both"/>
        <w:rPr>
          <w:rFonts w:ascii="Arial" w:hAnsi="Arial" w:cs="Arial"/>
          <w:sz w:val="24"/>
          <w:szCs w:val="24"/>
        </w:rPr>
      </w:pPr>
    </w:p>
    <w:p w14:paraId="48D00AE2"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14:paraId="703E68C6" w14:textId="77777777" w:rsidR="00323CDD" w:rsidRPr="00323CDD" w:rsidRDefault="00323CDD" w:rsidP="00323CDD">
      <w:pPr>
        <w:pStyle w:val="ConsPlusNormal"/>
        <w:jc w:val="both"/>
        <w:rPr>
          <w:rFonts w:ascii="Arial" w:hAnsi="Arial" w:cs="Arial"/>
          <w:sz w:val="24"/>
          <w:szCs w:val="24"/>
        </w:rPr>
      </w:pPr>
    </w:p>
    <w:p w14:paraId="25466A9E"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14:paraId="1974FE7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Ответственным за принятие решения об отражении событий после отчетной даты в учете и отчетности Администрации является бухгалтер.</w:t>
      </w:r>
    </w:p>
    <w:p w14:paraId="38524D7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48724683" w14:textId="77777777" w:rsidR="00323CDD" w:rsidRPr="00323CDD" w:rsidRDefault="00323CDD" w:rsidP="00323CDD">
      <w:pPr>
        <w:pStyle w:val="ConsPlusNormal"/>
        <w:jc w:val="both"/>
        <w:rPr>
          <w:rFonts w:ascii="Arial" w:hAnsi="Arial" w:cs="Arial"/>
          <w:sz w:val="24"/>
          <w:szCs w:val="24"/>
        </w:rPr>
      </w:pPr>
    </w:p>
    <w:p w14:paraId="6307F497"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Понятие события после отчетной даты</w:t>
      </w:r>
    </w:p>
    <w:p w14:paraId="433F3F5D" w14:textId="77777777" w:rsidR="00323CDD" w:rsidRPr="00323CDD" w:rsidRDefault="00323CDD" w:rsidP="00323CDD">
      <w:pPr>
        <w:pStyle w:val="ConsPlusNormal"/>
        <w:jc w:val="both"/>
        <w:rPr>
          <w:rFonts w:ascii="Arial" w:hAnsi="Arial" w:cs="Arial"/>
          <w:sz w:val="24"/>
          <w:szCs w:val="24"/>
        </w:rPr>
      </w:pPr>
    </w:p>
    <w:p w14:paraId="6C6EABF3"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14:paraId="6CC768F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14:paraId="39127D8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14:paraId="1567A8D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14:paraId="44C554C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К событиям после отчетной даты относятся:</w:t>
      </w:r>
    </w:p>
    <w:p w14:paraId="6151A51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события, подтверждающие условия, существовавшие на отчетную дату;</w:t>
      </w:r>
    </w:p>
    <w:p w14:paraId="14364A0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события, свидетельствующие об условиях, возникших после отчетной даты.</w:t>
      </w:r>
    </w:p>
    <w:p w14:paraId="01C3BC81" w14:textId="77777777" w:rsidR="00323CDD" w:rsidRPr="00323CDD" w:rsidRDefault="00323CDD" w:rsidP="00323CDD">
      <w:pPr>
        <w:pStyle w:val="ConsPlusNormal"/>
        <w:jc w:val="both"/>
        <w:rPr>
          <w:rFonts w:ascii="Arial" w:hAnsi="Arial" w:cs="Arial"/>
          <w:sz w:val="24"/>
          <w:szCs w:val="24"/>
        </w:rPr>
      </w:pPr>
    </w:p>
    <w:p w14:paraId="4D2343EE"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3. Отражение, признание событий после отчетной даты</w:t>
      </w:r>
    </w:p>
    <w:p w14:paraId="5CF1DB9A"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в учете и раскрытие в отчетности</w:t>
      </w:r>
    </w:p>
    <w:p w14:paraId="45828121" w14:textId="77777777" w:rsidR="00323CDD" w:rsidRPr="00323CDD" w:rsidRDefault="00323CDD" w:rsidP="00323CDD">
      <w:pPr>
        <w:pStyle w:val="ConsPlusNormal"/>
        <w:jc w:val="both"/>
        <w:rPr>
          <w:rFonts w:ascii="Arial" w:hAnsi="Arial" w:cs="Arial"/>
          <w:sz w:val="24"/>
          <w:szCs w:val="24"/>
        </w:rPr>
      </w:pPr>
    </w:p>
    <w:p w14:paraId="3AA0B531"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14:paraId="4253E95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14:paraId="282BDF4A"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 по счетам бюджетного учета записи формируются на конец отчетного периода;</w:t>
      </w:r>
    </w:p>
    <w:p w14:paraId="3621D93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отчетность за отчетный период формируется с учетом уточненных данных бюджетного учета;</w:t>
      </w:r>
    </w:p>
    <w:p w14:paraId="4B963FA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5E1510D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14:paraId="69339E6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 счетам бюджетного учета записи формируются в общем порядке в периоде, следующем за отчетным;</w:t>
      </w:r>
    </w:p>
    <w:p w14:paraId="7C51E71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числовые данные отчетности не корректируются в связи с событием;</w:t>
      </w:r>
    </w:p>
    <w:p w14:paraId="6D1BEE6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14:paraId="63956EA2" w14:textId="77777777" w:rsidR="00323CDD" w:rsidRPr="00323CDD" w:rsidRDefault="00323CDD" w:rsidP="00323CDD">
      <w:pPr>
        <w:pStyle w:val="ConsPlusNormal"/>
        <w:jc w:val="both"/>
        <w:rPr>
          <w:rFonts w:ascii="Arial" w:hAnsi="Arial" w:cs="Arial"/>
          <w:sz w:val="24"/>
          <w:szCs w:val="24"/>
        </w:rPr>
      </w:pPr>
    </w:p>
    <w:p w14:paraId="76C223E0"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4. Перечень фактов хозяйственной жизни,</w:t>
      </w:r>
    </w:p>
    <w:p w14:paraId="10E73F37"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которые признаются событиями после отчетной даты</w:t>
      </w:r>
    </w:p>
    <w:p w14:paraId="1270D7C2" w14:textId="77777777" w:rsidR="00323CDD" w:rsidRPr="00323CDD" w:rsidRDefault="00323CDD" w:rsidP="00323CDD">
      <w:pPr>
        <w:pStyle w:val="ConsPlusNormal"/>
        <w:jc w:val="both"/>
        <w:rPr>
          <w:rFonts w:ascii="Arial" w:hAnsi="Arial" w:cs="Arial"/>
          <w:sz w:val="24"/>
          <w:szCs w:val="24"/>
        </w:rPr>
      </w:pPr>
    </w:p>
    <w:p w14:paraId="0E11D87D"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14:paraId="5DAAF0E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14:paraId="01E992D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14:paraId="78B1D97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14:paraId="59F0113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14:paraId="69D0F58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1068C6CA"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обнаружение ошибки в данных бюджетного учета за отчетный период до даты подписания отчетности;</w:t>
      </w:r>
    </w:p>
    <w:p w14:paraId="1E9EFF7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другие события, соответствующие признакам события, подтверждающего </w:t>
      </w:r>
      <w:r w:rsidRPr="00323CDD">
        <w:rPr>
          <w:rFonts w:ascii="Arial" w:hAnsi="Arial" w:cs="Arial"/>
          <w:sz w:val="24"/>
          <w:szCs w:val="24"/>
        </w:rPr>
        <w:lastRenderedPageBreak/>
        <w:t>условия, существовавшие на отчетную дату.</w:t>
      </w:r>
    </w:p>
    <w:p w14:paraId="54BA2D2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14:paraId="0563E7C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после отчетной даты кадастровых оценок нефинансовых активов;</w:t>
      </w:r>
    </w:p>
    <w:p w14:paraId="64BE606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принятие решения о реорганизации субъекта учета, о котором не было известно по состоянию на отчетную дату;</w:t>
      </w:r>
    </w:p>
    <w:p w14:paraId="76853D56"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существенное поступление или выбытие активов;</w:t>
      </w:r>
    </w:p>
    <w:p w14:paraId="708EF7F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14:paraId="37CC868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14:paraId="3C52500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14:paraId="3CD5B62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начало судебного производства, связанного исключительно с событиями, произошедшими после отчетной даты;</w:t>
      </w:r>
    </w:p>
    <w:p w14:paraId="6DB8B45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другие события, свидетельствующие об условиях, возникших после отчетной даты.</w:t>
      </w:r>
    </w:p>
    <w:p w14:paraId="61EAD806" w14:textId="77777777" w:rsidR="00323CDD" w:rsidRPr="00323CDD" w:rsidRDefault="00323CDD" w:rsidP="00323CDD">
      <w:pPr>
        <w:pStyle w:val="ConsPlusNormal"/>
        <w:jc w:val="both"/>
        <w:rPr>
          <w:rFonts w:ascii="Arial" w:hAnsi="Arial" w:cs="Arial"/>
          <w:sz w:val="24"/>
          <w:szCs w:val="24"/>
        </w:rPr>
      </w:pPr>
    </w:p>
    <w:p w14:paraId="096E5266" w14:textId="77777777" w:rsidR="00323CDD" w:rsidRPr="00323CDD" w:rsidRDefault="00323CDD" w:rsidP="00323CDD">
      <w:pPr>
        <w:rPr>
          <w:rFonts w:ascii="Arial" w:hAnsi="Arial" w:cs="Arial"/>
        </w:rPr>
      </w:pPr>
    </w:p>
    <w:p w14:paraId="685BBBF7" w14:textId="77777777" w:rsidR="00323CDD" w:rsidRPr="00323CDD" w:rsidRDefault="00323CDD" w:rsidP="005528BA">
      <w:pPr>
        <w:pStyle w:val="a6"/>
        <w:rPr>
          <w:rFonts w:ascii="Arial" w:hAnsi="Arial" w:cs="Arial"/>
          <w:sz w:val="24"/>
          <w:szCs w:val="24"/>
        </w:rPr>
      </w:pPr>
    </w:p>
    <w:p w14:paraId="2246D351" w14:textId="77777777" w:rsidR="00323CDD" w:rsidRPr="00323CDD" w:rsidRDefault="00323CDD" w:rsidP="005528BA">
      <w:pPr>
        <w:pStyle w:val="a6"/>
        <w:rPr>
          <w:rFonts w:ascii="Arial" w:hAnsi="Arial" w:cs="Arial"/>
          <w:sz w:val="24"/>
          <w:szCs w:val="24"/>
        </w:rPr>
      </w:pPr>
    </w:p>
    <w:p w14:paraId="12258313" w14:textId="77777777" w:rsidR="00323CDD" w:rsidRPr="00323CDD" w:rsidRDefault="00323CDD" w:rsidP="005528BA">
      <w:pPr>
        <w:pStyle w:val="a6"/>
        <w:rPr>
          <w:rFonts w:ascii="Arial" w:hAnsi="Arial" w:cs="Arial"/>
          <w:sz w:val="24"/>
          <w:szCs w:val="24"/>
        </w:rPr>
      </w:pPr>
    </w:p>
    <w:p w14:paraId="44222FAB" w14:textId="77777777" w:rsidR="00323CDD" w:rsidRPr="00323CDD" w:rsidRDefault="00323CDD" w:rsidP="005528BA">
      <w:pPr>
        <w:pStyle w:val="a6"/>
        <w:rPr>
          <w:rFonts w:ascii="Arial" w:hAnsi="Arial" w:cs="Arial"/>
          <w:sz w:val="24"/>
          <w:szCs w:val="24"/>
        </w:rPr>
      </w:pPr>
    </w:p>
    <w:p w14:paraId="6E8B7CB3" w14:textId="77777777" w:rsidR="00323CDD" w:rsidRPr="00323CDD" w:rsidRDefault="00323CDD" w:rsidP="005528BA">
      <w:pPr>
        <w:pStyle w:val="a6"/>
        <w:rPr>
          <w:rFonts w:ascii="Arial" w:hAnsi="Arial" w:cs="Arial"/>
          <w:sz w:val="24"/>
          <w:szCs w:val="24"/>
        </w:rPr>
      </w:pPr>
    </w:p>
    <w:p w14:paraId="783BC71A" w14:textId="77777777" w:rsidR="00323CDD" w:rsidRPr="00323CDD" w:rsidRDefault="00323CDD" w:rsidP="005528BA">
      <w:pPr>
        <w:pStyle w:val="a6"/>
        <w:rPr>
          <w:rFonts w:ascii="Arial" w:hAnsi="Arial" w:cs="Arial"/>
          <w:sz w:val="24"/>
          <w:szCs w:val="24"/>
        </w:rPr>
      </w:pPr>
    </w:p>
    <w:p w14:paraId="285215D3" w14:textId="77777777" w:rsidR="00323CDD" w:rsidRPr="00323CDD" w:rsidRDefault="00323CDD" w:rsidP="005528BA">
      <w:pPr>
        <w:pStyle w:val="a6"/>
        <w:rPr>
          <w:rFonts w:ascii="Arial" w:hAnsi="Arial" w:cs="Arial"/>
          <w:sz w:val="24"/>
          <w:szCs w:val="24"/>
        </w:rPr>
      </w:pPr>
    </w:p>
    <w:p w14:paraId="701C1059" w14:textId="77777777" w:rsidR="00323CDD" w:rsidRDefault="00323CDD" w:rsidP="005528BA">
      <w:pPr>
        <w:pStyle w:val="a6"/>
        <w:rPr>
          <w:rFonts w:ascii="Arial" w:hAnsi="Arial" w:cs="Arial"/>
          <w:sz w:val="24"/>
          <w:szCs w:val="24"/>
        </w:rPr>
      </w:pPr>
    </w:p>
    <w:p w14:paraId="7FAC1838" w14:textId="77777777" w:rsidR="00323CDD" w:rsidRDefault="00323CDD" w:rsidP="005528BA">
      <w:pPr>
        <w:pStyle w:val="a6"/>
        <w:rPr>
          <w:rFonts w:ascii="Arial" w:hAnsi="Arial" w:cs="Arial"/>
          <w:sz w:val="24"/>
          <w:szCs w:val="24"/>
        </w:rPr>
      </w:pPr>
    </w:p>
    <w:p w14:paraId="082A2025" w14:textId="77777777" w:rsidR="00323CDD" w:rsidRDefault="00323CDD" w:rsidP="005528BA">
      <w:pPr>
        <w:pStyle w:val="a6"/>
        <w:rPr>
          <w:rFonts w:ascii="Arial" w:hAnsi="Arial" w:cs="Arial"/>
          <w:sz w:val="24"/>
          <w:szCs w:val="24"/>
        </w:rPr>
      </w:pPr>
    </w:p>
    <w:p w14:paraId="531FF266" w14:textId="77777777" w:rsidR="00323CDD" w:rsidRPr="00323CDD" w:rsidRDefault="00323CDD" w:rsidP="00323CDD">
      <w:pPr>
        <w:pStyle w:val="ConsPlusNormal"/>
        <w:spacing w:line="276" w:lineRule="auto"/>
        <w:jc w:val="right"/>
        <w:outlineLvl w:val="1"/>
        <w:rPr>
          <w:rFonts w:ascii="Arial" w:hAnsi="Arial" w:cs="Arial"/>
          <w:sz w:val="24"/>
          <w:szCs w:val="24"/>
        </w:rPr>
      </w:pPr>
      <w:r w:rsidRPr="00323CDD">
        <w:rPr>
          <w:rFonts w:ascii="Arial" w:hAnsi="Arial" w:cs="Arial"/>
          <w:sz w:val="24"/>
          <w:szCs w:val="24"/>
        </w:rPr>
        <w:lastRenderedPageBreak/>
        <w:t>Приложение N 8</w:t>
      </w:r>
    </w:p>
    <w:p w14:paraId="0BA30D6C" w14:textId="77777777" w:rsidR="00323CDD" w:rsidRPr="00323CDD" w:rsidRDefault="00323CDD" w:rsidP="00323CDD">
      <w:pPr>
        <w:pStyle w:val="ConsPlusNormal"/>
        <w:spacing w:line="276" w:lineRule="auto"/>
        <w:jc w:val="right"/>
        <w:rPr>
          <w:rFonts w:ascii="Arial" w:hAnsi="Arial" w:cs="Arial"/>
          <w:sz w:val="24"/>
          <w:szCs w:val="24"/>
        </w:rPr>
      </w:pPr>
      <w:r w:rsidRPr="00323CDD">
        <w:rPr>
          <w:rFonts w:ascii="Arial" w:hAnsi="Arial" w:cs="Arial"/>
          <w:sz w:val="24"/>
          <w:szCs w:val="24"/>
        </w:rPr>
        <w:t>к Учетной политике</w:t>
      </w:r>
    </w:p>
    <w:p w14:paraId="09469DF6" w14:textId="77777777" w:rsidR="00323CDD" w:rsidRPr="00323CDD" w:rsidRDefault="00323CDD" w:rsidP="00323CDD">
      <w:pPr>
        <w:pStyle w:val="ConsPlusNormal"/>
        <w:jc w:val="both"/>
        <w:rPr>
          <w:rFonts w:ascii="Arial" w:hAnsi="Arial" w:cs="Arial"/>
          <w:sz w:val="24"/>
          <w:szCs w:val="24"/>
        </w:rPr>
      </w:pPr>
    </w:p>
    <w:p w14:paraId="7526A2E8" w14:textId="77777777" w:rsidR="00323CDD" w:rsidRPr="00323CDD" w:rsidRDefault="00323CDD" w:rsidP="00323CDD">
      <w:pPr>
        <w:pStyle w:val="ConsPlusNormal"/>
        <w:jc w:val="both"/>
        <w:rPr>
          <w:rFonts w:ascii="Arial" w:hAnsi="Arial" w:cs="Arial"/>
          <w:sz w:val="24"/>
          <w:szCs w:val="24"/>
        </w:rPr>
      </w:pPr>
    </w:p>
    <w:p w14:paraId="6644957D" w14:textId="77777777" w:rsidR="00323CDD" w:rsidRPr="00323CDD" w:rsidRDefault="00323CDD" w:rsidP="00323CDD">
      <w:pPr>
        <w:pStyle w:val="ConsPlusNormal"/>
        <w:jc w:val="center"/>
        <w:rPr>
          <w:rFonts w:ascii="Arial" w:hAnsi="Arial" w:cs="Arial"/>
          <w:sz w:val="24"/>
          <w:szCs w:val="24"/>
        </w:rPr>
      </w:pPr>
      <w:bookmarkStart w:id="27" w:name="P1272"/>
      <w:bookmarkEnd w:id="27"/>
      <w:r w:rsidRPr="00323CDD">
        <w:rPr>
          <w:rFonts w:ascii="Arial" w:hAnsi="Arial" w:cs="Arial"/>
          <w:b/>
          <w:sz w:val="24"/>
          <w:szCs w:val="24"/>
        </w:rPr>
        <w:t>Положение о комиссии по поступлению и выбытию активов</w:t>
      </w:r>
    </w:p>
    <w:p w14:paraId="7027DC4F" w14:textId="77777777" w:rsidR="00323CDD" w:rsidRPr="00323CDD" w:rsidRDefault="00323CDD" w:rsidP="00323CDD">
      <w:pPr>
        <w:pStyle w:val="ConsPlusNormal"/>
        <w:jc w:val="both"/>
        <w:rPr>
          <w:rFonts w:ascii="Arial" w:hAnsi="Arial" w:cs="Arial"/>
          <w:sz w:val="24"/>
          <w:szCs w:val="24"/>
        </w:rPr>
      </w:pPr>
    </w:p>
    <w:p w14:paraId="443BC539"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14:paraId="440A05BB" w14:textId="77777777" w:rsidR="00323CDD" w:rsidRPr="00323CDD" w:rsidRDefault="00323CDD" w:rsidP="00323CDD">
      <w:pPr>
        <w:pStyle w:val="ConsPlusNormal"/>
        <w:jc w:val="both"/>
        <w:rPr>
          <w:rFonts w:ascii="Arial" w:hAnsi="Arial" w:cs="Arial"/>
          <w:sz w:val="24"/>
          <w:szCs w:val="24"/>
        </w:rPr>
      </w:pPr>
    </w:p>
    <w:p w14:paraId="4F8AB199"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Состав комиссии по поступлению и выбытию активов (далее - комиссия) утверждается отдельным распоряжением главы Администрации.</w:t>
      </w:r>
    </w:p>
    <w:p w14:paraId="16CC0C2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2CFC1322"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Заседания комиссии проводятся по мере необходимости.</w:t>
      </w:r>
    </w:p>
    <w:p w14:paraId="5D76D1B2"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1.4. Срок рассмотрения комиссией представленных ей документов не должен превышать 14 календарных дней.</w:t>
      </w:r>
    </w:p>
    <w:p w14:paraId="32578B6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1.5. Заседание комиссии правомочно при наличии на ее заседании не менее 2/3 членов ее состава.</w:t>
      </w:r>
    </w:p>
    <w:p w14:paraId="638BE44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08C16D4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14:paraId="7F8A35C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743EE0B9" w14:textId="77777777" w:rsidR="00323CDD" w:rsidRPr="00323CDD" w:rsidRDefault="00323CDD" w:rsidP="00323CDD">
      <w:pPr>
        <w:pStyle w:val="ConsPlusNormal"/>
        <w:jc w:val="both"/>
        <w:rPr>
          <w:rFonts w:ascii="Arial" w:hAnsi="Arial" w:cs="Arial"/>
          <w:sz w:val="24"/>
          <w:szCs w:val="24"/>
        </w:rPr>
      </w:pPr>
    </w:p>
    <w:p w14:paraId="2B3FFEBD"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Принятие решений по поступлению активов</w:t>
      </w:r>
    </w:p>
    <w:p w14:paraId="511C50EE" w14:textId="77777777" w:rsidR="00323CDD" w:rsidRPr="00323CDD" w:rsidRDefault="00323CDD" w:rsidP="00323CDD">
      <w:pPr>
        <w:pStyle w:val="ConsPlusNormal"/>
        <w:jc w:val="both"/>
        <w:rPr>
          <w:rFonts w:ascii="Arial" w:hAnsi="Arial" w:cs="Arial"/>
          <w:sz w:val="24"/>
          <w:szCs w:val="24"/>
        </w:rPr>
      </w:pPr>
    </w:p>
    <w:p w14:paraId="4659A41C"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В части поступления активов комиссия принимает решения по следующим вопросам:</w:t>
      </w:r>
    </w:p>
    <w:p w14:paraId="77F9A45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3F231D4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выработка рекомендаций для главы Администрации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14:paraId="412663E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справедливой стоимости безвозмездно полученного имущества;</w:t>
      </w:r>
    </w:p>
    <w:p w14:paraId="78D2DF6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определение справедливой стоимости бесхозяйного имущества, </w:t>
      </w:r>
      <w:r w:rsidRPr="00323CDD">
        <w:rPr>
          <w:rFonts w:ascii="Arial" w:hAnsi="Arial" w:cs="Arial"/>
          <w:sz w:val="24"/>
          <w:szCs w:val="24"/>
        </w:rPr>
        <w:lastRenderedPageBreak/>
        <w:t>принимаемого к учету;</w:t>
      </w:r>
    </w:p>
    <w:p w14:paraId="4CD1F18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первоначальной стоимости поступивших объектов нефинансовых активов;</w:t>
      </w:r>
    </w:p>
    <w:p w14:paraId="2D2C746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14:paraId="1D7B815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14:paraId="261ED216"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076E4EC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2DD16916"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55B9325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3CCCA95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12894CD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14:paraId="3856A77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6F62FFE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440131CA"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5" w:history="1">
        <w:r w:rsidRPr="00323CDD">
          <w:rPr>
            <w:rFonts w:ascii="Arial" w:hAnsi="Arial" w:cs="Arial"/>
            <w:color w:val="0000FF"/>
            <w:sz w:val="24"/>
            <w:szCs w:val="24"/>
          </w:rPr>
          <w:t>(ф. 0504103)</w:t>
        </w:r>
      </w:hyperlink>
      <w:r w:rsidRPr="00323CDD">
        <w:rPr>
          <w:rFonts w:ascii="Arial" w:hAnsi="Arial" w:cs="Arial"/>
          <w:sz w:val="24"/>
          <w:szCs w:val="24"/>
        </w:rPr>
        <w:t>.</w:t>
      </w:r>
    </w:p>
    <w:p w14:paraId="7CDFF49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6" w:history="1">
        <w:r w:rsidRPr="00323CDD">
          <w:rPr>
            <w:rFonts w:ascii="Arial" w:hAnsi="Arial" w:cs="Arial"/>
            <w:color w:val="0000FF"/>
            <w:sz w:val="24"/>
            <w:szCs w:val="24"/>
          </w:rPr>
          <w:t>(ф. 0504103)</w:t>
        </w:r>
      </w:hyperlink>
      <w:r w:rsidRPr="00323CDD">
        <w:rPr>
          <w:rFonts w:ascii="Arial" w:hAnsi="Arial" w:cs="Arial"/>
          <w:sz w:val="24"/>
          <w:szCs w:val="24"/>
        </w:rPr>
        <w:t>.</w:t>
      </w:r>
    </w:p>
    <w:p w14:paraId="36B809E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2.5. Поступление нефинансовых активов оформляется комиссией следующими первичными учетными документами:</w:t>
      </w:r>
    </w:p>
    <w:p w14:paraId="4D606E8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приеме-передаче объектов нефинансовых активов </w:t>
      </w:r>
      <w:hyperlink r:id="rId27" w:history="1">
        <w:r w:rsidRPr="00323CDD">
          <w:rPr>
            <w:rFonts w:ascii="Arial" w:hAnsi="Arial" w:cs="Arial"/>
            <w:color w:val="0000FF"/>
            <w:sz w:val="24"/>
            <w:szCs w:val="24"/>
          </w:rPr>
          <w:t>(ф. 0504101)</w:t>
        </w:r>
      </w:hyperlink>
      <w:r w:rsidRPr="00323CDD">
        <w:rPr>
          <w:rFonts w:ascii="Arial" w:hAnsi="Arial" w:cs="Arial"/>
          <w:sz w:val="24"/>
          <w:szCs w:val="24"/>
        </w:rPr>
        <w:t>;</w:t>
      </w:r>
    </w:p>
    <w:p w14:paraId="077D372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Приходным ордером на приемку материальных ценностей (нефинансовых активов) </w:t>
      </w:r>
      <w:hyperlink r:id="rId28" w:history="1">
        <w:r w:rsidRPr="00323CDD">
          <w:rPr>
            <w:rFonts w:ascii="Arial" w:hAnsi="Arial" w:cs="Arial"/>
            <w:color w:val="0000FF"/>
            <w:sz w:val="24"/>
            <w:szCs w:val="24"/>
          </w:rPr>
          <w:t>(ф. 0504207)</w:t>
        </w:r>
      </w:hyperlink>
      <w:r w:rsidRPr="00323CDD">
        <w:rPr>
          <w:rFonts w:ascii="Arial" w:hAnsi="Arial" w:cs="Arial"/>
          <w:sz w:val="24"/>
          <w:szCs w:val="24"/>
        </w:rPr>
        <w:t>;</w:t>
      </w:r>
    </w:p>
    <w:p w14:paraId="69BA255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приемки материалов (материальных ценностей) </w:t>
      </w:r>
      <w:hyperlink r:id="rId29" w:history="1">
        <w:r w:rsidRPr="00323CDD">
          <w:rPr>
            <w:rFonts w:ascii="Arial" w:hAnsi="Arial" w:cs="Arial"/>
            <w:color w:val="0000FF"/>
            <w:sz w:val="24"/>
            <w:szCs w:val="24"/>
          </w:rPr>
          <w:t>(ф. 0504220)</w:t>
        </w:r>
      </w:hyperlink>
      <w:r w:rsidRPr="00323CDD">
        <w:rPr>
          <w:rFonts w:ascii="Arial" w:hAnsi="Arial" w:cs="Arial"/>
          <w:sz w:val="24"/>
          <w:szCs w:val="24"/>
        </w:rPr>
        <w:t>.</w:t>
      </w:r>
    </w:p>
    <w:p w14:paraId="253767B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599229D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575C5248" w14:textId="77777777" w:rsidR="00323CDD" w:rsidRPr="00323CDD" w:rsidRDefault="00323CDD" w:rsidP="00323CDD">
      <w:pPr>
        <w:pStyle w:val="ConsPlusNormal"/>
        <w:jc w:val="both"/>
        <w:rPr>
          <w:rFonts w:ascii="Arial" w:hAnsi="Arial" w:cs="Arial"/>
          <w:sz w:val="24"/>
          <w:szCs w:val="24"/>
        </w:rPr>
      </w:pPr>
    </w:p>
    <w:p w14:paraId="0BCD75F1"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3. Принятие решений по выбытию (списанию) активов</w:t>
      </w:r>
    </w:p>
    <w:p w14:paraId="64325399"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и списанию задолженности неплатежеспособных дебиторов</w:t>
      </w:r>
    </w:p>
    <w:p w14:paraId="79BE057F" w14:textId="77777777" w:rsidR="00323CDD" w:rsidRPr="00323CDD" w:rsidRDefault="00323CDD" w:rsidP="00323CDD">
      <w:pPr>
        <w:pStyle w:val="ConsPlusNormal"/>
        <w:jc w:val="both"/>
        <w:rPr>
          <w:rFonts w:ascii="Arial" w:hAnsi="Arial" w:cs="Arial"/>
          <w:sz w:val="24"/>
          <w:szCs w:val="24"/>
        </w:rPr>
      </w:pPr>
    </w:p>
    <w:p w14:paraId="09E5CF14"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3.1. В части выбытия (списания) активов и задолженности комиссия принимает решения по следующим вопросам:</w:t>
      </w:r>
    </w:p>
    <w:p w14:paraId="5045E22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240181E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14:paraId="68E15A4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частичной ликвидации (</w:t>
      </w:r>
      <w:proofErr w:type="spellStart"/>
      <w:r w:rsidRPr="00323CDD">
        <w:rPr>
          <w:rFonts w:ascii="Arial" w:hAnsi="Arial" w:cs="Arial"/>
          <w:sz w:val="24"/>
          <w:szCs w:val="24"/>
        </w:rPr>
        <w:t>разукомплектации</w:t>
      </w:r>
      <w:proofErr w:type="spellEnd"/>
      <w:r w:rsidRPr="00323CDD">
        <w:rPr>
          <w:rFonts w:ascii="Arial" w:hAnsi="Arial" w:cs="Arial"/>
          <w:sz w:val="24"/>
          <w:szCs w:val="24"/>
        </w:rPr>
        <w:t>) основных средств;</w:t>
      </w:r>
    </w:p>
    <w:p w14:paraId="28521E9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пригодности дальнейшего использования имущества, возможности и эффективности его восстановления;</w:t>
      </w:r>
    </w:p>
    <w:p w14:paraId="716BEF1A"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54C0A26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3.2. Решение о выбытии имущества Администрации принимается:</w:t>
      </w:r>
    </w:p>
    <w:p w14:paraId="7D22D08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3BA6FB6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14:paraId="10084E8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29BA5BC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 в других случаях, предусмотренных законодательством РФ.</w:t>
      </w:r>
    </w:p>
    <w:p w14:paraId="6D5FB1F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3.3. Решение о списании имущества принимается комиссией после проведения следующих мероприятий:</w:t>
      </w:r>
    </w:p>
    <w:p w14:paraId="0B3C28C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1DF61DE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05E63A8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14:paraId="6C60207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подготовка документов, необходимых для принятия решения о списании имущества.</w:t>
      </w:r>
    </w:p>
    <w:p w14:paraId="3EC948E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4AFE5BB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1B119C9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3.5. Выбытие (списание) нефинансовых активов оформляется следующими документами:</w:t>
      </w:r>
    </w:p>
    <w:p w14:paraId="0DB0A17A"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приеме-передаче объектов нефинансовых активов </w:t>
      </w:r>
      <w:hyperlink r:id="rId30" w:history="1">
        <w:r w:rsidRPr="00323CDD">
          <w:rPr>
            <w:rFonts w:ascii="Arial" w:hAnsi="Arial" w:cs="Arial"/>
            <w:color w:val="0000FF"/>
            <w:sz w:val="24"/>
            <w:szCs w:val="24"/>
          </w:rPr>
          <w:t>(ф. 0504101)</w:t>
        </w:r>
      </w:hyperlink>
      <w:r w:rsidRPr="00323CDD">
        <w:rPr>
          <w:rFonts w:ascii="Arial" w:hAnsi="Arial" w:cs="Arial"/>
          <w:sz w:val="24"/>
          <w:szCs w:val="24"/>
        </w:rPr>
        <w:t>;</w:t>
      </w:r>
    </w:p>
    <w:p w14:paraId="4C2F7247"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объектов нефинансовых активов (кроме транспортных средств) </w:t>
      </w:r>
      <w:hyperlink r:id="rId31" w:history="1">
        <w:r w:rsidRPr="00323CDD">
          <w:rPr>
            <w:rFonts w:ascii="Arial" w:hAnsi="Arial" w:cs="Arial"/>
            <w:color w:val="0000FF"/>
            <w:sz w:val="24"/>
            <w:szCs w:val="24"/>
          </w:rPr>
          <w:t>(ф. 0504104)</w:t>
        </w:r>
      </w:hyperlink>
      <w:r w:rsidRPr="00323CDD">
        <w:rPr>
          <w:rFonts w:ascii="Arial" w:hAnsi="Arial" w:cs="Arial"/>
          <w:sz w:val="24"/>
          <w:szCs w:val="24"/>
        </w:rPr>
        <w:t>;</w:t>
      </w:r>
    </w:p>
    <w:p w14:paraId="533FE70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мягкого и хозяйственного инвентаря </w:t>
      </w:r>
      <w:hyperlink r:id="rId32" w:history="1">
        <w:r w:rsidRPr="00323CDD">
          <w:rPr>
            <w:rFonts w:ascii="Arial" w:hAnsi="Arial" w:cs="Arial"/>
            <w:color w:val="0000FF"/>
            <w:sz w:val="24"/>
            <w:szCs w:val="24"/>
          </w:rPr>
          <w:t>(ф. 0504143)</w:t>
        </w:r>
      </w:hyperlink>
      <w:r w:rsidRPr="00323CDD">
        <w:rPr>
          <w:rFonts w:ascii="Arial" w:hAnsi="Arial" w:cs="Arial"/>
          <w:sz w:val="24"/>
          <w:szCs w:val="24"/>
        </w:rPr>
        <w:t>;</w:t>
      </w:r>
    </w:p>
    <w:p w14:paraId="558F048F"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материальных запасов </w:t>
      </w:r>
      <w:hyperlink r:id="rId33" w:history="1">
        <w:r w:rsidRPr="00323CDD">
          <w:rPr>
            <w:rFonts w:ascii="Arial" w:hAnsi="Arial" w:cs="Arial"/>
            <w:color w:val="0000FF"/>
            <w:sz w:val="24"/>
            <w:szCs w:val="24"/>
          </w:rPr>
          <w:t>(ф. 0504230)</w:t>
        </w:r>
      </w:hyperlink>
      <w:r w:rsidRPr="00323CDD">
        <w:rPr>
          <w:rFonts w:ascii="Arial" w:hAnsi="Arial" w:cs="Arial"/>
          <w:sz w:val="24"/>
          <w:szCs w:val="24"/>
        </w:rPr>
        <w:t>.</w:t>
      </w:r>
    </w:p>
    <w:p w14:paraId="6AAEB5F1"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3.6. Оформленный комиссией акт о списании имущества утверждается главой Администрации.</w:t>
      </w:r>
    </w:p>
    <w:p w14:paraId="4B86D02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3.7. До утверждения в установленном порядке акта о списании реализация мероприятий, предусмотренных этим актом, не допускается.</w:t>
      </w:r>
    </w:p>
    <w:p w14:paraId="0DEBDD02"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14:paraId="2C8A46BB" w14:textId="77777777" w:rsidR="00323CDD" w:rsidRPr="00323CDD" w:rsidRDefault="00323CDD" w:rsidP="00323CDD">
      <w:pPr>
        <w:pStyle w:val="ConsPlusNormal"/>
        <w:jc w:val="both"/>
        <w:rPr>
          <w:rFonts w:ascii="Arial" w:hAnsi="Arial" w:cs="Arial"/>
          <w:sz w:val="24"/>
          <w:szCs w:val="24"/>
        </w:rPr>
      </w:pPr>
    </w:p>
    <w:p w14:paraId="4FC845D4"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4. Принятие решений по вопросам обесценения активов</w:t>
      </w:r>
    </w:p>
    <w:p w14:paraId="512BC44F" w14:textId="77777777" w:rsidR="00323CDD" w:rsidRPr="00323CDD" w:rsidRDefault="00323CDD" w:rsidP="00323CDD">
      <w:pPr>
        <w:pStyle w:val="ConsPlusNormal"/>
        <w:jc w:val="both"/>
        <w:rPr>
          <w:rFonts w:ascii="Arial" w:hAnsi="Arial" w:cs="Arial"/>
          <w:sz w:val="24"/>
          <w:szCs w:val="24"/>
        </w:rPr>
      </w:pPr>
    </w:p>
    <w:p w14:paraId="1716F2ED"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66723AF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14:paraId="474D4A3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14:paraId="7B25A93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14:paraId="6ED9F03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Администрации.</w:t>
      </w:r>
    </w:p>
    <w:p w14:paraId="39E10EE0"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4.6. В представление также могут быть включены рекомендации комиссии по дальнейшему использованию имущества.</w:t>
      </w:r>
    </w:p>
    <w:p w14:paraId="0A047754" w14:textId="77777777" w:rsid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Администрации.</w:t>
      </w:r>
    </w:p>
    <w:p w14:paraId="68627DB9" w14:textId="77777777" w:rsidR="00323CDD" w:rsidRDefault="00323CDD" w:rsidP="00323CDD">
      <w:pPr>
        <w:pStyle w:val="ConsPlusNormal"/>
        <w:spacing w:before="220"/>
        <w:ind w:firstLine="540"/>
        <w:jc w:val="both"/>
        <w:rPr>
          <w:rFonts w:ascii="Arial" w:hAnsi="Arial" w:cs="Arial"/>
          <w:sz w:val="24"/>
          <w:szCs w:val="24"/>
        </w:rPr>
      </w:pPr>
    </w:p>
    <w:p w14:paraId="257E027E" w14:textId="77777777" w:rsidR="00323CDD" w:rsidRDefault="00323CDD" w:rsidP="00323CDD">
      <w:pPr>
        <w:pStyle w:val="ConsPlusNormal"/>
        <w:spacing w:before="220"/>
        <w:ind w:firstLine="540"/>
        <w:jc w:val="both"/>
        <w:rPr>
          <w:rFonts w:ascii="Arial" w:hAnsi="Arial" w:cs="Arial"/>
          <w:sz w:val="24"/>
          <w:szCs w:val="24"/>
        </w:rPr>
      </w:pPr>
    </w:p>
    <w:p w14:paraId="6E325EE8" w14:textId="77777777" w:rsidR="00323CDD" w:rsidRDefault="00323CDD" w:rsidP="00323CDD">
      <w:pPr>
        <w:pStyle w:val="ConsPlusNormal"/>
        <w:spacing w:before="220"/>
        <w:ind w:firstLine="540"/>
        <w:jc w:val="both"/>
        <w:rPr>
          <w:rFonts w:ascii="Arial" w:hAnsi="Arial" w:cs="Arial"/>
          <w:sz w:val="24"/>
          <w:szCs w:val="24"/>
        </w:rPr>
      </w:pPr>
    </w:p>
    <w:p w14:paraId="1D6FE0E5" w14:textId="77777777" w:rsidR="00323CDD" w:rsidRDefault="00323CDD" w:rsidP="00323CDD">
      <w:pPr>
        <w:pStyle w:val="ConsPlusNormal"/>
        <w:spacing w:before="220"/>
        <w:ind w:firstLine="540"/>
        <w:jc w:val="both"/>
        <w:rPr>
          <w:rFonts w:ascii="Arial" w:hAnsi="Arial" w:cs="Arial"/>
          <w:sz w:val="24"/>
          <w:szCs w:val="24"/>
        </w:rPr>
      </w:pPr>
    </w:p>
    <w:p w14:paraId="68137958" w14:textId="77777777" w:rsidR="00323CDD" w:rsidRDefault="00323CDD" w:rsidP="00323CDD">
      <w:pPr>
        <w:pStyle w:val="ConsPlusNormal"/>
        <w:spacing w:before="220"/>
        <w:ind w:firstLine="540"/>
        <w:jc w:val="both"/>
        <w:rPr>
          <w:rFonts w:ascii="Arial" w:hAnsi="Arial" w:cs="Arial"/>
          <w:sz w:val="24"/>
          <w:szCs w:val="24"/>
        </w:rPr>
      </w:pPr>
    </w:p>
    <w:p w14:paraId="4E232219" w14:textId="77777777" w:rsidR="00323CDD" w:rsidRDefault="00323CDD" w:rsidP="00323CDD">
      <w:pPr>
        <w:pStyle w:val="ConsPlusNormal"/>
        <w:spacing w:before="220"/>
        <w:ind w:firstLine="540"/>
        <w:jc w:val="both"/>
        <w:rPr>
          <w:rFonts w:ascii="Arial" w:hAnsi="Arial" w:cs="Arial"/>
          <w:sz w:val="24"/>
          <w:szCs w:val="24"/>
        </w:rPr>
      </w:pPr>
    </w:p>
    <w:p w14:paraId="34DFFFF6" w14:textId="77777777" w:rsidR="00323CDD" w:rsidRDefault="00323CDD" w:rsidP="00323CDD">
      <w:pPr>
        <w:pStyle w:val="ConsPlusNormal"/>
        <w:spacing w:before="220"/>
        <w:ind w:firstLine="540"/>
        <w:jc w:val="both"/>
        <w:rPr>
          <w:rFonts w:ascii="Arial" w:hAnsi="Arial" w:cs="Arial"/>
          <w:sz w:val="24"/>
          <w:szCs w:val="24"/>
        </w:rPr>
      </w:pPr>
    </w:p>
    <w:p w14:paraId="106B42E8" w14:textId="77777777" w:rsidR="00323CDD" w:rsidRDefault="00323CDD" w:rsidP="00323CDD">
      <w:pPr>
        <w:pStyle w:val="ConsPlusNormal"/>
        <w:spacing w:before="220"/>
        <w:ind w:firstLine="540"/>
        <w:jc w:val="both"/>
        <w:rPr>
          <w:rFonts w:ascii="Arial" w:hAnsi="Arial" w:cs="Arial"/>
          <w:sz w:val="24"/>
          <w:szCs w:val="24"/>
        </w:rPr>
      </w:pPr>
    </w:p>
    <w:p w14:paraId="7DF27D25" w14:textId="77777777" w:rsidR="00323CDD" w:rsidRDefault="00323CDD" w:rsidP="00323CDD">
      <w:pPr>
        <w:pStyle w:val="ConsPlusNormal"/>
        <w:spacing w:before="220"/>
        <w:ind w:firstLine="540"/>
        <w:jc w:val="both"/>
        <w:rPr>
          <w:rFonts w:ascii="Arial" w:hAnsi="Arial" w:cs="Arial"/>
          <w:sz w:val="24"/>
          <w:szCs w:val="24"/>
        </w:rPr>
      </w:pPr>
    </w:p>
    <w:p w14:paraId="5AB7DD7D" w14:textId="77777777" w:rsidR="00323CDD" w:rsidRDefault="00323CDD" w:rsidP="00323CDD">
      <w:pPr>
        <w:pStyle w:val="ConsPlusNormal"/>
        <w:spacing w:before="220"/>
        <w:ind w:firstLine="540"/>
        <w:jc w:val="both"/>
        <w:rPr>
          <w:rFonts w:ascii="Arial" w:hAnsi="Arial" w:cs="Arial"/>
          <w:sz w:val="24"/>
          <w:szCs w:val="24"/>
        </w:rPr>
      </w:pPr>
    </w:p>
    <w:p w14:paraId="5AB8F7B9" w14:textId="77777777" w:rsidR="00323CDD" w:rsidRDefault="00323CDD" w:rsidP="00323CDD">
      <w:pPr>
        <w:pStyle w:val="ConsPlusNormal"/>
        <w:spacing w:before="220"/>
        <w:ind w:firstLine="540"/>
        <w:jc w:val="both"/>
        <w:rPr>
          <w:rFonts w:ascii="Arial" w:hAnsi="Arial" w:cs="Arial"/>
          <w:sz w:val="24"/>
          <w:szCs w:val="24"/>
        </w:rPr>
      </w:pPr>
    </w:p>
    <w:p w14:paraId="050462F4" w14:textId="77777777" w:rsidR="00323CDD" w:rsidRDefault="00323CDD" w:rsidP="00323CDD">
      <w:pPr>
        <w:pStyle w:val="ConsPlusNormal"/>
        <w:spacing w:before="220"/>
        <w:ind w:firstLine="540"/>
        <w:jc w:val="both"/>
        <w:rPr>
          <w:rFonts w:ascii="Arial" w:hAnsi="Arial" w:cs="Arial"/>
          <w:sz w:val="24"/>
          <w:szCs w:val="24"/>
        </w:rPr>
      </w:pPr>
    </w:p>
    <w:p w14:paraId="1454EFF4" w14:textId="77777777" w:rsidR="00323CDD" w:rsidRDefault="00323CDD" w:rsidP="00323CDD">
      <w:pPr>
        <w:pStyle w:val="ConsPlusNormal"/>
        <w:spacing w:before="220"/>
        <w:ind w:firstLine="540"/>
        <w:jc w:val="both"/>
        <w:rPr>
          <w:rFonts w:ascii="Arial" w:hAnsi="Arial" w:cs="Arial"/>
          <w:sz w:val="24"/>
          <w:szCs w:val="24"/>
        </w:rPr>
      </w:pPr>
    </w:p>
    <w:p w14:paraId="198617CB" w14:textId="77777777" w:rsidR="00323CDD" w:rsidRDefault="00323CDD" w:rsidP="00323CDD">
      <w:pPr>
        <w:pStyle w:val="ConsPlusNormal"/>
        <w:spacing w:before="220"/>
        <w:ind w:firstLine="540"/>
        <w:jc w:val="both"/>
        <w:rPr>
          <w:rFonts w:ascii="Arial" w:hAnsi="Arial" w:cs="Arial"/>
          <w:sz w:val="24"/>
          <w:szCs w:val="24"/>
        </w:rPr>
      </w:pPr>
    </w:p>
    <w:p w14:paraId="484B8A68" w14:textId="77777777" w:rsidR="00323CDD" w:rsidRDefault="00323CDD" w:rsidP="00323CDD">
      <w:pPr>
        <w:pStyle w:val="ConsPlusNormal"/>
        <w:spacing w:before="220"/>
        <w:ind w:firstLine="540"/>
        <w:jc w:val="both"/>
        <w:rPr>
          <w:rFonts w:ascii="Arial" w:hAnsi="Arial" w:cs="Arial"/>
          <w:sz w:val="24"/>
          <w:szCs w:val="24"/>
        </w:rPr>
      </w:pPr>
    </w:p>
    <w:p w14:paraId="15099273" w14:textId="77777777" w:rsidR="00323CDD" w:rsidRDefault="00323CDD" w:rsidP="00323CDD">
      <w:pPr>
        <w:pStyle w:val="ConsPlusNormal"/>
        <w:spacing w:before="220"/>
        <w:ind w:firstLine="540"/>
        <w:jc w:val="both"/>
        <w:rPr>
          <w:rFonts w:ascii="Arial" w:hAnsi="Arial" w:cs="Arial"/>
          <w:sz w:val="24"/>
          <w:szCs w:val="24"/>
        </w:rPr>
      </w:pPr>
    </w:p>
    <w:p w14:paraId="2B43F103" w14:textId="77777777" w:rsidR="00323CDD" w:rsidRPr="00323CDD" w:rsidRDefault="00323CDD" w:rsidP="00323CDD">
      <w:pPr>
        <w:pStyle w:val="ConsPlusNormal"/>
        <w:spacing w:line="276" w:lineRule="auto"/>
        <w:jc w:val="right"/>
        <w:outlineLvl w:val="1"/>
        <w:rPr>
          <w:rFonts w:ascii="Arial" w:hAnsi="Arial" w:cs="Arial"/>
          <w:sz w:val="24"/>
          <w:szCs w:val="24"/>
        </w:rPr>
      </w:pPr>
      <w:r w:rsidRPr="00323CDD">
        <w:rPr>
          <w:rFonts w:ascii="Arial" w:hAnsi="Arial" w:cs="Arial"/>
          <w:sz w:val="24"/>
          <w:szCs w:val="24"/>
        </w:rPr>
        <w:lastRenderedPageBreak/>
        <w:t>Приложение N 9</w:t>
      </w:r>
    </w:p>
    <w:p w14:paraId="6881D282" w14:textId="77777777" w:rsidR="00323CDD" w:rsidRPr="00323CDD" w:rsidRDefault="00323CDD" w:rsidP="00323CDD">
      <w:pPr>
        <w:pStyle w:val="ConsPlusNormal"/>
        <w:spacing w:line="276" w:lineRule="auto"/>
        <w:jc w:val="right"/>
        <w:rPr>
          <w:rFonts w:ascii="Arial" w:hAnsi="Arial" w:cs="Arial"/>
          <w:sz w:val="24"/>
          <w:szCs w:val="24"/>
        </w:rPr>
      </w:pPr>
      <w:r w:rsidRPr="00323CDD">
        <w:rPr>
          <w:rFonts w:ascii="Arial" w:hAnsi="Arial" w:cs="Arial"/>
          <w:sz w:val="24"/>
          <w:szCs w:val="24"/>
        </w:rPr>
        <w:t>к Учетной политике</w:t>
      </w:r>
    </w:p>
    <w:p w14:paraId="5775BDEF" w14:textId="77777777" w:rsidR="00323CDD" w:rsidRPr="00323CDD" w:rsidRDefault="00323CDD" w:rsidP="00323CDD">
      <w:pPr>
        <w:pStyle w:val="ConsPlusNormal"/>
        <w:jc w:val="center"/>
        <w:rPr>
          <w:rFonts w:ascii="Arial" w:hAnsi="Arial" w:cs="Arial"/>
          <w:b/>
          <w:sz w:val="24"/>
          <w:szCs w:val="24"/>
        </w:rPr>
      </w:pPr>
      <w:bookmarkStart w:id="28" w:name="P1159"/>
      <w:bookmarkEnd w:id="28"/>
    </w:p>
    <w:p w14:paraId="5B046B90"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Порядок формирования и использования</w:t>
      </w:r>
    </w:p>
    <w:p w14:paraId="539F692D" w14:textId="77777777"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резервов предстоящих расходов</w:t>
      </w:r>
    </w:p>
    <w:p w14:paraId="2592B279" w14:textId="77777777" w:rsidR="00323CDD" w:rsidRPr="00323CDD" w:rsidRDefault="00323CDD" w:rsidP="00323CDD">
      <w:pPr>
        <w:pStyle w:val="ConsPlusNormal"/>
        <w:jc w:val="both"/>
        <w:rPr>
          <w:rFonts w:ascii="Arial" w:hAnsi="Arial" w:cs="Arial"/>
          <w:sz w:val="24"/>
          <w:szCs w:val="24"/>
        </w:rPr>
      </w:pPr>
    </w:p>
    <w:p w14:paraId="07D59E9B"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14:paraId="29326133" w14:textId="77777777" w:rsidR="00323CDD" w:rsidRPr="00323CDD" w:rsidRDefault="00323CDD" w:rsidP="00323CDD">
      <w:pPr>
        <w:pStyle w:val="ConsPlusNormal"/>
        <w:jc w:val="both"/>
        <w:rPr>
          <w:rFonts w:ascii="Arial" w:hAnsi="Arial" w:cs="Arial"/>
          <w:sz w:val="24"/>
          <w:szCs w:val="24"/>
        </w:rPr>
      </w:pPr>
    </w:p>
    <w:p w14:paraId="0CC7A08C"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В учете Администрации формируются следующие резервы:</w:t>
      </w:r>
    </w:p>
    <w:p w14:paraId="6166C51E"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 (далее - Резерв для оплаты отпусков);</w:t>
      </w:r>
    </w:p>
    <w:p w14:paraId="3EA4FAD2"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14:paraId="5A372BD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Каждый резерв используется только на покрытие тех расходов, в отношении которых он был создан.</w:t>
      </w:r>
    </w:p>
    <w:p w14:paraId="1199EA58"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14:paraId="58BFE285"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1.4. Для отражения конкретных резервов на счете 0 401 60 000 вводятся аналитические коды в порядке, определенном Рабочим планом счетов.</w:t>
      </w:r>
    </w:p>
    <w:p w14:paraId="5461FD21" w14:textId="77777777" w:rsidR="00323CDD" w:rsidRPr="00323CDD" w:rsidRDefault="00323CDD" w:rsidP="00323CDD">
      <w:pPr>
        <w:pStyle w:val="ConsPlusNormal"/>
        <w:jc w:val="both"/>
        <w:rPr>
          <w:rFonts w:ascii="Arial" w:hAnsi="Arial" w:cs="Arial"/>
          <w:sz w:val="24"/>
          <w:szCs w:val="24"/>
        </w:rPr>
      </w:pPr>
    </w:p>
    <w:p w14:paraId="4E38BBA5" w14:textId="77777777"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Резерв для оплаты отпусков</w:t>
      </w:r>
    </w:p>
    <w:p w14:paraId="71838EEB" w14:textId="77777777" w:rsidR="00323CDD" w:rsidRPr="00323CDD" w:rsidRDefault="00323CDD" w:rsidP="00323CDD">
      <w:pPr>
        <w:pStyle w:val="ConsPlusNormal"/>
        <w:jc w:val="both"/>
        <w:rPr>
          <w:rFonts w:ascii="Arial" w:hAnsi="Arial" w:cs="Arial"/>
          <w:sz w:val="24"/>
          <w:szCs w:val="24"/>
        </w:rPr>
      </w:pPr>
    </w:p>
    <w:p w14:paraId="5F0EAF60"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Для расчета Резерва для оплаты отпусков осуществляется оценка обязательств по состоянию на конец каждого квартала.</w:t>
      </w:r>
    </w:p>
    <w:p w14:paraId="516AE631"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14:paraId="0D0DCA5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14:paraId="6518D5C1"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Для определения размера обязательства за пять рабочих дней до окончания каждого квартала специалист отдела кадров представляет в бухгалтерию Сведения о неиспользованных днях отпуска по каждому работнику.</w:t>
      </w:r>
    </w:p>
    <w:p w14:paraId="04CD3F02"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Резерв для оплаты отпусков состоит из определяемых отдельно обязательств:</w:t>
      </w:r>
    </w:p>
    <w:p w14:paraId="50F6E6CC"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 оплату отпусков работникам;</w:t>
      </w:r>
    </w:p>
    <w:p w14:paraId="2B010D5B"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 уплату страховых взносов.</w:t>
      </w:r>
    </w:p>
    <w:p w14:paraId="626A2F7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2.5. Расчет оценки обязательства на оплату отпусков производится по Администрации в целом по формуле:</w:t>
      </w:r>
    </w:p>
    <w:p w14:paraId="1EAB555A" w14:textId="77777777" w:rsidR="00323CDD" w:rsidRPr="00323CDD" w:rsidRDefault="00323CDD" w:rsidP="00323CDD">
      <w:pPr>
        <w:pStyle w:val="ConsPlusNormal"/>
        <w:jc w:val="both"/>
        <w:rPr>
          <w:rFonts w:ascii="Arial" w:hAnsi="Arial" w:cs="Arial"/>
          <w:sz w:val="24"/>
          <w:szCs w:val="24"/>
        </w:rPr>
      </w:pPr>
    </w:p>
    <w:p w14:paraId="2DF619DD"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noProof/>
          <w:position w:val="-11"/>
          <w:sz w:val="24"/>
          <w:szCs w:val="24"/>
        </w:rPr>
        <w:drawing>
          <wp:inline distT="0" distB="0" distL="0" distR="0" wp14:anchorId="235CB28C" wp14:editId="363A7748">
            <wp:extent cx="3724275" cy="276225"/>
            <wp:effectExtent l="0" t="0" r="9525" b="9525"/>
            <wp:docPr id="1" name="Рисунок 1" descr="base_6_898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6_89863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24275" cy="276225"/>
                    </a:xfrm>
                    <a:prstGeom prst="rect">
                      <a:avLst/>
                    </a:prstGeom>
                    <a:noFill/>
                    <a:ln>
                      <a:noFill/>
                    </a:ln>
                  </pic:spPr>
                </pic:pic>
              </a:graphicData>
            </a:graphic>
          </wp:inline>
        </w:drawing>
      </w:r>
      <w:r w:rsidRPr="00323CDD">
        <w:rPr>
          <w:rFonts w:ascii="Arial" w:hAnsi="Arial" w:cs="Arial"/>
          <w:sz w:val="24"/>
          <w:szCs w:val="24"/>
        </w:rPr>
        <w:t>,</w:t>
      </w:r>
    </w:p>
    <w:p w14:paraId="554B07A7" w14:textId="77777777" w:rsidR="00323CDD" w:rsidRPr="00323CDD" w:rsidRDefault="00323CDD" w:rsidP="00323CDD">
      <w:pPr>
        <w:pStyle w:val="ConsPlusNormal"/>
        <w:jc w:val="both"/>
        <w:rPr>
          <w:rFonts w:ascii="Arial" w:hAnsi="Arial" w:cs="Arial"/>
          <w:sz w:val="24"/>
          <w:szCs w:val="24"/>
        </w:rPr>
      </w:pPr>
    </w:p>
    <w:p w14:paraId="3A717FBD"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 xml:space="preserve">где </w:t>
      </w:r>
      <w:proofErr w:type="spellStart"/>
      <w:r w:rsidRPr="00323CDD">
        <w:rPr>
          <w:rFonts w:ascii="Arial" w:hAnsi="Arial" w:cs="Arial"/>
          <w:sz w:val="24"/>
          <w:szCs w:val="24"/>
        </w:rPr>
        <w:t>К</w:t>
      </w:r>
      <w:r w:rsidRPr="00323CDD">
        <w:rPr>
          <w:rFonts w:ascii="Arial" w:hAnsi="Arial" w:cs="Arial"/>
          <w:sz w:val="24"/>
          <w:szCs w:val="24"/>
          <w:vertAlign w:val="subscript"/>
        </w:rPr>
        <w:t>n</w:t>
      </w:r>
      <w:proofErr w:type="spellEnd"/>
      <w:r w:rsidRPr="00323CDD">
        <w:rPr>
          <w:rFonts w:ascii="Arial" w:hAnsi="Arial" w:cs="Arial"/>
          <w:sz w:val="24"/>
          <w:szCs w:val="24"/>
        </w:rPr>
        <w:t xml:space="preserve"> - количество неиспользованных n-м сотрудником дней отпуска по состоянию на конец соответствующего квартала;</w:t>
      </w:r>
    </w:p>
    <w:p w14:paraId="2F3E48FB" w14:textId="77777777" w:rsidR="00323CDD" w:rsidRPr="00323CDD" w:rsidRDefault="00323CDD" w:rsidP="00323CDD">
      <w:pPr>
        <w:pStyle w:val="ConsPlusNormal"/>
        <w:spacing w:before="220"/>
        <w:ind w:firstLine="540"/>
        <w:jc w:val="both"/>
        <w:rPr>
          <w:rFonts w:ascii="Arial" w:hAnsi="Arial" w:cs="Arial"/>
          <w:sz w:val="24"/>
          <w:szCs w:val="24"/>
        </w:rPr>
      </w:pPr>
      <w:proofErr w:type="spellStart"/>
      <w:r w:rsidRPr="00323CDD">
        <w:rPr>
          <w:rFonts w:ascii="Arial" w:hAnsi="Arial" w:cs="Arial"/>
          <w:sz w:val="24"/>
          <w:szCs w:val="24"/>
        </w:rPr>
        <w:t>СЗП</w:t>
      </w:r>
      <w:r w:rsidRPr="00323CDD">
        <w:rPr>
          <w:rFonts w:ascii="Arial" w:hAnsi="Arial" w:cs="Arial"/>
          <w:sz w:val="24"/>
          <w:szCs w:val="24"/>
          <w:vertAlign w:val="subscript"/>
        </w:rPr>
        <w:t>n</w:t>
      </w:r>
      <w:proofErr w:type="spellEnd"/>
      <w:r w:rsidRPr="00323CDD">
        <w:rPr>
          <w:rFonts w:ascii="Arial" w:hAnsi="Arial" w:cs="Arial"/>
          <w:sz w:val="24"/>
          <w:szCs w:val="24"/>
        </w:rPr>
        <w:t xml:space="preserve"> - средний дневной заработок n-го работника, определяемый по состоянию на конец квартала в соответствии с </w:t>
      </w:r>
      <w:hyperlink r:id="rId35" w:history="1">
        <w:r w:rsidRPr="00323CDD">
          <w:rPr>
            <w:rFonts w:ascii="Arial" w:hAnsi="Arial" w:cs="Arial"/>
            <w:color w:val="0000FF"/>
            <w:sz w:val="24"/>
            <w:szCs w:val="24"/>
          </w:rPr>
          <w:t>п. 10</w:t>
        </w:r>
      </w:hyperlink>
      <w:r w:rsidRPr="00323CDD">
        <w:rPr>
          <w:rFonts w:ascii="Arial" w:hAnsi="Arial" w:cs="Arial"/>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14:paraId="03829E6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n - число работников Администрации, имеющих право на оплачиваемые отпуска по состоянию на конец соответствующего квартала.</w:t>
      </w:r>
    </w:p>
    <w:p w14:paraId="45047BE3"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2.6. Оценка обязательств по сумме страховых взносов рассчитывается в среднем по Администрации по формуле:</w:t>
      </w:r>
    </w:p>
    <w:p w14:paraId="58118775" w14:textId="77777777" w:rsidR="00323CDD" w:rsidRPr="00323CDD" w:rsidRDefault="00323CDD" w:rsidP="00323CDD">
      <w:pPr>
        <w:pStyle w:val="ConsPlusNormal"/>
        <w:jc w:val="both"/>
        <w:rPr>
          <w:rFonts w:ascii="Arial" w:hAnsi="Arial" w:cs="Arial"/>
          <w:sz w:val="24"/>
          <w:szCs w:val="24"/>
        </w:rPr>
      </w:pPr>
    </w:p>
    <w:p w14:paraId="33868519"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Обязательство на уплату страховых взносов = Обязательство на оплату отпусков x С,</w:t>
      </w:r>
    </w:p>
    <w:p w14:paraId="4AACD1A5" w14:textId="77777777" w:rsidR="00323CDD" w:rsidRPr="00323CDD" w:rsidRDefault="00323CDD" w:rsidP="00323CDD">
      <w:pPr>
        <w:pStyle w:val="ConsPlusNormal"/>
        <w:jc w:val="both"/>
        <w:rPr>
          <w:rFonts w:ascii="Arial" w:hAnsi="Arial" w:cs="Arial"/>
          <w:sz w:val="24"/>
          <w:szCs w:val="24"/>
        </w:rPr>
      </w:pPr>
    </w:p>
    <w:p w14:paraId="62F37E4E" w14:textId="77777777"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где С - средневзвешенная ставка страховых взносов за последний месяц соответствующего квартала.</w:t>
      </w:r>
    </w:p>
    <w:p w14:paraId="32416E99"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14:paraId="133CAB84"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14:paraId="198CA8D1"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14:paraId="443526CD" w14:textId="77777777"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14:paraId="461E6E40" w14:textId="77777777" w:rsidR="00323CDD" w:rsidRPr="00323CDD" w:rsidRDefault="00323CDD" w:rsidP="00323CDD">
      <w:pPr>
        <w:pStyle w:val="ConsPlusNormal"/>
        <w:jc w:val="both"/>
        <w:rPr>
          <w:rFonts w:ascii="Arial" w:hAnsi="Arial" w:cs="Arial"/>
          <w:sz w:val="24"/>
          <w:szCs w:val="24"/>
        </w:rPr>
      </w:pPr>
    </w:p>
    <w:p w14:paraId="187856AF" w14:textId="77777777" w:rsidR="00323CDD" w:rsidRPr="00323CDD" w:rsidRDefault="00323CDD" w:rsidP="00323CDD">
      <w:pPr>
        <w:rPr>
          <w:rFonts w:ascii="Arial" w:hAnsi="Arial" w:cs="Arial"/>
        </w:rPr>
      </w:pPr>
    </w:p>
    <w:p w14:paraId="5BA22B59" w14:textId="77777777" w:rsidR="00323CDD" w:rsidRPr="00323CDD" w:rsidRDefault="00323CDD" w:rsidP="00323CDD">
      <w:pPr>
        <w:pStyle w:val="ConsPlusNormal"/>
        <w:spacing w:before="220"/>
        <w:ind w:firstLine="540"/>
        <w:jc w:val="both"/>
        <w:rPr>
          <w:rFonts w:ascii="Arial" w:hAnsi="Arial" w:cs="Arial"/>
          <w:sz w:val="24"/>
          <w:szCs w:val="24"/>
        </w:rPr>
      </w:pPr>
    </w:p>
    <w:p w14:paraId="7765E2E0" w14:textId="77777777" w:rsidR="00323CDD" w:rsidRPr="00323CDD" w:rsidRDefault="00323CDD" w:rsidP="00323CDD">
      <w:pPr>
        <w:pStyle w:val="ConsPlusNormal"/>
        <w:spacing w:before="220"/>
        <w:ind w:firstLine="540"/>
        <w:jc w:val="both"/>
        <w:rPr>
          <w:rFonts w:ascii="Arial" w:hAnsi="Arial" w:cs="Arial"/>
          <w:sz w:val="24"/>
          <w:szCs w:val="24"/>
        </w:rPr>
      </w:pPr>
    </w:p>
    <w:p w14:paraId="1ABD9AA5" w14:textId="77777777" w:rsidR="00323CDD" w:rsidRPr="00323CDD" w:rsidRDefault="00323CDD" w:rsidP="00323CDD">
      <w:pPr>
        <w:pStyle w:val="ConsPlusNormal"/>
        <w:spacing w:before="220"/>
        <w:ind w:firstLine="540"/>
        <w:jc w:val="both"/>
        <w:rPr>
          <w:rFonts w:ascii="Arial" w:hAnsi="Arial" w:cs="Arial"/>
          <w:sz w:val="24"/>
          <w:szCs w:val="24"/>
        </w:rPr>
      </w:pPr>
    </w:p>
    <w:p w14:paraId="76E27BBD" w14:textId="77777777" w:rsidR="00323CDD" w:rsidRPr="00323CDD" w:rsidRDefault="00323CDD" w:rsidP="00323CDD">
      <w:pPr>
        <w:pStyle w:val="ConsPlusNormal"/>
        <w:spacing w:before="220"/>
        <w:ind w:firstLine="540"/>
        <w:jc w:val="both"/>
        <w:rPr>
          <w:rFonts w:ascii="Arial" w:hAnsi="Arial" w:cs="Arial"/>
          <w:sz w:val="24"/>
          <w:szCs w:val="24"/>
        </w:rPr>
      </w:pPr>
    </w:p>
    <w:p w14:paraId="69B1ECA8" w14:textId="77777777" w:rsidR="00323CDD" w:rsidRPr="00323CDD" w:rsidRDefault="00323CDD" w:rsidP="00323CDD">
      <w:pPr>
        <w:pStyle w:val="ConsPlusNormal"/>
        <w:spacing w:before="220"/>
        <w:ind w:firstLine="540"/>
        <w:jc w:val="both"/>
        <w:rPr>
          <w:rFonts w:ascii="Arial" w:hAnsi="Arial" w:cs="Arial"/>
          <w:sz w:val="24"/>
          <w:szCs w:val="24"/>
        </w:rPr>
      </w:pPr>
    </w:p>
    <w:p w14:paraId="69D0D18E" w14:textId="77777777" w:rsidR="00323CDD" w:rsidRPr="00323CDD" w:rsidRDefault="00323CDD" w:rsidP="00323CDD">
      <w:pPr>
        <w:pStyle w:val="ConsPlusNormal"/>
        <w:spacing w:before="220"/>
        <w:ind w:firstLine="540"/>
        <w:jc w:val="both"/>
        <w:rPr>
          <w:rFonts w:ascii="Arial" w:hAnsi="Arial" w:cs="Arial"/>
          <w:sz w:val="24"/>
          <w:szCs w:val="24"/>
        </w:rPr>
      </w:pPr>
    </w:p>
    <w:p w14:paraId="0B041D57" w14:textId="77777777" w:rsidR="00323CDD" w:rsidRPr="00323CDD" w:rsidRDefault="00323CDD" w:rsidP="00323CDD">
      <w:pPr>
        <w:pStyle w:val="ConsPlusNormal"/>
        <w:spacing w:before="220"/>
        <w:ind w:firstLine="540"/>
        <w:jc w:val="both"/>
        <w:rPr>
          <w:rFonts w:ascii="Arial" w:hAnsi="Arial" w:cs="Arial"/>
          <w:sz w:val="24"/>
          <w:szCs w:val="24"/>
        </w:rPr>
      </w:pPr>
    </w:p>
    <w:p w14:paraId="37E64389" w14:textId="77777777" w:rsidR="00323CDD" w:rsidRPr="00323CDD" w:rsidRDefault="00323CDD" w:rsidP="00323CDD">
      <w:pPr>
        <w:pStyle w:val="ConsPlusNormal"/>
        <w:spacing w:before="220"/>
        <w:ind w:firstLine="540"/>
        <w:jc w:val="both"/>
        <w:rPr>
          <w:rFonts w:ascii="Arial" w:hAnsi="Arial" w:cs="Arial"/>
          <w:sz w:val="24"/>
          <w:szCs w:val="24"/>
        </w:rPr>
      </w:pPr>
    </w:p>
    <w:p w14:paraId="17B9A9B3" w14:textId="77777777" w:rsidR="00323CDD" w:rsidRPr="00323CDD" w:rsidRDefault="00323CDD" w:rsidP="00323CDD">
      <w:pPr>
        <w:pStyle w:val="ConsPlusNormal"/>
        <w:jc w:val="both"/>
        <w:rPr>
          <w:rFonts w:ascii="Arial" w:hAnsi="Arial" w:cs="Arial"/>
          <w:sz w:val="24"/>
          <w:szCs w:val="24"/>
        </w:rPr>
      </w:pPr>
    </w:p>
    <w:p w14:paraId="48B00414" w14:textId="77777777" w:rsidR="00323CDD" w:rsidRPr="00323CDD" w:rsidRDefault="00323CDD" w:rsidP="00323CDD">
      <w:pPr>
        <w:rPr>
          <w:rFonts w:ascii="Arial" w:hAnsi="Arial" w:cs="Arial"/>
        </w:rPr>
      </w:pPr>
    </w:p>
    <w:p w14:paraId="23995B1E" w14:textId="77777777" w:rsidR="00323CDD" w:rsidRPr="00323CDD" w:rsidRDefault="00323CDD" w:rsidP="005528BA">
      <w:pPr>
        <w:pStyle w:val="a6"/>
        <w:rPr>
          <w:rFonts w:ascii="Arial" w:hAnsi="Arial" w:cs="Arial"/>
          <w:sz w:val="24"/>
          <w:szCs w:val="24"/>
        </w:rPr>
      </w:pPr>
    </w:p>
    <w:p w14:paraId="4D495E4C" w14:textId="77777777" w:rsidR="00323CDD" w:rsidRPr="00323CDD" w:rsidRDefault="00323CDD" w:rsidP="005528BA">
      <w:pPr>
        <w:pStyle w:val="a6"/>
        <w:rPr>
          <w:rFonts w:ascii="Arial" w:hAnsi="Arial" w:cs="Arial"/>
          <w:sz w:val="24"/>
          <w:szCs w:val="24"/>
        </w:rPr>
      </w:pPr>
    </w:p>
    <w:p w14:paraId="12B35FA1" w14:textId="77777777" w:rsidR="005528BA" w:rsidRPr="00323CDD" w:rsidRDefault="005528BA" w:rsidP="005528BA">
      <w:pPr>
        <w:pStyle w:val="a6"/>
        <w:rPr>
          <w:rFonts w:ascii="Arial" w:hAnsi="Arial" w:cs="Arial"/>
          <w:sz w:val="24"/>
          <w:szCs w:val="24"/>
        </w:rPr>
      </w:pPr>
    </w:p>
    <w:p w14:paraId="06686B0C" w14:textId="77777777" w:rsidR="005528BA" w:rsidRPr="00323CDD" w:rsidRDefault="005528BA" w:rsidP="005528BA">
      <w:pPr>
        <w:pStyle w:val="a6"/>
        <w:rPr>
          <w:rFonts w:ascii="Arial" w:hAnsi="Arial" w:cs="Arial"/>
          <w:sz w:val="24"/>
          <w:szCs w:val="24"/>
        </w:rPr>
      </w:pPr>
    </w:p>
    <w:p w14:paraId="6EDF70BE" w14:textId="77777777" w:rsidR="005528BA" w:rsidRPr="00323CDD" w:rsidRDefault="005528BA" w:rsidP="005528BA">
      <w:pPr>
        <w:pStyle w:val="ConsPlusNormal"/>
        <w:spacing w:before="220"/>
        <w:ind w:firstLine="540"/>
        <w:jc w:val="both"/>
        <w:rPr>
          <w:rFonts w:ascii="Arial" w:hAnsi="Arial" w:cs="Arial"/>
          <w:sz w:val="24"/>
          <w:szCs w:val="24"/>
        </w:rPr>
      </w:pPr>
    </w:p>
    <w:p w14:paraId="0CF50A82" w14:textId="77777777" w:rsidR="005528BA" w:rsidRPr="00323CDD" w:rsidRDefault="005528BA" w:rsidP="005528BA">
      <w:pPr>
        <w:pStyle w:val="ConsPlusNormal"/>
        <w:spacing w:before="220"/>
        <w:ind w:firstLine="540"/>
        <w:jc w:val="both"/>
        <w:rPr>
          <w:rFonts w:ascii="Arial" w:hAnsi="Arial" w:cs="Arial"/>
          <w:sz w:val="24"/>
          <w:szCs w:val="24"/>
        </w:rPr>
      </w:pPr>
    </w:p>
    <w:p w14:paraId="2FA0DCD8" w14:textId="77777777" w:rsidR="005528BA" w:rsidRPr="00323CDD" w:rsidRDefault="005528BA" w:rsidP="005528BA">
      <w:pPr>
        <w:pStyle w:val="ConsPlusNormal"/>
        <w:spacing w:before="220"/>
        <w:ind w:firstLine="540"/>
        <w:jc w:val="both"/>
        <w:rPr>
          <w:rFonts w:ascii="Arial" w:hAnsi="Arial" w:cs="Arial"/>
          <w:sz w:val="24"/>
          <w:szCs w:val="24"/>
        </w:rPr>
      </w:pPr>
    </w:p>
    <w:p w14:paraId="4945061D" w14:textId="77777777" w:rsidR="005528BA" w:rsidRPr="00323CDD" w:rsidRDefault="005528BA" w:rsidP="005528BA">
      <w:pPr>
        <w:pStyle w:val="ConsPlusNormal"/>
        <w:spacing w:before="220"/>
        <w:ind w:firstLine="540"/>
        <w:jc w:val="both"/>
        <w:rPr>
          <w:rFonts w:ascii="Arial" w:hAnsi="Arial" w:cs="Arial"/>
          <w:sz w:val="24"/>
          <w:szCs w:val="24"/>
        </w:rPr>
      </w:pPr>
    </w:p>
    <w:p w14:paraId="7808507C" w14:textId="77777777" w:rsidR="005528BA" w:rsidRPr="00323CDD" w:rsidRDefault="005528BA" w:rsidP="005528BA">
      <w:pPr>
        <w:pStyle w:val="ConsPlusNormal"/>
        <w:spacing w:before="220"/>
        <w:ind w:firstLine="540"/>
        <w:jc w:val="both"/>
        <w:rPr>
          <w:rFonts w:ascii="Arial" w:hAnsi="Arial" w:cs="Arial"/>
          <w:sz w:val="24"/>
          <w:szCs w:val="24"/>
        </w:rPr>
      </w:pPr>
    </w:p>
    <w:p w14:paraId="7204AFF6" w14:textId="77777777" w:rsidR="005528BA" w:rsidRPr="00323CDD" w:rsidRDefault="005528BA" w:rsidP="005528BA">
      <w:pPr>
        <w:pStyle w:val="ConsPlusNormal"/>
        <w:spacing w:before="220"/>
        <w:ind w:firstLine="540"/>
        <w:jc w:val="both"/>
        <w:rPr>
          <w:rFonts w:ascii="Arial" w:hAnsi="Arial" w:cs="Arial"/>
          <w:sz w:val="24"/>
          <w:szCs w:val="24"/>
        </w:rPr>
      </w:pPr>
    </w:p>
    <w:p w14:paraId="38DF6794" w14:textId="77777777" w:rsidR="005528BA" w:rsidRPr="00323CDD" w:rsidRDefault="005528BA" w:rsidP="005528BA">
      <w:pPr>
        <w:pStyle w:val="ConsPlusNormal"/>
        <w:spacing w:before="220"/>
        <w:ind w:firstLine="540"/>
        <w:jc w:val="both"/>
        <w:rPr>
          <w:rFonts w:ascii="Arial" w:hAnsi="Arial" w:cs="Arial"/>
          <w:sz w:val="24"/>
          <w:szCs w:val="24"/>
        </w:rPr>
      </w:pPr>
    </w:p>
    <w:p w14:paraId="6D95724D" w14:textId="77777777" w:rsidR="005528BA" w:rsidRPr="00323CDD" w:rsidRDefault="005528BA" w:rsidP="005528BA">
      <w:pPr>
        <w:pStyle w:val="ConsPlusNormal"/>
        <w:jc w:val="both"/>
        <w:rPr>
          <w:rFonts w:ascii="Arial" w:hAnsi="Arial" w:cs="Arial"/>
          <w:sz w:val="24"/>
          <w:szCs w:val="24"/>
        </w:rPr>
      </w:pPr>
    </w:p>
    <w:p w14:paraId="194EF680" w14:textId="77777777" w:rsidR="005528BA" w:rsidRPr="00323CDD" w:rsidRDefault="005528BA" w:rsidP="005528BA">
      <w:pPr>
        <w:rPr>
          <w:rFonts w:ascii="Arial" w:hAnsi="Arial" w:cs="Arial"/>
          <w:sz w:val="24"/>
          <w:szCs w:val="24"/>
        </w:rPr>
      </w:pPr>
    </w:p>
    <w:p w14:paraId="0553502A" w14:textId="77777777" w:rsidR="005528BA" w:rsidRPr="00323CDD" w:rsidRDefault="005528BA" w:rsidP="00E2244A">
      <w:pPr>
        <w:pStyle w:val="1"/>
        <w:shd w:val="clear" w:color="auto" w:fill="auto"/>
        <w:tabs>
          <w:tab w:val="left" w:pos="1014"/>
        </w:tabs>
        <w:spacing w:before="0" w:after="297"/>
        <w:ind w:right="20"/>
        <w:jc w:val="both"/>
        <w:rPr>
          <w:rFonts w:ascii="Arial" w:hAnsi="Arial" w:cs="Arial"/>
          <w:sz w:val="24"/>
          <w:szCs w:val="24"/>
        </w:rPr>
      </w:pPr>
    </w:p>
    <w:p w14:paraId="68370F8E" w14:textId="77777777" w:rsidR="005528BA" w:rsidRPr="00323CDD" w:rsidRDefault="005528BA" w:rsidP="00E2244A">
      <w:pPr>
        <w:pStyle w:val="1"/>
        <w:shd w:val="clear" w:color="auto" w:fill="auto"/>
        <w:tabs>
          <w:tab w:val="left" w:pos="1014"/>
        </w:tabs>
        <w:spacing w:before="0" w:after="297"/>
        <w:ind w:right="20"/>
        <w:jc w:val="both"/>
        <w:rPr>
          <w:rFonts w:ascii="Arial" w:hAnsi="Arial" w:cs="Arial"/>
          <w:sz w:val="24"/>
          <w:szCs w:val="24"/>
        </w:rPr>
      </w:pPr>
    </w:p>
    <w:sectPr w:rsidR="005528BA" w:rsidRPr="00323CDD" w:rsidSect="00DD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289"/>
    <w:multiLevelType w:val="multilevel"/>
    <w:tmpl w:val="C936CAD0"/>
    <w:lvl w:ilvl="0">
      <w:start w:val="13"/>
      <w:numFmt w:val="decimal"/>
      <w:lvlText w:val="%1."/>
      <w:lvlJc w:val="left"/>
      <w:pPr>
        <w:ind w:left="824"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128D2"/>
    <w:multiLevelType w:val="multilevel"/>
    <w:tmpl w:val="6D9C587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74449"/>
    <w:multiLevelType w:val="multilevel"/>
    <w:tmpl w:val="D98C4D28"/>
    <w:lvl w:ilvl="0">
      <w:start w:val="13"/>
      <w:numFmt w:val="decimal"/>
      <w:lvlText w:val="%1."/>
      <w:lvlJc w:val="left"/>
      <w:pPr>
        <w:ind w:left="824"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B52AFD"/>
    <w:multiLevelType w:val="multilevel"/>
    <w:tmpl w:val="E7EE20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C751C"/>
    <w:multiLevelType w:val="multilevel"/>
    <w:tmpl w:val="2312BFEA"/>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D141C5"/>
    <w:multiLevelType w:val="multilevel"/>
    <w:tmpl w:val="DBA49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C50B2"/>
    <w:multiLevelType w:val="multilevel"/>
    <w:tmpl w:val="05606B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86201E"/>
    <w:multiLevelType w:val="multilevel"/>
    <w:tmpl w:val="BF1E6CA4"/>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625521"/>
    <w:multiLevelType w:val="multilevel"/>
    <w:tmpl w:val="1FB6D670"/>
    <w:lvl w:ilvl="0">
      <w:start w:val="11"/>
      <w:numFmt w:val="decimal"/>
      <w:lvlText w:val="%1."/>
      <w:lvlJc w:val="left"/>
      <w:pPr>
        <w:ind w:left="555" w:hanging="555"/>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15:restartNumberingAfterBreak="0">
    <w:nsid w:val="477A4A15"/>
    <w:multiLevelType w:val="multilevel"/>
    <w:tmpl w:val="A2589DF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CB1110"/>
    <w:multiLevelType w:val="multilevel"/>
    <w:tmpl w:val="A10CF302"/>
    <w:lvl w:ilvl="0">
      <w:start w:val="9"/>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3"/>
  </w:num>
  <w:num w:numId="3">
    <w:abstractNumId w:val="6"/>
  </w:num>
  <w:num w:numId="4">
    <w:abstractNumId w:val="5"/>
  </w:num>
  <w:num w:numId="5">
    <w:abstractNumId w:val="8"/>
  </w:num>
  <w:num w:numId="6">
    <w:abstractNumId w:val="11"/>
  </w:num>
  <w:num w:numId="7">
    <w:abstractNumId w:val="4"/>
  </w:num>
  <w:num w:numId="8">
    <w:abstractNumId w:val="12"/>
  </w:num>
  <w:num w:numId="9">
    <w:abstractNumId w:val="7"/>
  </w:num>
  <w:num w:numId="10">
    <w:abstractNumId w:val="1"/>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F7"/>
    <w:rsid w:val="00000023"/>
    <w:rsid w:val="000032B6"/>
    <w:rsid w:val="000036DC"/>
    <w:rsid w:val="00013810"/>
    <w:rsid w:val="0002601B"/>
    <w:rsid w:val="000302A3"/>
    <w:rsid w:val="00041AB1"/>
    <w:rsid w:val="00083DE8"/>
    <w:rsid w:val="000913AF"/>
    <w:rsid w:val="00097ED0"/>
    <w:rsid w:val="000A2FCF"/>
    <w:rsid w:val="000A341D"/>
    <w:rsid w:val="000C2F32"/>
    <w:rsid w:val="000C7CE7"/>
    <w:rsid w:val="000E523A"/>
    <w:rsid w:val="000F5280"/>
    <w:rsid w:val="000F574E"/>
    <w:rsid w:val="00101CE6"/>
    <w:rsid w:val="001054BE"/>
    <w:rsid w:val="001122F8"/>
    <w:rsid w:val="00116C28"/>
    <w:rsid w:val="00122F50"/>
    <w:rsid w:val="00123F51"/>
    <w:rsid w:val="001252FE"/>
    <w:rsid w:val="00156D94"/>
    <w:rsid w:val="001643B5"/>
    <w:rsid w:val="00167401"/>
    <w:rsid w:val="00175F56"/>
    <w:rsid w:val="001B15DA"/>
    <w:rsid w:val="001B6892"/>
    <w:rsid w:val="001C779E"/>
    <w:rsid w:val="001E184F"/>
    <w:rsid w:val="001F0C2B"/>
    <w:rsid w:val="001F70FA"/>
    <w:rsid w:val="00200016"/>
    <w:rsid w:val="0020403F"/>
    <w:rsid w:val="00210648"/>
    <w:rsid w:val="00211207"/>
    <w:rsid w:val="002139D1"/>
    <w:rsid w:val="00224E2C"/>
    <w:rsid w:val="002275C1"/>
    <w:rsid w:val="00251386"/>
    <w:rsid w:val="00251DC9"/>
    <w:rsid w:val="0026383C"/>
    <w:rsid w:val="00264D68"/>
    <w:rsid w:val="00267D6E"/>
    <w:rsid w:val="0029152D"/>
    <w:rsid w:val="00294E37"/>
    <w:rsid w:val="002A7D8B"/>
    <w:rsid w:val="002C34AE"/>
    <w:rsid w:val="002C6D80"/>
    <w:rsid w:val="002D13F1"/>
    <w:rsid w:val="002F3A28"/>
    <w:rsid w:val="002F7248"/>
    <w:rsid w:val="003056C2"/>
    <w:rsid w:val="00312A83"/>
    <w:rsid w:val="00323CDD"/>
    <w:rsid w:val="00326797"/>
    <w:rsid w:val="003360B8"/>
    <w:rsid w:val="00340183"/>
    <w:rsid w:val="003408DB"/>
    <w:rsid w:val="003422F9"/>
    <w:rsid w:val="00357DE8"/>
    <w:rsid w:val="00357ECA"/>
    <w:rsid w:val="003B0E77"/>
    <w:rsid w:val="003B2AE5"/>
    <w:rsid w:val="003C62CF"/>
    <w:rsid w:val="003E3BB1"/>
    <w:rsid w:val="003E61A5"/>
    <w:rsid w:val="003F2557"/>
    <w:rsid w:val="003F58F5"/>
    <w:rsid w:val="0040302B"/>
    <w:rsid w:val="004035D9"/>
    <w:rsid w:val="0042167B"/>
    <w:rsid w:val="0042324D"/>
    <w:rsid w:val="00431958"/>
    <w:rsid w:val="0043296F"/>
    <w:rsid w:val="004448BE"/>
    <w:rsid w:val="004503C0"/>
    <w:rsid w:val="00462F42"/>
    <w:rsid w:val="004710D7"/>
    <w:rsid w:val="00472562"/>
    <w:rsid w:val="00477C27"/>
    <w:rsid w:val="00477D46"/>
    <w:rsid w:val="00485E0C"/>
    <w:rsid w:val="00495B5F"/>
    <w:rsid w:val="004A7702"/>
    <w:rsid w:val="004B5E05"/>
    <w:rsid w:val="004C3B5D"/>
    <w:rsid w:val="004D63D3"/>
    <w:rsid w:val="004E2024"/>
    <w:rsid w:val="00515197"/>
    <w:rsid w:val="00523A39"/>
    <w:rsid w:val="00547942"/>
    <w:rsid w:val="005528BA"/>
    <w:rsid w:val="00557FFC"/>
    <w:rsid w:val="00574570"/>
    <w:rsid w:val="00590C0C"/>
    <w:rsid w:val="0059590A"/>
    <w:rsid w:val="005A43B3"/>
    <w:rsid w:val="005A70FB"/>
    <w:rsid w:val="005B0C55"/>
    <w:rsid w:val="005B2854"/>
    <w:rsid w:val="005B588A"/>
    <w:rsid w:val="005C1453"/>
    <w:rsid w:val="005D0D85"/>
    <w:rsid w:val="005D4297"/>
    <w:rsid w:val="005E4049"/>
    <w:rsid w:val="005E7B15"/>
    <w:rsid w:val="00600DCF"/>
    <w:rsid w:val="006171A4"/>
    <w:rsid w:val="0062147F"/>
    <w:rsid w:val="00636F7C"/>
    <w:rsid w:val="00641EBD"/>
    <w:rsid w:val="00652F8E"/>
    <w:rsid w:val="00653F26"/>
    <w:rsid w:val="0065401D"/>
    <w:rsid w:val="0066637E"/>
    <w:rsid w:val="00672390"/>
    <w:rsid w:val="00672B3F"/>
    <w:rsid w:val="00683C06"/>
    <w:rsid w:val="006848CA"/>
    <w:rsid w:val="00691DD1"/>
    <w:rsid w:val="00696949"/>
    <w:rsid w:val="00697086"/>
    <w:rsid w:val="006B30CF"/>
    <w:rsid w:val="006B3838"/>
    <w:rsid w:val="006C228E"/>
    <w:rsid w:val="006C7E1E"/>
    <w:rsid w:val="006E634F"/>
    <w:rsid w:val="006E7E4B"/>
    <w:rsid w:val="006F180A"/>
    <w:rsid w:val="006F4E91"/>
    <w:rsid w:val="0071302C"/>
    <w:rsid w:val="00726CA0"/>
    <w:rsid w:val="00727917"/>
    <w:rsid w:val="00737CFC"/>
    <w:rsid w:val="00746F1D"/>
    <w:rsid w:val="00764723"/>
    <w:rsid w:val="007B0E67"/>
    <w:rsid w:val="007B1868"/>
    <w:rsid w:val="007B53ED"/>
    <w:rsid w:val="007B769C"/>
    <w:rsid w:val="007C1FEE"/>
    <w:rsid w:val="007C2215"/>
    <w:rsid w:val="007E3E0F"/>
    <w:rsid w:val="007E52CE"/>
    <w:rsid w:val="007F5A89"/>
    <w:rsid w:val="007F74E1"/>
    <w:rsid w:val="00801F22"/>
    <w:rsid w:val="008201B8"/>
    <w:rsid w:val="0082246F"/>
    <w:rsid w:val="0082371D"/>
    <w:rsid w:val="008424E7"/>
    <w:rsid w:val="00853583"/>
    <w:rsid w:val="00857005"/>
    <w:rsid w:val="00863FF0"/>
    <w:rsid w:val="0087473A"/>
    <w:rsid w:val="00882B3B"/>
    <w:rsid w:val="00891975"/>
    <w:rsid w:val="008951E6"/>
    <w:rsid w:val="0089733B"/>
    <w:rsid w:val="008A0329"/>
    <w:rsid w:val="008C4326"/>
    <w:rsid w:val="008C683E"/>
    <w:rsid w:val="008F1636"/>
    <w:rsid w:val="0090285B"/>
    <w:rsid w:val="0091175D"/>
    <w:rsid w:val="009132EF"/>
    <w:rsid w:val="009166EF"/>
    <w:rsid w:val="00932331"/>
    <w:rsid w:val="00934AE2"/>
    <w:rsid w:val="009404F1"/>
    <w:rsid w:val="00944608"/>
    <w:rsid w:val="00962DD5"/>
    <w:rsid w:val="00970F08"/>
    <w:rsid w:val="0097436D"/>
    <w:rsid w:val="00981F5B"/>
    <w:rsid w:val="00987AF7"/>
    <w:rsid w:val="009A76E2"/>
    <w:rsid w:val="009B5B2C"/>
    <w:rsid w:val="009C1E50"/>
    <w:rsid w:val="009C69F2"/>
    <w:rsid w:val="009F161F"/>
    <w:rsid w:val="009F4314"/>
    <w:rsid w:val="009F6E4D"/>
    <w:rsid w:val="00A041B0"/>
    <w:rsid w:val="00A04795"/>
    <w:rsid w:val="00A07D0A"/>
    <w:rsid w:val="00A20714"/>
    <w:rsid w:val="00A3605B"/>
    <w:rsid w:val="00A41199"/>
    <w:rsid w:val="00A70DDA"/>
    <w:rsid w:val="00A84D0B"/>
    <w:rsid w:val="00A87513"/>
    <w:rsid w:val="00A965E2"/>
    <w:rsid w:val="00AA0B8B"/>
    <w:rsid w:val="00AF0712"/>
    <w:rsid w:val="00AF5357"/>
    <w:rsid w:val="00B11C10"/>
    <w:rsid w:val="00B1397F"/>
    <w:rsid w:val="00B15A61"/>
    <w:rsid w:val="00B20CF9"/>
    <w:rsid w:val="00B2669D"/>
    <w:rsid w:val="00B33C8F"/>
    <w:rsid w:val="00B372DA"/>
    <w:rsid w:val="00B413EF"/>
    <w:rsid w:val="00B43840"/>
    <w:rsid w:val="00B46C09"/>
    <w:rsid w:val="00B73A46"/>
    <w:rsid w:val="00B75D5D"/>
    <w:rsid w:val="00B8164F"/>
    <w:rsid w:val="00B845B0"/>
    <w:rsid w:val="00BA3CE7"/>
    <w:rsid w:val="00BC41A8"/>
    <w:rsid w:val="00BC5313"/>
    <w:rsid w:val="00BD20A5"/>
    <w:rsid w:val="00BD5A92"/>
    <w:rsid w:val="00BE30AE"/>
    <w:rsid w:val="00BE77A2"/>
    <w:rsid w:val="00BF1CF4"/>
    <w:rsid w:val="00BF266F"/>
    <w:rsid w:val="00C038B8"/>
    <w:rsid w:val="00C1036C"/>
    <w:rsid w:val="00C2057D"/>
    <w:rsid w:val="00C3095E"/>
    <w:rsid w:val="00C32FE9"/>
    <w:rsid w:val="00C628DB"/>
    <w:rsid w:val="00C81BEB"/>
    <w:rsid w:val="00C963B6"/>
    <w:rsid w:val="00CB595A"/>
    <w:rsid w:val="00CC04EF"/>
    <w:rsid w:val="00CC7D1F"/>
    <w:rsid w:val="00CE25A0"/>
    <w:rsid w:val="00CF5D49"/>
    <w:rsid w:val="00D05CD6"/>
    <w:rsid w:val="00D13944"/>
    <w:rsid w:val="00D14777"/>
    <w:rsid w:val="00D30559"/>
    <w:rsid w:val="00D3726B"/>
    <w:rsid w:val="00D53390"/>
    <w:rsid w:val="00D712C9"/>
    <w:rsid w:val="00D71B29"/>
    <w:rsid w:val="00D74AE9"/>
    <w:rsid w:val="00D87824"/>
    <w:rsid w:val="00D91477"/>
    <w:rsid w:val="00D927A2"/>
    <w:rsid w:val="00D94097"/>
    <w:rsid w:val="00D94838"/>
    <w:rsid w:val="00DA64B7"/>
    <w:rsid w:val="00DB2B39"/>
    <w:rsid w:val="00DB4899"/>
    <w:rsid w:val="00DD2AAB"/>
    <w:rsid w:val="00DD3C4C"/>
    <w:rsid w:val="00DD49AB"/>
    <w:rsid w:val="00DE297A"/>
    <w:rsid w:val="00DE2EAD"/>
    <w:rsid w:val="00DF7165"/>
    <w:rsid w:val="00E12F62"/>
    <w:rsid w:val="00E14E7E"/>
    <w:rsid w:val="00E161FC"/>
    <w:rsid w:val="00E2244A"/>
    <w:rsid w:val="00E23A39"/>
    <w:rsid w:val="00E26318"/>
    <w:rsid w:val="00E27CF3"/>
    <w:rsid w:val="00E27D66"/>
    <w:rsid w:val="00E4333E"/>
    <w:rsid w:val="00E47306"/>
    <w:rsid w:val="00E5030B"/>
    <w:rsid w:val="00E51AC5"/>
    <w:rsid w:val="00E60ED0"/>
    <w:rsid w:val="00E711A3"/>
    <w:rsid w:val="00E83B51"/>
    <w:rsid w:val="00E9456C"/>
    <w:rsid w:val="00EA36D3"/>
    <w:rsid w:val="00EA6D37"/>
    <w:rsid w:val="00EB6A7A"/>
    <w:rsid w:val="00EC09F6"/>
    <w:rsid w:val="00ED0F43"/>
    <w:rsid w:val="00ED5F0A"/>
    <w:rsid w:val="00ED77AA"/>
    <w:rsid w:val="00EE3E53"/>
    <w:rsid w:val="00EF2301"/>
    <w:rsid w:val="00EF32F9"/>
    <w:rsid w:val="00F20FE1"/>
    <w:rsid w:val="00F37772"/>
    <w:rsid w:val="00F46B23"/>
    <w:rsid w:val="00F562B7"/>
    <w:rsid w:val="00F70CFC"/>
    <w:rsid w:val="00F71054"/>
    <w:rsid w:val="00F721C8"/>
    <w:rsid w:val="00F7427A"/>
    <w:rsid w:val="00F84FB3"/>
    <w:rsid w:val="00F8668B"/>
    <w:rsid w:val="00F87B8E"/>
    <w:rsid w:val="00F906CC"/>
    <w:rsid w:val="00F93E9A"/>
    <w:rsid w:val="00FA247F"/>
    <w:rsid w:val="00FA574A"/>
    <w:rsid w:val="00FB3FA3"/>
    <w:rsid w:val="00FC171D"/>
    <w:rsid w:val="00FC33B2"/>
    <w:rsid w:val="00FD49C9"/>
    <w:rsid w:val="00FE05FF"/>
    <w:rsid w:val="00FF0D85"/>
    <w:rsid w:val="00FF4D2F"/>
    <w:rsid w:val="00FF5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B3D"/>
  <w15:docId w15:val="{1BB5D61C-7846-4B04-85D8-4AF223E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7AF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987AF7"/>
    <w:rPr>
      <w:rFonts w:ascii="Times New Roman" w:eastAsia="Times New Roman" w:hAnsi="Times New Roman" w:cs="Times New Roman"/>
      <w:spacing w:val="60"/>
      <w:sz w:val="27"/>
      <w:szCs w:val="27"/>
      <w:shd w:val="clear" w:color="auto" w:fill="FFFFFF"/>
    </w:rPr>
  </w:style>
  <w:style w:type="character" w:customStyle="1" w:styleId="3">
    <w:name w:val="Основной текст (3)_"/>
    <w:basedOn w:val="a0"/>
    <w:link w:val="30"/>
    <w:rsid w:val="00987AF7"/>
    <w:rPr>
      <w:rFonts w:ascii="Times New Roman" w:eastAsia="Times New Roman" w:hAnsi="Times New Roman" w:cs="Times New Roman"/>
      <w:sz w:val="40"/>
      <w:szCs w:val="40"/>
      <w:shd w:val="clear" w:color="auto" w:fill="FFFFFF"/>
    </w:rPr>
  </w:style>
  <w:style w:type="character" w:customStyle="1" w:styleId="-1pt">
    <w:name w:val="Основной текст + Интервал -1 pt"/>
    <w:basedOn w:val="a3"/>
    <w:rsid w:val="00987AF7"/>
    <w:rPr>
      <w:rFonts w:ascii="Times New Roman" w:eastAsia="Times New Roman" w:hAnsi="Times New Roman" w:cs="Times New Roman"/>
      <w:spacing w:val="-30"/>
      <w:sz w:val="27"/>
      <w:szCs w:val="27"/>
      <w:shd w:val="clear" w:color="auto" w:fill="FFFFFF"/>
      <w:lang w:val="en-US"/>
    </w:rPr>
  </w:style>
  <w:style w:type="paragraph" w:customStyle="1" w:styleId="1">
    <w:name w:val="Основной текст1"/>
    <w:basedOn w:val="a"/>
    <w:link w:val="a3"/>
    <w:rsid w:val="00987AF7"/>
    <w:pPr>
      <w:shd w:val="clear" w:color="auto" w:fill="FFFFFF"/>
      <w:spacing w:before="360" w:after="6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987AF7"/>
    <w:pPr>
      <w:shd w:val="clear" w:color="auto" w:fill="FFFFFF"/>
      <w:spacing w:before="360" w:after="0" w:line="0" w:lineRule="atLeast"/>
    </w:pPr>
    <w:rPr>
      <w:rFonts w:ascii="Times New Roman" w:eastAsia="Times New Roman" w:hAnsi="Times New Roman" w:cs="Times New Roman"/>
      <w:sz w:val="40"/>
      <w:szCs w:val="40"/>
    </w:rPr>
  </w:style>
  <w:style w:type="paragraph" w:styleId="a4">
    <w:name w:val="List Paragraph"/>
    <w:basedOn w:val="a"/>
    <w:uiPriority w:val="34"/>
    <w:qFormat/>
    <w:rsid w:val="00E2244A"/>
    <w:pPr>
      <w:ind w:left="720"/>
      <w:contextualSpacing/>
    </w:pPr>
  </w:style>
  <w:style w:type="character" w:customStyle="1" w:styleId="31">
    <w:name w:val="Заголовок №3_"/>
    <w:basedOn w:val="a0"/>
    <w:link w:val="32"/>
    <w:rsid w:val="00E2244A"/>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E2244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E2244A"/>
    <w:pPr>
      <w:shd w:val="clear" w:color="auto" w:fill="FFFFFF"/>
      <w:spacing w:before="600" w:after="360" w:line="0" w:lineRule="atLeast"/>
      <w:jc w:val="both"/>
      <w:outlineLvl w:val="2"/>
    </w:pPr>
    <w:rPr>
      <w:rFonts w:ascii="Times New Roman" w:eastAsia="Times New Roman" w:hAnsi="Times New Roman" w:cs="Times New Roman"/>
      <w:sz w:val="27"/>
      <w:szCs w:val="27"/>
    </w:rPr>
  </w:style>
  <w:style w:type="paragraph" w:customStyle="1" w:styleId="40">
    <w:name w:val="Основной текст (4)"/>
    <w:basedOn w:val="a"/>
    <w:link w:val="4"/>
    <w:rsid w:val="00E2244A"/>
    <w:pPr>
      <w:shd w:val="clear" w:color="auto" w:fill="FFFFFF"/>
      <w:spacing w:before="240" w:after="420" w:line="0" w:lineRule="atLeast"/>
      <w:ind w:hanging="1120"/>
    </w:pPr>
    <w:rPr>
      <w:rFonts w:ascii="Times New Roman" w:eastAsia="Times New Roman" w:hAnsi="Times New Roman" w:cs="Times New Roman"/>
      <w:sz w:val="27"/>
      <w:szCs w:val="27"/>
    </w:rPr>
  </w:style>
  <w:style w:type="paragraph" w:customStyle="1" w:styleId="ConsPlusNormal">
    <w:name w:val="ConsPlusNormal"/>
    <w:rsid w:val="00E2244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E2244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528BA"/>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5528BA"/>
    <w:rPr>
      <w:b/>
      <w:bCs/>
      <w:i/>
      <w:iCs/>
      <w:color w:val="FF0000"/>
    </w:rPr>
  </w:style>
  <w:style w:type="paragraph" w:styleId="a7">
    <w:name w:val="Balloon Text"/>
    <w:basedOn w:val="a"/>
    <w:link w:val="a8"/>
    <w:uiPriority w:val="99"/>
    <w:semiHidden/>
    <w:unhideWhenUsed/>
    <w:rsid w:val="00323C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 Type="http://schemas.openxmlformats.org/officeDocument/2006/relationships/hyperlink" Target="consultantplus://offline/ref=4D9B9B0CC25A8CD8943623DC394B97FEBF878BEE711E39749BAF4DAFE26257C4D760C9613220EB84344CCCAC9AF2D8260E1BF73C906FE65EU0U7G" TargetMode="External"/><Relationship Id="rId26" Type="http://schemas.openxmlformats.org/officeDocument/2006/relationships/hyperlink" Target="consultantplus://offline/ref=91F4DF7E5A78D6B112A9E2E767F0DC5DC11D486CC39C2089764686C25Ep9L" TargetMode="External"/><Relationship Id="rId21" Type="http://schemas.openxmlformats.org/officeDocument/2006/relationships/hyperlink" Target="consultantplus://offline/ref=91F4DF7E5A78D6B112A9E2E767F0DC5DC11B4D6DC39C2089764686C2E95861D5F9B095E140FFC052p3L" TargetMode="External"/><Relationship Id="rId34" Type="http://schemas.openxmlformats.org/officeDocument/2006/relationships/image" Target="media/image1.wmf"/><Relationship Id="rId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 Type="http://schemas.openxmlformats.org/officeDocument/2006/relationships/hyperlink" Target="consultantplus://offline/ref=91F4DF7E5A78D6B112A9E2E767F0DC5DC2194868C29C2089764686C25Ep9L" TargetMode="External"/><Relationship Id="rId17" Type="http://schemas.openxmlformats.org/officeDocument/2006/relationships/hyperlink" Target="consultantplus://offline/ref=4D9B9B0CC25A8CD8943623DC394B97FEBF878BEE711E39749BAF4DAFE26257C4D760C9613223EF823F4CCCAC9AF2D8260E1BF73C906FE65EU0U7G" TargetMode="External"/><Relationship Id="rId25" Type="http://schemas.openxmlformats.org/officeDocument/2006/relationships/hyperlink" Target="consultantplus://offline/ref=91F4DF7E5A78D6B112A9E2E767F0DC5DC11D486CC39C2089764686C25Ep9L" TargetMode="External"/><Relationship Id="rId33" Type="http://schemas.openxmlformats.org/officeDocument/2006/relationships/hyperlink" Target="consultantplus://offline/ref=91F4DF7E5A78D6B112A9E2E767F0DC5DC11B4D68C59C2089764686C25Ep9L" TargetMode="External"/><Relationship Id="rId2" Type="http://schemas.openxmlformats.org/officeDocument/2006/relationships/numbering" Target="numbering.xml"/><Relationship Id="rId16" Type="http://schemas.openxmlformats.org/officeDocument/2006/relationships/hyperlink" Target="consultantplus://offline/ref=313D50B9E46B73CBCAC9AFEE40B915357F543F5C08E9A2E0C1BECFA386C88833508A4C974B1A0E169DF856C5FE2D59B291D054586217E40EK8T4G" TargetMode="External"/><Relationship Id="rId20" Type="http://schemas.openxmlformats.org/officeDocument/2006/relationships/hyperlink" Target="consultantplus://offline/ref=91F4DF7E5A78D6B112A9E2E767F0DC5DC11B4D6DC39C2089764686C25Ep9L" TargetMode="External"/><Relationship Id="rId29" Type="http://schemas.openxmlformats.org/officeDocument/2006/relationships/hyperlink" Target="consultantplus://offline/ref=91F4DF7E5A78D6B112A9E2E767F0DC5DC11B4D68C49C2089764686C25Ep9L" TargetMode="External"/><Relationship Id="rId1" Type="http://schemas.openxmlformats.org/officeDocument/2006/relationships/customXml" Target="../customXml/item1.xml"/><Relationship Id="rId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1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 Type="http://schemas.openxmlformats.org/officeDocument/2006/relationships/hyperlink" Target="consultantplus://offline/ref=91F4DF7E5A78D6B112A9E2E767F0DC5DC11B486ACC9C2089764686C25Ep9L" TargetMode="External"/><Relationship Id="rId32" Type="http://schemas.openxmlformats.org/officeDocument/2006/relationships/hyperlink" Target="consultantplus://offline/ref=91F4DF7E5A78D6B112A9E2E767F0DC5DC11E486FC69C2089764686C25Ep9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3D50B9E46B73CBCAC9AFEE40B915357F5538550CEEA2E0C1BECFA386C88833508A4C974B180B159CF856C5FE2D59B291D054586217E40EK8T4G" TargetMode="External"/><Relationship Id="rId23" Type="http://schemas.openxmlformats.org/officeDocument/2006/relationships/hyperlink" Target="consultantplus://offline/ref=91F4DF7E5A78D6B112A9E2E767F0DC5DC11B4D69CC9C2089764686C25Ep9L" TargetMode="External"/><Relationship Id="rId28" Type="http://schemas.openxmlformats.org/officeDocument/2006/relationships/hyperlink" Target="consultantplus://offline/ref=91F4DF7E5A78D6B112A9E2E767F0DC5DC11B4D6BCC9C2089764686C25Ep9L" TargetMode="External"/><Relationship Id="rId36"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 Type="http://schemas.openxmlformats.org/officeDocument/2006/relationships/hyperlink" Target="consultantplus://offline/ref=91F4DF7E5A78D6B112A9FEE760F0DC5DC61D4B6BC6967D837E1F8AC0EE573EC2FEF999E040FFCA225ApCL" TargetMode="External"/><Relationship Id="rId31" Type="http://schemas.openxmlformats.org/officeDocument/2006/relationships/hyperlink" Target="consultantplus://offline/ref=91F4DF7E5A78D6B112A9E2E767F0DC5DC11E4E6CC69C2089764686C25Ep9L"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14" Type="http://schemas.openxmlformats.org/officeDocument/2006/relationships/hyperlink" Target="consultantplus://offline/ref=DB8A8078D1B8B69E555C0787632A7A42FDACF892D16F53FB65D94CBF3B79B1BA0250FFD8FEeBS6H" TargetMode="External"/><Relationship Id="rId22" Type="http://schemas.openxmlformats.org/officeDocument/2006/relationships/hyperlink" Target="consultantplus://offline/ref=91F4DF7E5A78D6B112A9E2E767F0DC5DC11B486ACC9C2089764686C25Ep9L" TargetMode="External"/><Relationship Id="rId27" Type="http://schemas.openxmlformats.org/officeDocument/2006/relationships/hyperlink" Target="consultantplus://offline/ref=91F4DF7E5A78D6B112A9E2E767F0DC5DC11D486CC19C2089764686C25Ep9L" TargetMode="External"/><Relationship Id="rId30" Type="http://schemas.openxmlformats.org/officeDocument/2006/relationships/hyperlink" Target="consultantplus://offline/ref=91F4DF7E5A78D6B112A9E2E767F0DC5DC11D486CC19C2089764686C25Ep9L" TargetMode="External"/><Relationship Id="rId35" Type="http://schemas.openxmlformats.org/officeDocument/2006/relationships/hyperlink" Target="consultantplus://offline/ref=91F4DF7E5A78D6B112A9FEE760F0DC5DC61C456DC2967D837E1F8AC0EE573EC2FEF9995Ep0L" TargetMode="External"/><Relationship Id="rId8"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1F5F-3BE1-4584-A23F-3AF6711F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11814</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2020-05-28T09:11:00Z</cp:lastPrinted>
  <dcterms:created xsi:type="dcterms:W3CDTF">2020-05-28T09:16:00Z</dcterms:created>
  <dcterms:modified xsi:type="dcterms:W3CDTF">2020-05-28T09:16:00Z</dcterms:modified>
</cp:coreProperties>
</file>