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6" w:rsidRDefault="006A4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A94CF6" w:rsidRDefault="006A4AC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94CF6" w:rsidRDefault="00A94CF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94CF6" w:rsidRDefault="006A4AC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4CF6" w:rsidRDefault="00A94CF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CF6" w:rsidRDefault="009425F2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A4ACE">
        <w:rPr>
          <w:rFonts w:ascii="Times New Roman" w:hAnsi="Times New Roman" w:cs="Times New Roman"/>
          <w:sz w:val="28"/>
          <w:szCs w:val="28"/>
        </w:rPr>
        <w:t xml:space="preserve"> марта 2021 год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16</w:t>
      </w:r>
      <w:r w:rsidR="006A4ACE">
        <w:rPr>
          <w:rFonts w:ascii="Times New Roman" w:hAnsi="Times New Roman" w:cs="Times New Roman"/>
          <w:sz w:val="28"/>
          <w:szCs w:val="28"/>
        </w:rPr>
        <w:t>-п.</w:t>
      </w:r>
      <w:r w:rsidR="006A4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94CF6" w:rsidRDefault="00A94CF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tabs>
          <w:tab w:val="left" w:pos="664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создании комиссии по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пропуску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весеннего паводка</w:t>
      </w:r>
    </w:p>
    <w:p w:rsidR="00A94CF6" w:rsidRDefault="009425F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2022</w:t>
      </w:r>
      <w:r w:rsidR="006A4ACE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года.</w:t>
      </w:r>
    </w:p>
    <w:p w:rsidR="00A94CF6" w:rsidRDefault="00A94CF6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CF6" w:rsidRDefault="006A4ACE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В целях обеспечения безопасности населения, бесперебойной работы объектов экономики, сохранност</w:t>
      </w:r>
      <w:r>
        <w:rPr>
          <w:rFonts w:ascii="Times New Roman" w:hAnsi="Times New Roman" w:cs="Times New Roman"/>
          <w:sz w:val="28"/>
          <w:szCs w:val="28"/>
          <w:lang w:eastAsia="ar-SA"/>
        </w:rPr>
        <w:t>и материальных ценностей, организованного проведения спасательных работ в зонах возможных затоплений (подтоплений) в ходе подготовки и п</w:t>
      </w:r>
      <w:r w:rsidR="009425F2">
        <w:rPr>
          <w:rFonts w:ascii="Times New Roman" w:hAnsi="Times New Roman" w:cs="Times New Roman"/>
          <w:sz w:val="28"/>
          <w:szCs w:val="28"/>
          <w:lang w:eastAsia="ar-SA"/>
        </w:rPr>
        <w:t>роведения весеннего паводка 2022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A94CF6" w:rsidRDefault="006A4ACE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Создать комиссию по</w:t>
      </w:r>
      <w:r w:rsidR="009425F2">
        <w:rPr>
          <w:rFonts w:ascii="Times New Roman" w:hAnsi="Times New Roman" w:cs="Times New Roman"/>
          <w:sz w:val="28"/>
          <w:szCs w:val="28"/>
          <w:lang w:eastAsia="ar-SA"/>
        </w:rPr>
        <w:t xml:space="preserve"> пропуску весеннего паводка 2022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и утвердить ее (приложение №1).</w:t>
      </w:r>
    </w:p>
    <w:p w:rsidR="00A94CF6" w:rsidRDefault="006A4ACE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Утвердить положение о комиссии и пропуску весеннего паводка (приложение №2).</w:t>
      </w:r>
    </w:p>
    <w:p w:rsidR="00A94CF6" w:rsidRDefault="006A4ACE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Комиссии по пропуску весенне</w:t>
      </w:r>
      <w:r w:rsidR="009425F2">
        <w:rPr>
          <w:rFonts w:ascii="Times New Roman" w:hAnsi="Times New Roman" w:cs="Times New Roman"/>
          <w:sz w:val="28"/>
          <w:szCs w:val="28"/>
          <w:lang w:eastAsia="ar-SA"/>
        </w:rPr>
        <w:t xml:space="preserve">го паводка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меры по обеспечению пропуска весеннего паводка.</w:t>
      </w:r>
    </w:p>
    <w:p w:rsidR="00A94CF6" w:rsidRDefault="006A4ACE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ем настоящего постановления оставляю за собой.</w:t>
      </w:r>
    </w:p>
    <w:p w:rsidR="00A94CF6" w:rsidRDefault="006A4ACE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A94CF6" w:rsidRDefault="00A94CF6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A94CF6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A94CF6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A94CF6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6A4AC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</w:p>
    <w:p w:rsidR="00A94CF6" w:rsidRDefault="006A4ACE">
      <w:pPr>
        <w:widowControl w:val="0"/>
        <w:tabs>
          <w:tab w:val="left" w:pos="771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Хуторского сельсовет                                                                        С.А.  Семенко</w:t>
      </w:r>
    </w:p>
    <w:p w:rsidR="00A94CF6" w:rsidRDefault="00A94CF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A94CF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A94CF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A94CF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CF6" w:rsidRDefault="006A4ACE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Разослано: прокурору, в дело</w:t>
      </w:r>
    </w:p>
    <w:p w:rsidR="00A94CF6" w:rsidRDefault="006A4AC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94CF6" w:rsidRDefault="00A94CF6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A94CF6" w:rsidRDefault="006A4ACE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A94CF6" w:rsidRDefault="006A4A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A94CF6" w:rsidRDefault="006A4A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A94CF6" w:rsidRDefault="006A4A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425F2">
        <w:rPr>
          <w:rFonts w:ascii="Times New Roman" w:eastAsia="Times New Roman" w:hAnsi="Times New Roman" w:cs="Times New Roman"/>
          <w:sz w:val="28"/>
          <w:szCs w:val="28"/>
        </w:rPr>
        <w:t>№ 16-п. от 22.03.2022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4CF6" w:rsidRDefault="00A94CF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9425F2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С.А. – глава администрации Хуторского сельсовета,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Аноха</w:t>
      </w:r>
      <w:r>
        <w:rPr>
          <w:rFonts w:ascii="Times New Roman" w:hAnsi="Times New Roman" w:cs="Times New Roman"/>
          <w:sz w:val="28"/>
          <w:szCs w:val="28"/>
        </w:rPr>
        <w:t xml:space="preserve"> В.В. – староста села Сузаново, депутат Совета депутатов Хуторского сельсовета, член народной дружины, зам. председателя комиссии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Бузаева Наталья Фёдоровна – заведующая Сузановским ФАП                              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Шалимо</w:t>
      </w:r>
      <w:r>
        <w:rPr>
          <w:rFonts w:ascii="Times New Roman" w:hAnsi="Times New Roman" w:cs="Times New Roman"/>
          <w:sz w:val="28"/>
          <w:szCs w:val="28"/>
        </w:rPr>
        <w:t>ва Лилиана Евгеньевна – заведующая Малаховским ФАП                              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Громовой Олег Викторович – электромонтёр по обслуживанию подстанции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Семёнов Алексей Юрьевич –водитель –пожарный, член народной дружины (по </w:t>
      </w:r>
      <w:r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 Мурат Биликетович – водитель – пожарный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Жулькин Александр Владимирович генеральный директор «Хуторское»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Алексей Александрович- депутат Совета депутатов директор МОБУ «Хуторская сош»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 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A94CF6" w:rsidRDefault="006A4ACE">
      <w:pPr>
        <w:tabs>
          <w:tab w:val="left" w:pos="68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425F2">
        <w:rPr>
          <w:rFonts w:ascii="Times New Roman" w:hAnsi="Times New Roman" w:cs="Times New Roman"/>
          <w:sz w:val="28"/>
          <w:szCs w:val="28"/>
        </w:rPr>
        <w:t>№16–п. от 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.03.2021 г. </w:t>
      </w: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A94CF6" w:rsidRDefault="00A94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4CF6" w:rsidRDefault="006A4ACE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 Межведомственная комиссия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пропуску весеннего паводка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</w:t>
      </w:r>
      <w:r>
        <w:rPr>
          <w:rFonts w:ascii="Times New Roman" w:hAnsi="Times New Roman" w:cs="Times New Roman"/>
          <w:sz w:val="28"/>
          <w:szCs w:val="28"/>
        </w:rPr>
        <w:t>ектов коммунальной инфраструктуры;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за техническим состоянием дорожного полотна, мостовых сооружений, контролю за качеством питьевой воды в паводковый период;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своевременному и к</w:t>
      </w:r>
      <w:r>
        <w:rPr>
          <w:rFonts w:ascii="Times New Roman" w:hAnsi="Times New Roman" w:cs="Times New Roman"/>
          <w:sz w:val="28"/>
          <w:szCs w:val="28"/>
        </w:rPr>
        <w:t>ачественному медицинскому обслуживанию населения;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</w:t>
      </w:r>
      <w:r>
        <w:rPr>
          <w:rFonts w:ascii="Times New Roman" w:hAnsi="Times New Roman" w:cs="Times New Roman"/>
          <w:sz w:val="28"/>
          <w:szCs w:val="28"/>
        </w:rPr>
        <w:t>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</w:t>
      </w:r>
      <w:r>
        <w:rPr>
          <w:rFonts w:ascii="Times New Roman" w:hAnsi="Times New Roman" w:cs="Times New Roman"/>
          <w:sz w:val="28"/>
          <w:szCs w:val="28"/>
        </w:rPr>
        <w:t xml:space="preserve">и и постановлениями администрации Новосергиевского района, распоряжениями и постановлениями главы администрации Хуторского сельсовета Новосергиевского района, настоящим Положением.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руководители и специалисты органов исполнитель</w:t>
      </w:r>
      <w:r>
        <w:rPr>
          <w:rFonts w:ascii="Times New Roman" w:hAnsi="Times New Roman" w:cs="Times New Roman"/>
          <w:sz w:val="28"/>
          <w:szCs w:val="28"/>
        </w:rPr>
        <w:t>ной власти, органов местного самоуправления поселения, учреждений, организаций и предприятий. Персональный состав комиссии, как и данное положение, ежегодно уточняется, корректируется и утверждается распоряжением главы администрации Хуторского сельсовета Н</w:t>
      </w:r>
      <w:r>
        <w:rPr>
          <w:rFonts w:ascii="Times New Roman" w:hAnsi="Times New Roman" w:cs="Times New Roman"/>
          <w:sz w:val="28"/>
          <w:szCs w:val="28"/>
        </w:rPr>
        <w:t xml:space="preserve">овосергиевского района, которое действует в течение календарного года. 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 комиссии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противопаводковыми комиссиями, предприятиями,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 в области защиты населения и территорий от чрезвычайных ситуаций во время прохождения паводка;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Хуторского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Новосергиевского района;  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заключением договоров о проведении взрывных работ с закрепленными воинскими частями.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Права комиссии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предприятий, учреждений и организаций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для ее деятельности документы, материалы, информацию;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о проведении мероприятий по недопущени</w:t>
      </w:r>
      <w:r>
        <w:rPr>
          <w:rFonts w:ascii="Times New Roman" w:hAnsi="Times New Roman" w:cs="Times New Roman"/>
          <w:sz w:val="28"/>
          <w:szCs w:val="28"/>
        </w:rPr>
        <w:t xml:space="preserve">ю затопления (подтопления) населения поселков,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мероприятий по эвакуации населения и материальных </w:t>
      </w:r>
      <w:r>
        <w:rPr>
          <w:rFonts w:ascii="Times New Roman" w:hAnsi="Times New Roman" w:cs="Times New Roman"/>
          <w:sz w:val="28"/>
          <w:szCs w:val="28"/>
        </w:rPr>
        <w:t>ценностей из зон затопления и зон возможного затопления.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Осуществление деятельности комиссии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Комиссия осуществляет свою деятельность в соответствии с мероприятиями, разработанными на заседании комиссии и утвержденными ее председ</w:t>
      </w:r>
      <w:r>
        <w:rPr>
          <w:rFonts w:ascii="Times New Roman" w:hAnsi="Times New Roman" w:cs="Times New Roman"/>
          <w:sz w:val="28"/>
          <w:szCs w:val="28"/>
        </w:rPr>
        <w:t xml:space="preserve">ателем.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материалов к заседанию комиссии осуществляется представителями те</w:t>
      </w:r>
      <w:r>
        <w:rPr>
          <w:rFonts w:ascii="Times New Roman" w:hAnsi="Times New Roman" w:cs="Times New Roman"/>
          <w:sz w:val="28"/>
          <w:szCs w:val="28"/>
        </w:rPr>
        <w:t xml:space="preserve">х органов, к ведению которых относятся вопросы повестки дня.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заседаний комиссии при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кновении необходимости безотлагательного рассмотрения вопросов, относящихся к ее компетенции;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организационно-техничес</w:t>
      </w:r>
      <w:r>
        <w:rPr>
          <w:rFonts w:ascii="Times New Roman" w:hAnsi="Times New Roman" w:cs="Times New Roman"/>
          <w:sz w:val="28"/>
          <w:szCs w:val="28"/>
        </w:rPr>
        <w:t xml:space="preserve">кое и документационное обеспечение деятельности комиссии;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контроль за подготовкой вопросов к рассмотрению на ее заседаниях;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ую, методическую и иную помощь исполнителям;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контроль за реализацией принятых решений и поручений по срокам.</w:t>
      </w:r>
    </w:p>
    <w:p w:rsidR="00A94CF6" w:rsidRDefault="00A94CF6"/>
    <w:sectPr w:rsidR="00A9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CE" w:rsidRDefault="006A4ACE">
      <w:pPr>
        <w:spacing w:after="0"/>
      </w:pPr>
      <w:r>
        <w:separator/>
      </w:r>
    </w:p>
  </w:endnote>
  <w:endnote w:type="continuationSeparator" w:id="0">
    <w:p w:rsidR="006A4ACE" w:rsidRDefault="006A4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CE" w:rsidRDefault="006A4ACE">
      <w:pPr>
        <w:spacing w:after="0"/>
      </w:pPr>
      <w:r>
        <w:separator/>
      </w:r>
    </w:p>
  </w:footnote>
  <w:footnote w:type="continuationSeparator" w:id="0">
    <w:p w:rsidR="006A4ACE" w:rsidRDefault="006A4A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8365C"/>
    <w:multiLevelType w:val="hybridMultilevel"/>
    <w:tmpl w:val="3F20FAE0"/>
    <w:lvl w:ilvl="0" w:tplc="1FEA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6C286">
      <w:start w:val="1"/>
      <w:numFmt w:val="lowerLetter"/>
      <w:lvlText w:val="%2."/>
      <w:lvlJc w:val="left"/>
      <w:pPr>
        <w:ind w:left="1440" w:hanging="360"/>
      </w:pPr>
    </w:lvl>
    <w:lvl w:ilvl="2" w:tplc="447EE95E">
      <w:start w:val="1"/>
      <w:numFmt w:val="lowerRoman"/>
      <w:lvlText w:val="%3."/>
      <w:lvlJc w:val="right"/>
      <w:pPr>
        <w:ind w:left="2160" w:hanging="180"/>
      </w:pPr>
    </w:lvl>
    <w:lvl w:ilvl="3" w:tplc="62B410B6">
      <w:start w:val="1"/>
      <w:numFmt w:val="decimal"/>
      <w:lvlText w:val="%4."/>
      <w:lvlJc w:val="left"/>
      <w:pPr>
        <w:ind w:left="2880" w:hanging="360"/>
      </w:pPr>
    </w:lvl>
    <w:lvl w:ilvl="4" w:tplc="5E0A2B6A">
      <w:start w:val="1"/>
      <w:numFmt w:val="lowerLetter"/>
      <w:lvlText w:val="%5."/>
      <w:lvlJc w:val="left"/>
      <w:pPr>
        <w:ind w:left="3600" w:hanging="360"/>
      </w:pPr>
    </w:lvl>
    <w:lvl w:ilvl="5" w:tplc="DA22D96E">
      <w:start w:val="1"/>
      <w:numFmt w:val="lowerRoman"/>
      <w:lvlText w:val="%6."/>
      <w:lvlJc w:val="right"/>
      <w:pPr>
        <w:ind w:left="4320" w:hanging="180"/>
      </w:pPr>
    </w:lvl>
    <w:lvl w:ilvl="6" w:tplc="1224550A">
      <w:start w:val="1"/>
      <w:numFmt w:val="decimal"/>
      <w:lvlText w:val="%7."/>
      <w:lvlJc w:val="left"/>
      <w:pPr>
        <w:ind w:left="5040" w:hanging="360"/>
      </w:pPr>
    </w:lvl>
    <w:lvl w:ilvl="7" w:tplc="B2F4BFCE">
      <w:start w:val="1"/>
      <w:numFmt w:val="lowerLetter"/>
      <w:lvlText w:val="%8."/>
      <w:lvlJc w:val="left"/>
      <w:pPr>
        <w:ind w:left="5760" w:hanging="360"/>
      </w:pPr>
    </w:lvl>
    <w:lvl w:ilvl="8" w:tplc="F7984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6"/>
    <w:rsid w:val="00411DAB"/>
    <w:rsid w:val="006A4ACE"/>
    <w:rsid w:val="009425F2"/>
    <w:rsid w:val="00A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8B42-4830-464D-9A59-00907B2B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425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4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2022-03-28T05:15:00Z</cp:lastPrinted>
  <dcterms:created xsi:type="dcterms:W3CDTF">2022-03-28T05:06:00Z</dcterms:created>
  <dcterms:modified xsi:type="dcterms:W3CDTF">2022-03-28T05:16:00Z</dcterms:modified>
</cp:coreProperties>
</file>