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87" w:rsidRPr="00144969" w:rsidRDefault="00434B87" w:rsidP="00434B87">
      <w:pPr>
        <w:jc w:val="center"/>
        <w:rPr>
          <w:b/>
          <w:sz w:val="32"/>
          <w:szCs w:val="32"/>
        </w:rPr>
      </w:pPr>
      <w:r w:rsidRPr="0014496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434B87" w:rsidRDefault="00434B87" w:rsidP="00434B87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34B87" w:rsidRDefault="00434B87" w:rsidP="00434B87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ХУТОРСКОЙ СЕЛЬСОВЕТ</w:t>
      </w:r>
    </w:p>
    <w:p w:rsidR="00434B87" w:rsidRDefault="00434B87" w:rsidP="00434B87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434B87" w:rsidRDefault="00434B87" w:rsidP="00434B87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434B87" w:rsidRPr="00144969" w:rsidRDefault="00434B87" w:rsidP="00434B87">
      <w:pPr>
        <w:tabs>
          <w:tab w:val="center" w:pos="4677"/>
        </w:tabs>
        <w:jc w:val="center"/>
        <w:rPr>
          <w:sz w:val="32"/>
          <w:szCs w:val="32"/>
        </w:rPr>
      </w:pPr>
    </w:p>
    <w:p w:rsidR="00434B87" w:rsidRPr="00CB6D1D" w:rsidRDefault="00434B87" w:rsidP="00434B87">
      <w:pPr>
        <w:keepNext/>
        <w:tabs>
          <w:tab w:val="left" w:pos="1095"/>
          <w:tab w:val="center" w:pos="4677"/>
        </w:tabs>
        <w:jc w:val="center"/>
        <w:outlineLvl w:val="0"/>
        <w:rPr>
          <w:b/>
          <w:sz w:val="32"/>
          <w:szCs w:val="32"/>
        </w:rPr>
      </w:pPr>
      <w:r w:rsidRPr="00144969">
        <w:rPr>
          <w:b/>
          <w:sz w:val="32"/>
          <w:szCs w:val="32"/>
        </w:rPr>
        <w:t>ПОСТАНОВЛЕНИЕ</w:t>
      </w:r>
    </w:p>
    <w:p w:rsidR="00434B87" w:rsidRPr="00770C46" w:rsidRDefault="00434B87" w:rsidP="00434B87">
      <w:pPr>
        <w:jc w:val="center"/>
        <w:rPr>
          <w:b/>
        </w:rPr>
      </w:pPr>
    </w:p>
    <w:p w:rsidR="00434B87" w:rsidRPr="003A5BC9" w:rsidRDefault="00434B87" w:rsidP="00434B87">
      <w:pPr>
        <w:rPr>
          <w:b/>
          <w:sz w:val="32"/>
          <w:szCs w:val="32"/>
        </w:rPr>
      </w:pPr>
      <w:r w:rsidRPr="004C0B01">
        <w:t xml:space="preserve"> </w:t>
      </w:r>
      <w:r w:rsidRPr="003A5BC9">
        <w:rPr>
          <w:b/>
          <w:sz w:val="32"/>
          <w:szCs w:val="32"/>
        </w:rPr>
        <w:t xml:space="preserve">11.05.2021 </w:t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  <w:t>№ 14-п.</w:t>
      </w:r>
    </w:p>
    <w:p w:rsidR="00434B87" w:rsidRDefault="00434B87" w:rsidP="00434B87">
      <w:pPr>
        <w:rPr>
          <w:b/>
          <w:color w:val="FF0000"/>
          <w:sz w:val="32"/>
          <w:szCs w:val="32"/>
        </w:rPr>
      </w:pPr>
    </w:p>
    <w:p w:rsidR="00434B87" w:rsidRDefault="00434B87" w:rsidP="00434B87">
      <w:pPr>
        <w:ind w:right="-1"/>
        <w:jc w:val="center"/>
        <w:rPr>
          <w:b/>
          <w:sz w:val="32"/>
          <w:szCs w:val="32"/>
        </w:rPr>
      </w:pPr>
      <w:r w:rsidRPr="00434B87">
        <w:rPr>
          <w:b/>
          <w:sz w:val="32"/>
          <w:szCs w:val="32"/>
        </w:rPr>
        <w:t>Об утверждении Порядка разработки и утверждения схемы размещения нестационарных торговых объектов на территории муниципального</w:t>
      </w:r>
      <w:r>
        <w:rPr>
          <w:b/>
          <w:sz w:val="32"/>
          <w:szCs w:val="32"/>
        </w:rPr>
        <w:t xml:space="preserve"> образования Хуторской</w:t>
      </w:r>
      <w:r w:rsidRPr="00434B87">
        <w:rPr>
          <w:b/>
          <w:sz w:val="32"/>
          <w:szCs w:val="32"/>
        </w:rPr>
        <w:t xml:space="preserve"> сельсовет</w:t>
      </w:r>
      <w:r>
        <w:rPr>
          <w:b/>
          <w:sz w:val="32"/>
          <w:szCs w:val="32"/>
        </w:rPr>
        <w:t xml:space="preserve"> Новосергиевского района Оренбургской области</w:t>
      </w:r>
    </w:p>
    <w:p w:rsidR="00434B87" w:rsidRDefault="00434B87" w:rsidP="00434B87">
      <w:pPr>
        <w:ind w:right="-1"/>
        <w:jc w:val="center"/>
        <w:rPr>
          <w:b/>
          <w:sz w:val="32"/>
          <w:szCs w:val="32"/>
        </w:rPr>
      </w:pPr>
    </w:p>
    <w:p w:rsidR="00434B87" w:rsidRPr="00434B87" w:rsidRDefault="00434B87" w:rsidP="00434B87">
      <w:pPr>
        <w:autoSpaceDE w:val="0"/>
        <w:jc w:val="both"/>
        <w:rPr>
          <w:sz w:val="28"/>
          <w:szCs w:val="28"/>
        </w:rPr>
      </w:pPr>
      <w:r w:rsidRPr="00434B87">
        <w:rPr>
          <w:sz w:val="28"/>
          <w:szCs w:val="28"/>
        </w:rPr>
        <w:t xml:space="preserve">          В соответствии Федеральным </w:t>
      </w:r>
      <w:hyperlink r:id="rId5" w:history="1">
        <w:r w:rsidRPr="00434B87">
          <w:rPr>
            <w:rStyle w:val="a3"/>
            <w:rFonts w:eastAsiaTheme="majorEastAsia"/>
            <w:color w:val="auto"/>
            <w:sz w:val="28"/>
            <w:szCs w:val="28"/>
          </w:rPr>
          <w:t>законом</w:t>
        </w:r>
      </w:hyperlink>
      <w:r w:rsidRPr="00434B8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434B87">
          <w:rPr>
            <w:rStyle w:val="a3"/>
            <w:rFonts w:eastAsiaTheme="majorEastAsia"/>
            <w:color w:val="auto"/>
            <w:sz w:val="28"/>
            <w:szCs w:val="28"/>
          </w:rPr>
          <w:t>законом</w:t>
        </w:r>
      </w:hyperlink>
      <w:r w:rsidRPr="00434B87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Хуторской сельсовет:</w:t>
      </w:r>
    </w:p>
    <w:p w:rsidR="00434B87" w:rsidRPr="00434B87" w:rsidRDefault="00434B87" w:rsidP="00434B87">
      <w:pPr>
        <w:autoSpaceDE w:val="0"/>
        <w:ind w:firstLine="567"/>
        <w:jc w:val="both"/>
        <w:rPr>
          <w:sz w:val="28"/>
          <w:szCs w:val="28"/>
        </w:rPr>
      </w:pPr>
      <w:r w:rsidRPr="00434B87">
        <w:rPr>
          <w:sz w:val="28"/>
          <w:szCs w:val="28"/>
        </w:rPr>
        <w:t>1. Утвердить:</w:t>
      </w:r>
    </w:p>
    <w:p w:rsidR="00434B87" w:rsidRPr="00434B87" w:rsidRDefault="00434B87" w:rsidP="00434B87">
      <w:pPr>
        <w:autoSpaceDE w:val="0"/>
        <w:ind w:firstLine="567"/>
        <w:jc w:val="both"/>
        <w:rPr>
          <w:sz w:val="28"/>
          <w:szCs w:val="28"/>
        </w:rPr>
      </w:pPr>
      <w:r w:rsidRPr="00434B87">
        <w:rPr>
          <w:sz w:val="28"/>
          <w:szCs w:val="28"/>
        </w:rPr>
        <w:t xml:space="preserve">1.1. Порядок разработки и утверждения схемы размещения нестационарных торговых объектов на территории муниципального образования Хуторской сельсовет согласно приложению </w:t>
      </w:r>
      <w:r>
        <w:rPr>
          <w:sz w:val="28"/>
          <w:szCs w:val="28"/>
        </w:rPr>
        <w:t>№</w:t>
      </w:r>
      <w:r w:rsidRPr="00434B87">
        <w:rPr>
          <w:sz w:val="28"/>
          <w:szCs w:val="28"/>
        </w:rPr>
        <w:t>1.</w:t>
      </w:r>
    </w:p>
    <w:p w:rsidR="00434B87" w:rsidRPr="00434B87" w:rsidRDefault="00434B87" w:rsidP="00434B87">
      <w:pPr>
        <w:autoSpaceDE w:val="0"/>
        <w:ind w:firstLine="567"/>
        <w:jc w:val="both"/>
        <w:rPr>
          <w:sz w:val="28"/>
          <w:szCs w:val="28"/>
        </w:rPr>
      </w:pPr>
      <w:r w:rsidRPr="00434B87">
        <w:rPr>
          <w:sz w:val="28"/>
          <w:szCs w:val="28"/>
        </w:rPr>
        <w:t>1.2. Форму схемы размещения нестационарных торговых объектов на территории муниципального образования Хуторской сельсовет согласно приложению</w:t>
      </w:r>
      <w:r>
        <w:rPr>
          <w:sz w:val="28"/>
          <w:szCs w:val="28"/>
        </w:rPr>
        <w:t xml:space="preserve"> №</w:t>
      </w:r>
      <w:r w:rsidRPr="00434B87">
        <w:rPr>
          <w:sz w:val="28"/>
          <w:szCs w:val="28"/>
        </w:rPr>
        <w:t xml:space="preserve"> 2.</w:t>
      </w:r>
    </w:p>
    <w:p w:rsidR="00434B87" w:rsidRPr="00434B87" w:rsidRDefault="00434B87" w:rsidP="00434B8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34B8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34B87" w:rsidRPr="00434B87" w:rsidRDefault="00434B87" w:rsidP="00434B8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34B87">
        <w:rPr>
          <w:sz w:val="28"/>
          <w:szCs w:val="28"/>
        </w:rP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Хуторской сельсовет в сети “Интернет”.</w:t>
      </w:r>
    </w:p>
    <w:p w:rsidR="00434B87" w:rsidRPr="00434B87" w:rsidRDefault="00434B87" w:rsidP="00434B87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434B87" w:rsidRPr="00434B87" w:rsidRDefault="00434B87" w:rsidP="00434B87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434B87" w:rsidRPr="00434B87" w:rsidRDefault="00434B87" w:rsidP="00434B8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34B87">
        <w:rPr>
          <w:sz w:val="28"/>
          <w:szCs w:val="28"/>
        </w:rPr>
        <w:t xml:space="preserve">Глава администрации МО   </w:t>
      </w:r>
    </w:p>
    <w:p w:rsidR="00434B87" w:rsidRPr="00434B87" w:rsidRDefault="00434B87" w:rsidP="00434B8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34B87">
        <w:rPr>
          <w:sz w:val="28"/>
          <w:szCs w:val="28"/>
        </w:rPr>
        <w:t>Хуторской сельсовет                                               С.А. Семенко</w:t>
      </w:r>
    </w:p>
    <w:p w:rsidR="00434B87" w:rsidRPr="00434B87" w:rsidRDefault="00434B87" w:rsidP="00434B87">
      <w:pPr>
        <w:shd w:val="clear" w:color="auto" w:fill="FFFFFF"/>
        <w:jc w:val="both"/>
        <w:rPr>
          <w:bCs/>
          <w:sz w:val="28"/>
          <w:szCs w:val="28"/>
        </w:rPr>
      </w:pPr>
    </w:p>
    <w:p w:rsidR="00434B87" w:rsidRPr="00434B87" w:rsidRDefault="00434B87" w:rsidP="00434B87">
      <w:pPr>
        <w:shd w:val="clear" w:color="auto" w:fill="FFFFFF"/>
        <w:jc w:val="both"/>
        <w:rPr>
          <w:bCs/>
          <w:sz w:val="28"/>
          <w:szCs w:val="28"/>
        </w:rPr>
      </w:pPr>
    </w:p>
    <w:p w:rsidR="00434B87" w:rsidRPr="00434B87" w:rsidRDefault="00434B87" w:rsidP="00434B87">
      <w:pPr>
        <w:shd w:val="clear" w:color="auto" w:fill="FFFFFF"/>
        <w:jc w:val="both"/>
        <w:rPr>
          <w:bCs/>
          <w:sz w:val="28"/>
          <w:szCs w:val="28"/>
        </w:rPr>
      </w:pPr>
    </w:p>
    <w:p w:rsidR="00434B87" w:rsidRPr="00434B87" w:rsidRDefault="00434B87" w:rsidP="00434B8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34B87">
        <w:rPr>
          <w:sz w:val="28"/>
          <w:szCs w:val="28"/>
        </w:rPr>
        <w:t>Разослано: прокурору, в дело</w:t>
      </w:r>
    </w:p>
    <w:p w:rsidR="00434B87" w:rsidRPr="00434B87" w:rsidRDefault="00434B87" w:rsidP="00434B87">
      <w:pPr>
        <w:ind w:right="-1"/>
        <w:rPr>
          <w:sz w:val="28"/>
          <w:szCs w:val="28"/>
        </w:rPr>
      </w:pPr>
    </w:p>
    <w:p w:rsidR="00434B87" w:rsidRPr="00434B87" w:rsidRDefault="00434B87" w:rsidP="00434B87">
      <w:pPr>
        <w:jc w:val="center"/>
        <w:rPr>
          <w:b/>
          <w:sz w:val="32"/>
          <w:szCs w:val="32"/>
        </w:rPr>
      </w:pPr>
    </w:p>
    <w:p w:rsidR="00434B87" w:rsidRDefault="00434B87" w:rsidP="00434B87">
      <w:pPr>
        <w:spacing w:line="276" w:lineRule="auto"/>
        <w:ind w:left="360"/>
        <w:jc w:val="right"/>
        <w:rPr>
          <w:rFonts w:eastAsia="Lucida Sans Unicode"/>
          <w:kern w:val="2"/>
          <w:lang w:eastAsia="en-US"/>
        </w:rPr>
      </w:pPr>
      <w:r>
        <w:rPr>
          <w:lang w:eastAsia="en-US"/>
        </w:rPr>
        <w:lastRenderedPageBreak/>
        <w:t xml:space="preserve">Приложение № 1  </w:t>
      </w:r>
    </w:p>
    <w:p w:rsidR="00434B87" w:rsidRDefault="00434B87" w:rsidP="00434B87">
      <w:pPr>
        <w:spacing w:line="276" w:lineRule="auto"/>
        <w:ind w:left="360"/>
        <w:jc w:val="right"/>
        <w:rPr>
          <w:lang w:eastAsia="en-US"/>
        </w:rPr>
      </w:pPr>
      <w:r>
        <w:rPr>
          <w:lang w:eastAsia="en-US"/>
        </w:rPr>
        <w:t>к постановлению администрации</w:t>
      </w:r>
    </w:p>
    <w:p w:rsidR="00434B87" w:rsidRDefault="00434B87" w:rsidP="00434B87">
      <w:pPr>
        <w:spacing w:line="276" w:lineRule="auto"/>
        <w:ind w:left="360"/>
        <w:jc w:val="right"/>
        <w:rPr>
          <w:bCs/>
          <w:lang w:eastAsia="en-US"/>
        </w:rPr>
      </w:pPr>
      <w:r>
        <w:rPr>
          <w:lang w:eastAsia="en-US"/>
        </w:rPr>
        <w:t>муниципального образования</w:t>
      </w:r>
    </w:p>
    <w:p w:rsidR="00434B87" w:rsidRDefault="005A73E1" w:rsidP="00434B87">
      <w:pPr>
        <w:spacing w:line="276" w:lineRule="auto"/>
        <w:ind w:left="360"/>
        <w:jc w:val="right"/>
        <w:rPr>
          <w:bCs/>
          <w:lang w:eastAsia="en-US"/>
        </w:rPr>
      </w:pPr>
      <w:r>
        <w:rPr>
          <w:lang w:eastAsia="en-US"/>
        </w:rPr>
        <w:t>Хуторской сельсовет</w:t>
      </w:r>
      <w:r w:rsidR="00434B87">
        <w:rPr>
          <w:lang w:eastAsia="en-US"/>
        </w:rPr>
        <w:t xml:space="preserve">  </w:t>
      </w:r>
    </w:p>
    <w:p w:rsidR="00434B87" w:rsidRDefault="00434B87" w:rsidP="00434B87">
      <w:pPr>
        <w:tabs>
          <w:tab w:val="left" w:pos="6810"/>
        </w:tabs>
        <w:spacing w:line="276" w:lineRule="auto"/>
        <w:ind w:left="360"/>
        <w:jc w:val="right"/>
        <w:rPr>
          <w:bCs/>
          <w:lang w:eastAsia="en-US"/>
        </w:rPr>
      </w:pPr>
      <w:r>
        <w:rPr>
          <w:lang w:eastAsia="en-US"/>
        </w:rPr>
        <w:t xml:space="preserve">от </w:t>
      </w:r>
      <w:r w:rsidR="005A73E1">
        <w:rPr>
          <w:lang w:eastAsia="en-US"/>
        </w:rPr>
        <w:t>11.05.2021 №</w:t>
      </w:r>
      <w:r>
        <w:rPr>
          <w:lang w:eastAsia="en-US"/>
        </w:rPr>
        <w:t xml:space="preserve"> 14–п.</w:t>
      </w:r>
    </w:p>
    <w:p w:rsidR="00434B87" w:rsidRDefault="00434B87" w:rsidP="00434B87">
      <w:pPr>
        <w:ind w:right="5755"/>
      </w:pPr>
    </w:p>
    <w:p w:rsidR="00434B87" w:rsidRDefault="00434B87" w:rsidP="00434B87">
      <w:pPr>
        <w:ind w:right="-1"/>
        <w:jc w:val="center"/>
        <w:rPr>
          <w:b/>
        </w:rPr>
      </w:pPr>
      <w:r>
        <w:rPr>
          <w:b/>
        </w:rPr>
        <w:t xml:space="preserve">Порядок </w:t>
      </w:r>
    </w:p>
    <w:p w:rsidR="00434B87" w:rsidRDefault="00434B87" w:rsidP="00434B87">
      <w:pPr>
        <w:ind w:right="-1"/>
        <w:jc w:val="center"/>
        <w:rPr>
          <w:b/>
        </w:rPr>
      </w:pPr>
      <w:r>
        <w:rPr>
          <w:b/>
        </w:rPr>
        <w:t xml:space="preserve">разработки и утверждения схемы размещения нестационарных торговых объектов на </w:t>
      </w:r>
      <w:r w:rsidR="005A73E1">
        <w:rPr>
          <w:b/>
        </w:rPr>
        <w:t>территории муниципального</w:t>
      </w:r>
      <w:r>
        <w:rPr>
          <w:b/>
        </w:rPr>
        <w:t xml:space="preserve"> образования Хуторской сельсовет</w:t>
      </w:r>
    </w:p>
    <w:p w:rsidR="00434B87" w:rsidRDefault="00434B87" w:rsidP="00434B87">
      <w:pPr>
        <w:ind w:right="-1"/>
        <w:jc w:val="center"/>
        <w:rPr>
          <w:b/>
        </w:rPr>
      </w:pPr>
    </w:p>
    <w:p w:rsidR="00434B87" w:rsidRDefault="00434B87" w:rsidP="00434B87">
      <w:pPr>
        <w:pStyle w:val="3"/>
        <w:numPr>
          <w:ilvl w:val="0"/>
          <w:numId w:val="0"/>
        </w:numPr>
        <w:shd w:val="clear" w:color="auto" w:fill="FFFFFF"/>
        <w:tabs>
          <w:tab w:val="left" w:pos="708"/>
        </w:tabs>
        <w:spacing w:after="240"/>
        <w:ind w:left="720" w:hanging="720"/>
        <w:jc w:val="center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Общие положения</w:t>
      </w:r>
    </w:p>
    <w:p w:rsidR="00434B87" w:rsidRPr="00434B87" w:rsidRDefault="00434B87" w:rsidP="00434B87">
      <w:pPr>
        <w:ind w:firstLine="567"/>
        <w:jc w:val="both"/>
        <w:rPr>
          <w:sz w:val="28"/>
          <w:szCs w:val="28"/>
        </w:rPr>
      </w:pPr>
      <w:r w:rsidRPr="00434B87">
        <w:rPr>
          <w:sz w:val="28"/>
          <w:szCs w:val="28"/>
        </w:rPr>
        <w:t>1. Порядок разработки и утверждения схемы размещения нестационарных торговых объектов на территории муниципального образования Хуторской сельсовет (далее - порядок) определяет основные требования к разработке и утверждению схемы размещения нестационарных торговых объектов на территории муниципального образования Хуторской сельсовет (далее–Схема).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Порядок разработан в соответствии со статьей 10 </w:t>
      </w:r>
      <w:hyperlink r:id="rId7" w:anchor="64U0IK" w:history="1">
        <w:r w:rsidRPr="005A73E1">
          <w:rPr>
            <w:rStyle w:val="a3"/>
            <w:rFonts w:eastAsiaTheme="majorEastAsia"/>
            <w:color w:val="auto"/>
            <w:sz w:val="28"/>
            <w:szCs w:val="28"/>
            <w:u w:val="none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5A73E1">
        <w:rPr>
          <w:sz w:val="28"/>
          <w:szCs w:val="28"/>
        </w:rPr>
        <w:t> в цел</w:t>
      </w:r>
      <w:r>
        <w:rPr>
          <w:sz w:val="28"/>
          <w:szCs w:val="28"/>
        </w:rPr>
        <w:t>ях: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установления единого порядка размещения нестационарных торговых объектов на территории муниципального образования Хуторской сельсовет;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достижения нормативов минимальной обеспеченности населения площадью торговых объектов;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повышения доступности товаров для населения;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создания дополнительных условий для развития малого и среднего предпринимательства в сфере торговой деятельности;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расширения рынка сбыта товаров для населения;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 на территории.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Размещение нестационарного торгового объекта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перечисленных имущественных объектов.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  <w:r>
        <w:rPr>
          <w:sz w:val="28"/>
          <w:szCs w:val="28"/>
        </w:rPr>
        <w:br/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5.Требования, предусмотренные настоящим порядком, распространяются на отношения, связанные с торговой деятельностью, и не применяются к отношениям, связанным с размещением нестационарных торговых объектов: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территориях розничных рынков;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при проведении праздничных, общественно-политических, культурно-массовых и спортивно-массовых мероприятий;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проведении ярмарок, выставок-ярмарок.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Утверждение Схемы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Для целей настоящего порядка используются следующие основные понятия: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торговая деятельность (торговля) - вид предпринимательской деятельности, связанный с приобретением и продажей товаров;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товар - объект гражданских прав (в том числе работа, услуга), предназначенный для продажи, обмена или иного введения в оборот;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субъекты торговли - юридические лица,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специализация НТО - ассортиментная специфика, при которой 80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50 и более процентов всех предлагаемых к продаже товаров от их общего количества составляет печатная продукция;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</w:t>
      </w:r>
      <w:r>
        <w:rPr>
          <w:sz w:val="28"/>
          <w:szCs w:val="28"/>
        </w:rPr>
        <w:lastRenderedPageBreak/>
        <w:t>мобильного оборудования, применяемого только в комплекте с транспортным средством;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компенсационное место размещения НТО - альтернативное место размещения нестационарного торгового объекта (равноценное по месту расположения, оживленности территории и привлекательности места для осуществления торговой деятельности соответствующими товарами, плате за размещение и иным показателям), используемое в случае досрочного расторжения договора на размещение нестационарного торгового объекта в одностороннем порядке по основаниям, предусмотренным пунктом 13 настоящего Порядка;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требования к разработке и утверждению Схем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Схема разрабатывается, корректируется и утверждается администрацией муниципального образования Хуторской сельсовет с учетом достижения нормативов минимальной обеспеченности населения площадью торговых объектов, установленных Правительством Оренбургской области в соответствии с требованиями Земельного кодекса Российской Федерации, нормативных правовых актов в сфере противопожарной безопасности, санитарно-гигиенического благополучия населения, охраны объектов культурного наследия и охраны природы, градостроительных регламентов и других нормативных правовых актов.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При разработке Схемы необходимо учитывать: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особенности развития торговой инфраструктуры муниципального образования;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достижение максимально равномерной обеспеченности населения площадью торговых объектов с учетом действующих стационарных торговых объектов;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уровень плотности жилых застроек муниципального образования;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торговых объектов приоритетных (социально значимых) специализаций.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Достижение установленных нормативов минимальной обеспеченности населения площадью торговых объектов не может служить основанием для отказа во включении в Схему новых НТО.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Использование Схемы для регулирования количества и видов специализаций НТО не допускается.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В Схеме доля НТО, используемых субъектами малого или среднего предпринимательства, должна составлять не менее 60 процентов от общего количества нестационарных торговых объектов.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11. Проекты Схемы и вносимые в нее изменения и (или) дополнения подлежат обсуждению с представителями предпринимательских сообществ.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 Договоры на размещение НТО заключаются по итогам проведения торгов.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Без проведения торгов договоры на размещение нестационарного торгового объекта заключаются в случаях: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продления на новый срок договора размещения НТО, в том числе объектов для осуществления развозной торговли, ранее размещенного на том же месте, предусмотренном Схемой, субъектам торговли, надлежащим образом, исполнившим свои обязательства по ранее заключенному договору на размещение НТО;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предоставления компенсационного места;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местных товаропроизводителей, являющихся субъектами малого и среднего предпринимательства (при условии наличия муниципального правового акта, принятого в целях реализации муниципальных программ (подпрограмм), которые содержат мероприятия, направленные на развитие малого и среднего предпринимательства);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по реализации печатной продукции;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собственником (арендатором) стационарного торгового объекта при размещении НТО на земельном участке, смежном с земельным участком под зданием, строением, сооружением, в котором располагается указанный стационарный торговый объект, в том числе объект общественного питания. В случае наличия двух и более заявок на одно место договор на размещение НТО заключается по результатам торгов между претендентами, имеющими право на заключение договора без проведения торгов на указанное место.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проведения торгов и порядок заключения договора на размещение НТО без проведения торгов определяются администрацией муниципального образования Хуторской сельсовет.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 Предоставление компенсационного (свободного) места субъектам торговли осуществляется при досрочном прекращении действия договора на размещение НТО при принятии администрацией муниципального образования Хуторской сельсовет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необходимости временного использования земельного участка в целях реализации полномочий государственных органов и органов местного самоуправления.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 Заключение договора на размещение НТО осуществляется на срок, определяемый администраций муниципального образования Хуторской сельсовет, но не менее чем на пять лет.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Размещение сезонных нестационарных торговых объектов осуществляется на срок, определяемый уполномоченным органом местного самоуправления в соответствии с периодом действия сезона.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15. В случае согласования внешнего облика НТО при его размещении пересмотр установленных требований к внешнему облику НТО возможен не чаще чем один раз в 10 лет.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 Администрация муниц</w:t>
      </w:r>
      <w:r w:rsidR="00D40E11">
        <w:rPr>
          <w:sz w:val="28"/>
          <w:szCs w:val="28"/>
        </w:rPr>
        <w:t>ипального образования Хуторской</w:t>
      </w:r>
      <w:r>
        <w:rPr>
          <w:sz w:val="28"/>
          <w:szCs w:val="28"/>
        </w:rPr>
        <w:t xml:space="preserve"> сельсовет имеет право расторгнуть договор на размещение НТО в одностороннем порядке в случае: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неисполнения субъектом торговли требования органа местного самоуправления об устранении нарушенных обязательств в соответствии с договором на размещение НТО в срок, установленный таким требованием;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размещения НТО с нарушением архитектурных, градостроительных, строительных и </w:t>
      </w:r>
      <w:r w:rsidR="005A73E1">
        <w:rPr>
          <w:sz w:val="28"/>
          <w:szCs w:val="28"/>
        </w:rPr>
        <w:t>пожарных и иных норм,</w:t>
      </w:r>
      <w:r>
        <w:rPr>
          <w:sz w:val="28"/>
          <w:szCs w:val="28"/>
        </w:rPr>
        <w:t xml:space="preserve"> и правил, проектов планировки и благоустройства территории муници</w:t>
      </w:r>
      <w:r w:rsidR="00D40E11">
        <w:rPr>
          <w:sz w:val="28"/>
          <w:szCs w:val="28"/>
        </w:rPr>
        <w:t xml:space="preserve">пального образования Хуторской </w:t>
      </w:r>
      <w:r>
        <w:rPr>
          <w:sz w:val="28"/>
          <w:szCs w:val="28"/>
        </w:rPr>
        <w:t>сельсовет;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неосуществления деятельности в течение 3 месяцев подряд.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 В Схеме должны содержаться следующие сведения: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место размещения (адресные ориентиры) НТО;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 размещения НТО;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тип НТО;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специализация НТО;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статус места расположения НТО (планируемый к размещению или размещенный);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период размещения;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форма собственности на земельный участок, здание, строение, сооружение, где расположен или планируется к размещению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18. В Схему включаются: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павильоны;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киоски;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тележки, лотки, палатки, в том числе по реализации печатной продукции, книг, цветов, овощей, фруктов, мороженого, прохладительных напитков, кваса, в том числе в розлив;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елочные базары;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школьные базары;</w:t>
      </w:r>
    </w:p>
    <w:p w:rsidR="00434B87" w:rsidRDefault="00D40E11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передвижные тов</w:t>
      </w:r>
      <w:r w:rsidR="00434B87">
        <w:rPr>
          <w:sz w:val="28"/>
          <w:szCs w:val="28"/>
        </w:rPr>
        <w:t>ары по реализации товаров, изотермические емкости для реализации кваса и молока, а также иные объекты для осуществления развозной торговли;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летние кафе;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бахчевые развалы;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оборудование для продажи воздушных шаров;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выносное холодильное оборудование;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торговые автоматы и другие НТО, а также места под их размещение.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местам допустимого размещения НТО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 . НТО должны размещаться в местах, удобных как для покупателей, так и для субъектов торговли,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 высокого сосредоточения людей, а также в иных местах, позволяющих наиболее полным образом удовлетворить потребности граждан в комфортном и быстром совершении покупок.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Внесение предложений при разработке Схемы, предложений по изменению утвержденной Схемы, согласование включения в Схему нестационарных торговых объектов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 Инициаторами изменений Схемы являются: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субъекты торговли, некоммерческие организации, в том числе объединяющие хозяйствующих субъектов, осуществляющих торговую деятельность, население и иные заинтересованные лица (далее - заинтересованные лица);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местного самоуправления муниципального образования, на территории которого утверждена или планируется к утверждению соответствующая Схема;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исполнительной власти Оренбургской области, уполномоченный на распоряжение имуществом Оренбургской области,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Оренбургской области;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федеральный орган исполнительной власти Российской Федерации, уполномоченный на распоряжение имуществом, находящимся в федеральной собственности,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Оренбургской области.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Предложения, направленные для включения НТО в Схему, должны включать: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адрес или адресное обозначение предлагаемого места расположения НТО с указанием границ улиц, дорог, проездов, иных ориентиров (при наличии);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специализацию НТО;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22. Решение о включении НТО в Схему по результатам рассмотрения предложения, внесенного в администрацию муниц</w:t>
      </w:r>
      <w:r w:rsidR="00D40E11">
        <w:rPr>
          <w:sz w:val="28"/>
          <w:szCs w:val="28"/>
        </w:rPr>
        <w:t>ипального образования Хуторской</w:t>
      </w:r>
      <w:r>
        <w:rPr>
          <w:sz w:val="28"/>
          <w:szCs w:val="28"/>
        </w:rPr>
        <w:t xml:space="preserve"> сельсовет, принимается администрацией муниц</w:t>
      </w:r>
      <w:r w:rsidR="00D40E11">
        <w:rPr>
          <w:sz w:val="28"/>
          <w:szCs w:val="28"/>
        </w:rPr>
        <w:t>ипального образования Хуторской</w:t>
      </w:r>
      <w:r>
        <w:rPr>
          <w:sz w:val="28"/>
          <w:szCs w:val="28"/>
        </w:rPr>
        <w:t xml:space="preserve"> сельсовет с учетом целей, предусмотренных пунктом 2 настоящего порядка.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НТО предлагается размещать на земле или земельном участке, в здании, строении, сооружении, находящихся в государственной собственности, в том числе на земельных участках, государственная собственность на которые не разграничена, решение об их включении в Схему принимается по согласованию с органом, уполномоченным на распоряжение соответствующим имуществом.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согласования включения НТО в Схему по предложению заинтересованного лица орган, уполномоченный на утверждение Схемы, направляет в орган, уполномоченный на распоряжение имуществом, заявление о включении НТО в Схему (далее - заявление).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заявлении указываются следующие сведения: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адрес или адресное обозначение предлагаемого места расположения НТО с указанием границ улиц, дорог, проездов, иных ориентиров;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специализация НТО;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предложений для включения НТО в Схему органом исполнительной власти Оренбургской области, уполномоченным на распоряжение имуществом Оренбургской области, для принятия решений о включении НТО в Схему по результатам рассмотрения таких предложений дополнительных согласований с данным органом не требуется.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23. Основаниями для отказа органа местного самоуправления во включении НТО в Схему по предложению заинтересованного лица являются: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отсутствие в предложениях заинтересованного лица сведений, предусмотренных пунктом 21 настоящего порядка;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несогласование включения НТО в Схему органом, уполномоченным на распоряжение соответствующим имуществом;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несоответствие предлагаемого места размещения НТО нормам и требованиям законодательства, предусмотренным пунктом 7 настоящего порядка.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отказа во включении НТО в Схему указывается конкретное основание для отказа.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24. Срок рассмотрения заявлений о включении НТО в Схему не должен превышать 90 календарных дней с даты их регистрации.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/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 Предоставление информации об утверждении Схем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25. Утвержденные Схемы и вносимые в них изменения подлежат обнародованию в соответствии с Уставом муниц</w:t>
      </w:r>
      <w:r w:rsidR="00D40E11">
        <w:rPr>
          <w:sz w:val="28"/>
          <w:szCs w:val="28"/>
        </w:rPr>
        <w:t>ипального образования Хуторской</w:t>
      </w:r>
      <w:r>
        <w:rPr>
          <w:sz w:val="28"/>
          <w:szCs w:val="28"/>
        </w:rPr>
        <w:t xml:space="preserve"> сельсовет, а также размещению на официальном сайте администрации муниц</w:t>
      </w:r>
      <w:r w:rsidR="00D40E11">
        <w:rPr>
          <w:sz w:val="28"/>
          <w:szCs w:val="28"/>
        </w:rPr>
        <w:t>ипального образования Хуторской</w:t>
      </w:r>
      <w:r>
        <w:rPr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434B87" w:rsidRDefault="00434B87" w:rsidP="00434B87">
      <w:pPr>
        <w:spacing w:line="276" w:lineRule="auto"/>
        <w:rPr>
          <w:bCs/>
          <w:lang w:eastAsia="en-US"/>
        </w:rPr>
        <w:sectPr w:rsidR="00434B87">
          <w:pgSz w:w="11907" w:h="16840"/>
          <w:pgMar w:top="1134" w:right="851" w:bottom="1134" w:left="1701" w:header="720" w:footer="720" w:gutter="0"/>
          <w:cols w:space="720"/>
        </w:sectPr>
      </w:pPr>
    </w:p>
    <w:p w:rsidR="00434B87" w:rsidRDefault="00434B87" w:rsidP="00434B87">
      <w:pPr>
        <w:spacing w:line="276" w:lineRule="auto"/>
        <w:ind w:left="360"/>
        <w:jc w:val="right"/>
        <w:rPr>
          <w:rFonts w:eastAsia="Lucida Sans Unicode"/>
          <w:kern w:val="2"/>
          <w:lang w:eastAsia="en-US"/>
        </w:rPr>
      </w:pPr>
      <w:r>
        <w:rPr>
          <w:lang w:eastAsia="en-US"/>
        </w:rPr>
        <w:lastRenderedPageBreak/>
        <w:t xml:space="preserve">Приложение № 2  </w:t>
      </w:r>
    </w:p>
    <w:p w:rsidR="00434B87" w:rsidRDefault="00434B87" w:rsidP="00434B87">
      <w:pPr>
        <w:spacing w:line="276" w:lineRule="auto"/>
        <w:ind w:left="360"/>
        <w:jc w:val="right"/>
        <w:rPr>
          <w:lang w:eastAsia="en-US"/>
        </w:rPr>
      </w:pPr>
      <w:r>
        <w:rPr>
          <w:lang w:eastAsia="en-US"/>
        </w:rPr>
        <w:t>к постановлению администрации</w:t>
      </w:r>
    </w:p>
    <w:p w:rsidR="00D40E11" w:rsidRDefault="00D40E11" w:rsidP="00434B87">
      <w:pPr>
        <w:spacing w:line="276" w:lineRule="auto"/>
        <w:ind w:left="360"/>
        <w:jc w:val="right"/>
        <w:rPr>
          <w:bCs/>
          <w:lang w:eastAsia="en-US"/>
        </w:rPr>
      </w:pPr>
      <w:r>
        <w:rPr>
          <w:lang w:eastAsia="en-US"/>
        </w:rPr>
        <w:t>муниципального образования</w:t>
      </w:r>
    </w:p>
    <w:p w:rsidR="00434B87" w:rsidRDefault="00D40E11" w:rsidP="00434B87">
      <w:pPr>
        <w:spacing w:line="276" w:lineRule="auto"/>
        <w:ind w:left="360"/>
        <w:jc w:val="right"/>
        <w:rPr>
          <w:bCs/>
          <w:lang w:eastAsia="en-US"/>
        </w:rPr>
      </w:pPr>
      <w:r>
        <w:rPr>
          <w:lang w:eastAsia="en-US"/>
        </w:rPr>
        <w:t>Хуторской сельсовет</w:t>
      </w:r>
      <w:r w:rsidR="00434B87">
        <w:rPr>
          <w:lang w:eastAsia="en-US"/>
        </w:rPr>
        <w:t xml:space="preserve">  </w:t>
      </w:r>
    </w:p>
    <w:p w:rsidR="00434B87" w:rsidRDefault="00D40E11" w:rsidP="00434B87">
      <w:pPr>
        <w:tabs>
          <w:tab w:val="left" w:pos="6810"/>
        </w:tabs>
        <w:spacing w:line="276" w:lineRule="auto"/>
        <w:ind w:left="360"/>
        <w:jc w:val="right"/>
        <w:rPr>
          <w:rFonts w:ascii="Arial" w:hAnsi="Arial" w:cs="Arial"/>
          <w:b/>
          <w:color w:val="444444"/>
        </w:rPr>
      </w:pPr>
      <w:r>
        <w:rPr>
          <w:lang w:eastAsia="en-US"/>
        </w:rPr>
        <w:t xml:space="preserve">от </w:t>
      </w:r>
      <w:proofErr w:type="gramStart"/>
      <w:r>
        <w:rPr>
          <w:lang w:eastAsia="en-US"/>
        </w:rPr>
        <w:t>11.05.2021  №</w:t>
      </w:r>
      <w:proofErr w:type="gramEnd"/>
      <w:r>
        <w:rPr>
          <w:lang w:eastAsia="en-US"/>
        </w:rPr>
        <w:t xml:space="preserve"> 14</w:t>
      </w:r>
      <w:r w:rsidR="00434B87">
        <w:rPr>
          <w:lang w:eastAsia="en-US"/>
        </w:rPr>
        <w:t>–п</w:t>
      </w:r>
      <w:r>
        <w:rPr>
          <w:lang w:eastAsia="en-US"/>
        </w:rPr>
        <w:t>.</w:t>
      </w:r>
    </w:p>
    <w:p w:rsidR="00434B87" w:rsidRPr="00852DD0" w:rsidRDefault="00434B87" w:rsidP="00434B87">
      <w:pPr>
        <w:tabs>
          <w:tab w:val="left" w:pos="6810"/>
        </w:tabs>
        <w:spacing w:line="276" w:lineRule="auto"/>
        <w:ind w:left="360"/>
        <w:jc w:val="center"/>
        <w:rPr>
          <w:bCs/>
          <w:lang w:eastAsia="en-US"/>
        </w:rPr>
      </w:pPr>
      <w:r>
        <w:rPr>
          <w:b/>
        </w:rPr>
        <w:t>Схема размещения нестационарных торговых объектов</w:t>
      </w:r>
    </w:p>
    <w:p w:rsidR="00434B87" w:rsidRDefault="00434B87" w:rsidP="00434B87">
      <w:pPr>
        <w:shd w:val="clear" w:color="auto" w:fill="FFFFFF"/>
        <w:jc w:val="center"/>
        <w:textAlignment w:val="baseline"/>
        <w:rPr>
          <w:bCs/>
        </w:rPr>
      </w:pPr>
      <w:r>
        <w:t>_______________________________________________________</w:t>
      </w:r>
    </w:p>
    <w:p w:rsidR="00434B87" w:rsidRDefault="00434B87" w:rsidP="00434B87">
      <w:pPr>
        <w:shd w:val="clear" w:color="auto" w:fill="FFFFFF"/>
        <w:jc w:val="center"/>
        <w:textAlignment w:val="baseline"/>
        <w:rPr>
          <w:bCs/>
          <w:color w:val="444444"/>
        </w:rPr>
      </w:pPr>
      <w:r>
        <w:t>(наименование муниципального образования)</w:t>
      </w:r>
      <w:r>
        <w:rPr>
          <w:color w:val="44444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12"/>
        <w:gridCol w:w="1378"/>
        <w:gridCol w:w="1394"/>
        <w:gridCol w:w="1296"/>
        <w:gridCol w:w="1227"/>
        <w:gridCol w:w="682"/>
        <w:gridCol w:w="1480"/>
        <w:gridCol w:w="1144"/>
        <w:gridCol w:w="1394"/>
        <w:gridCol w:w="2453"/>
      </w:tblGrid>
      <w:tr w:rsidR="00434B87" w:rsidTr="00C2235E">
        <w:trPr>
          <w:trHeight w:val="15"/>
        </w:trPr>
        <w:tc>
          <w:tcPr>
            <w:tcW w:w="541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hideMark/>
          </w:tcPr>
          <w:p w:rsidR="00434B87" w:rsidRDefault="00434B87" w:rsidP="00C2235E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434B87" w:rsidTr="00C2235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434B87" w:rsidTr="00C2235E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B87" w:rsidRDefault="00434B87" w:rsidP="00C2235E">
            <w:pPr>
              <w:spacing w:line="27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</w:tbl>
    <w:p w:rsidR="00434B87" w:rsidRDefault="00434B87" w:rsidP="00434B87">
      <w:pPr>
        <w:shd w:val="clear" w:color="auto" w:fill="FFFFFF"/>
        <w:ind w:firstLine="480"/>
        <w:textAlignment w:val="baseline"/>
        <w:rPr>
          <w:bCs/>
        </w:rPr>
      </w:pPr>
      <w:r>
        <w:t>Примечание:</w:t>
      </w:r>
    </w:p>
    <w:p w:rsidR="00434B87" w:rsidRDefault="00434B87" w:rsidP="00434B87">
      <w:pPr>
        <w:shd w:val="clear" w:color="auto" w:fill="FFFFFF"/>
        <w:ind w:firstLine="480"/>
        <w:textAlignment w:val="baseline"/>
        <w:rPr>
          <w:bCs/>
        </w:rPr>
      </w:pPr>
      <w:r>
        <w:t>* "Договор аренды", "договор на размещение НТО" (данная графа заполняется вне зависимости от наличия (отсутствия) заключенного договора).</w:t>
      </w:r>
    </w:p>
    <w:p w:rsidR="00434B87" w:rsidRDefault="00434B87" w:rsidP="00434B87">
      <w:pPr>
        <w:shd w:val="clear" w:color="auto" w:fill="FFFFFF"/>
        <w:ind w:firstLine="480"/>
        <w:textAlignment w:val="baseline"/>
        <w:rPr>
          <w:bCs/>
        </w:rPr>
      </w:pPr>
      <w:r>
        <w:t>** "Сезонное"; "Круглогодичное".</w:t>
      </w:r>
      <w:bookmarkStart w:id="0" w:name="_GoBack"/>
      <w:bookmarkEnd w:id="0"/>
    </w:p>
    <w:p w:rsidR="00434B87" w:rsidRDefault="00434B87" w:rsidP="00434B87">
      <w:pPr>
        <w:shd w:val="clear" w:color="auto" w:fill="FFFFFF"/>
        <w:ind w:firstLine="480"/>
        <w:textAlignment w:val="baseline"/>
        <w:rPr>
          <w:bCs/>
        </w:rPr>
      </w:pPr>
      <w:r>
        <w:t>** "Палатка", "Лоток", "Павильон" и т.д.</w:t>
      </w:r>
    </w:p>
    <w:p w:rsidR="00434B87" w:rsidRDefault="00434B87" w:rsidP="00434B87">
      <w:pPr>
        <w:shd w:val="clear" w:color="auto" w:fill="FFFFFF"/>
        <w:ind w:firstLine="480"/>
        <w:textAlignment w:val="baseline"/>
        <w:rPr>
          <w:bCs/>
        </w:rPr>
      </w:pPr>
      <w:r>
        <w:t>*** Указывается специализация НТО согласно договору аренды, договору на размещение НТО.</w:t>
      </w:r>
    </w:p>
    <w:p w:rsidR="00434B87" w:rsidRDefault="00434B87" w:rsidP="00434B87">
      <w:pPr>
        <w:shd w:val="clear" w:color="auto" w:fill="FFFFFF"/>
        <w:ind w:firstLine="480"/>
        <w:textAlignment w:val="baseline"/>
        <w:rPr>
          <w:bCs/>
        </w:rPr>
      </w:pPr>
      <w:r>
        <w:t>****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p w:rsidR="00D15BA1" w:rsidRPr="00434B87" w:rsidRDefault="00D15BA1">
      <w:pPr>
        <w:rPr>
          <w:color w:val="FF0000"/>
        </w:rPr>
      </w:pPr>
    </w:p>
    <w:sectPr w:rsidR="00D15BA1" w:rsidRPr="00434B87" w:rsidSect="00D40E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87"/>
    <w:rsid w:val="003A5BC9"/>
    <w:rsid w:val="00434B87"/>
    <w:rsid w:val="005A73E1"/>
    <w:rsid w:val="00D15BA1"/>
    <w:rsid w:val="00D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8906-733F-4BE9-8B0C-446F0C0E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B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4B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4B8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34B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34B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4B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34B87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34B87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34B87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4B8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34B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4B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4B8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4B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34B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34B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34B87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34B8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4B8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customStyle="1" w:styleId="formattext">
    <w:name w:val="formattext"/>
    <w:basedOn w:val="a"/>
    <w:qFormat/>
    <w:rsid w:val="00434B8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73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92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78649CBF061E19257D0059260157CEE285ADAD6CDEBF0FE3DAFA50Eu376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2021-05-17T06:08:00Z</cp:lastPrinted>
  <dcterms:created xsi:type="dcterms:W3CDTF">2021-05-14T11:21:00Z</dcterms:created>
  <dcterms:modified xsi:type="dcterms:W3CDTF">2021-05-17T06:09:00Z</dcterms:modified>
</cp:coreProperties>
</file>