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E26" w:rsidRPr="00054F53" w:rsidRDefault="00C51E26" w:rsidP="00C51E26">
      <w:pPr>
        <w:tabs>
          <w:tab w:val="left" w:pos="5529"/>
        </w:tabs>
        <w:spacing w:line="360" w:lineRule="auto"/>
        <w:ind w:right="3684"/>
        <w:jc w:val="center"/>
        <w:rPr>
          <w:b/>
          <w:sz w:val="28"/>
          <w:szCs w:val="28"/>
        </w:rPr>
      </w:pPr>
      <w:r w:rsidRPr="00054F53">
        <w:rPr>
          <w:b/>
          <w:sz w:val="28"/>
          <w:szCs w:val="28"/>
        </w:rPr>
        <w:t>АДМИНИСТРАЦИЯ</w:t>
      </w:r>
    </w:p>
    <w:p w:rsidR="00C51E26" w:rsidRPr="00054F53" w:rsidRDefault="00C51E26" w:rsidP="00C51E26">
      <w:pPr>
        <w:tabs>
          <w:tab w:val="left" w:pos="5529"/>
          <w:tab w:val="left" w:pos="5670"/>
          <w:tab w:val="left" w:pos="5812"/>
        </w:tabs>
        <w:spacing w:line="360" w:lineRule="auto"/>
        <w:ind w:right="3684"/>
        <w:jc w:val="center"/>
        <w:rPr>
          <w:b/>
          <w:sz w:val="28"/>
          <w:szCs w:val="28"/>
        </w:rPr>
      </w:pPr>
      <w:r w:rsidRPr="00054F53">
        <w:rPr>
          <w:b/>
          <w:sz w:val="28"/>
          <w:szCs w:val="28"/>
        </w:rPr>
        <w:t>МУНИЦИПАЛЬНОГО ОБРАЗОВАНИЯ</w:t>
      </w:r>
    </w:p>
    <w:p w:rsidR="00C51E26" w:rsidRPr="00054F53" w:rsidRDefault="00C51E26" w:rsidP="00C51E26">
      <w:pPr>
        <w:tabs>
          <w:tab w:val="left" w:pos="5529"/>
        </w:tabs>
        <w:spacing w:line="360" w:lineRule="auto"/>
        <w:ind w:right="3684"/>
        <w:jc w:val="center"/>
        <w:rPr>
          <w:b/>
          <w:sz w:val="28"/>
          <w:szCs w:val="28"/>
        </w:rPr>
      </w:pPr>
      <w:r>
        <w:rPr>
          <w:b/>
          <w:sz w:val="28"/>
          <w:szCs w:val="28"/>
        </w:rPr>
        <w:t>ХУТОРСКОЙ</w:t>
      </w:r>
      <w:r w:rsidRPr="00054F53">
        <w:rPr>
          <w:b/>
          <w:sz w:val="28"/>
          <w:szCs w:val="28"/>
        </w:rPr>
        <w:t xml:space="preserve"> СЕЛЬСОВЕТ</w:t>
      </w:r>
    </w:p>
    <w:p w:rsidR="00C51E26" w:rsidRPr="00054F53" w:rsidRDefault="00C51E26" w:rsidP="00C51E26">
      <w:pPr>
        <w:tabs>
          <w:tab w:val="left" w:pos="5529"/>
        </w:tabs>
        <w:spacing w:line="360" w:lineRule="auto"/>
        <w:ind w:right="3684"/>
        <w:jc w:val="center"/>
        <w:rPr>
          <w:b/>
          <w:sz w:val="28"/>
          <w:szCs w:val="28"/>
        </w:rPr>
      </w:pPr>
      <w:r w:rsidRPr="00054F53">
        <w:rPr>
          <w:b/>
          <w:sz w:val="28"/>
          <w:szCs w:val="28"/>
        </w:rPr>
        <w:t>НОВОСЕРГИЕВСКОГО РАЙОНА</w:t>
      </w:r>
    </w:p>
    <w:p w:rsidR="00C51E26" w:rsidRPr="00054F53" w:rsidRDefault="00C51E26" w:rsidP="00C51E26">
      <w:pPr>
        <w:tabs>
          <w:tab w:val="left" w:pos="5529"/>
        </w:tabs>
        <w:spacing w:line="360" w:lineRule="auto"/>
        <w:ind w:right="3684"/>
        <w:jc w:val="center"/>
        <w:rPr>
          <w:b/>
          <w:sz w:val="28"/>
          <w:szCs w:val="28"/>
        </w:rPr>
      </w:pPr>
      <w:r w:rsidRPr="00054F53">
        <w:rPr>
          <w:b/>
          <w:sz w:val="28"/>
          <w:szCs w:val="28"/>
        </w:rPr>
        <w:t>ОРЕНБУРГСКОЙ ОБЛАСТИ</w:t>
      </w:r>
    </w:p>
    <w:p w:rsidR="00C51E26" w:rsidRPr="00054F53" w:rsidRDefault="00C51E26" w:rsidP="00C51E26">
      <w:pPr>
        <w:tabs>
          <w:tab w:val="left" w:pos="5529"/>
        </w:tabs>
        <w:spacing w:line="360" w:lineRule="auto"/>
        <w:ind w:right="3684"/>
        <w:jc w:val="center"/>
        <w:rPr>
          <w:b/>
          <w:sz w:val="28"/>
          <w:szCs w:val="28"/>
        </w:rPr>
      </w:pPr>
      <w:r w:rsidRPr="00054F53">
        <w:rPr>
          <w:b/>
          <w:sz w:val="28"/>
          <w:szCs w:val="28"/>
        </w:rPr>
        <w:t>ПОСТАНОВЛЕНИЕ</w:t>
      </w:r>
    </w:p>
    <w:p w:rsidR="00C51E26" w:rsidRPr="00054F53" w:rsidRDefault="00C51E26" w:rsidP="00C51E26">
      <w:pPr>
        <w:tabs>
          <w:tab w:val="left" w:pos="5529"/>
        </w:tabs>
        <w:ind w:right="3684"/>
        <w:jc w:val="center"/>
        <w:rPr>
          <w:b/>
          <w:sz w:val="28"/>
          <w:szCs w:val="28"/>
        </w:rPr>
      </w:pPr>
    </w:p>
    <w:p w:rsidR="00C51E26" w:rsidRPr="009C275C" w:rsidRDefault="001F6224" w:rsidP="00C51E26">
      <w:pPr>
        <w:tabs>
          <w:tab w:val="left" w:pos="5529"/>
        </w:tabs>
        <w:ind w:right="3684"/>
        <w:jc w:val="center"/>
        <w:rPr>
          <w:sz w:val="28"/>
          <w:szCs w:val="28"/>
          <w:u w:val="thick"/>
        </w:rPr>
      </w:pPr>
      <w:proofErr w:type="gramStart"/>
      <w:r>
        <w:rPr>
          <w:sz w:val="28"/>
          <w:szCs w:val="28"/>
          <w:u w:val="thick"/>
        </w:rPr>
        <w:t>22.03.2024  г.</w:t>
      </w:r>
      <w:proofErr w:type="gramEnd"/>
      <w:r>
        <w:rPr>
          <w:sz w:val="28"/>
          <w:szCs w:val="28"/>
          <w:u w:val="thick"/>
        </w:rPr>
        <w:t xml:space="preserve"> № 13</w:t>
      </w:r>
      <w:r w:rsidR="00C51E26" w:rsidRPr="009C275C">
        <w:rPr>
          <w:sz w:val="28"/>
          <w:szCs w:val="28"/>
          <w:u w:val="thick"/>
        </w:rPr>
        <w:t>-п</w:t>
      </w:r>
    </w:p>
    <w:p w:rsidR="00C51E26" w:rsidRPr="00054F53" w:rsidRDefault="00C51E26" w:rsidP="00C51E26">
      <w:pPr>
        <w:tabs>
          <w:tab w:val="left" w:pos="5529"/>
        </w:tabs>
        <w:ind w:right="3684"/>
        <w:jc w:val="center"/>
        <w:rPr>
          <w:sz w:val="28"/>
          <w:szCs w:val="28"/>
        </w:rPr>
      </w:pPr>
      <w:proofErr w:type="spellStart"/>
      <w:r>
        <w:rPr>
          <w:sz w:val="28"/>
          <w:szCs w:val="28"/>
        </w:rPr>
        <w:t>с.Хуторка</w:t>
      </w:r>
      <w:proofErr w:type="spellEnd"/>
    </w:p>
    <w:p w:rsidR="00C51E26" w:rsidRPr="00054F53" w:rsidRDefault="00C51E26" w:rsidP="00C51E26">
      <w:pPr>
        <w:pStyle w:val="a4"/>
        <w:tabs>
          <w:tab w:val="left" w:pos="2925"/>
        </w:tabs>
        <w:rPr>
          <w:sz w:val="28"/>
          <w:szCs w:val="28"/>
        </w:rPr>
      </w:pPr>
      <w:r w:rsidRPr="00054F53">
        <w:rPr>
          <w:noProof/>
          <w:sz w:val="28"/>
          <w:szCs w:val="28"/>
        </w:rPr>
        <mc:AlternateContent>
          <mc:Choice Requires="wps">
            <w:drawing>
              <wp:anchor distT="0" distB="0" distL="114297" distR="114297" simplePos="0" relativeHeight="251659264" behindDoc="0" locked="0" layoutInCell="1" allowOverlap="1" wp14:anchorId="3ED6BE46" wp14:editId="4F4E50AE">
                <wp:simplePos x="0" y="0"/>
                <wp:positionH relativeFrom="column">
                  <wp:posOffset>3599815</wp:posOffset>
                </wp:positionH>
                <wp:positionV relativeFrom="paragraph">
                  <wp:posOffset>166370</wp:posOffset>
                </wp:positionV>
                <wp:extent cx="0" cy="374650"/>
                <wp:effectExtent l="0" t="0" r="19050" b="2540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794EF" id="Прямая соединительная линия 72"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IIVw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KT10ghXAgAAZgQAAA4AAAAAAAAAAAAAAAAALgIAAGRycy9lMm9Eb2MueG1sUEsB&#10;Ai0AFAAGAAgAAAAhAMEMWC7eAAAACQEAAA8AAAAAAAAAAAAAAAAAsQQAAGRycy9kb3ducmV2Lnht&#10;bFBLBQYAAAAABAAEAPMAAAC8BQAAAAA=&#10;" strokeweight=".26mm">
                <v:stroke joinstyle="miter"/>
              </v:line>
            </w:pict>
          </mc:Fallback>
        </mc:AlternateContent>
      </w:r>
      <w:r w:rsidRPr="00054F53">
        <w:rPr>
          <w:noProof/>
          <w:sz w:val="28"/>
          <w:szCs w:val="28"/>
        </w:rPr>
        <mc:AlternateContent>
          <mc:Choice Requires="wps">
            <w:drawing>
              <wp:anchor distT="4294967293" distB="4294967293" distL="114300" distR="114300" simplePos="0" relativeHeight="251660288" behindDoc="0" locked="0" layoutInCell="1" allowOverlap="1" wp14:anchorId="0A7A0778" wp14:editId="067D3B6C">
                <wp:simplePos x="0" y="0"/>
                <wp:positionH relativeFrom="column">
                  <wp:posOffset>3257550</wp:posOffset>
                </wp:positionH>
                <wp:positionV relativeFrom="paragraph">
                  <wp:posOffset>165735</wp:posOffset>
                </wp:positionV>
                <wp:extent cx="342900" cy="0"/>
                <wp:effectExtent l="0" t="0" r="19050"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F5646" id="Прямая соединительная линия 71" o:spid="_x0000_s1026" style="position:absolute;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" strokeweight=".26mm">
                <v:stroke joinstyle="miter"/>
              </v:line>
            </w:pict>
          </mc:Fallback>
        </mc:AlternateContent>
      </w:r>
      <w:r w:rsidRPr="00054F53">
        <w:rPr>
          <w:noProof/>
          <w:sz w:val="28"/>
          <w:szCs w:val="28"/>
        </w:rPr>
        <mc:AlternateContent>
          <mc:Choice Requires="wps">
            <w:drawing>
              <wp:anchor distT="4294967293" distB="4294967293" distL="114300" distR="114300" simplePos="0" relativeHeight="251661312" behindDoc="0" locked="0" layoutInCell="1" allowOverlap="1" wp14:anchorId="0D5D53E3" wp14:editId="5067E10A">
                <wp:simplePos x="0" y="0"/>
                <wp:positionH relativeFrom="column">
                  <wp:posOffset>-47625</wp:posOffset>
                </wp:positionH>
                <wp:positionV relativeFrom="paragraph">
                  <wp:posOffset>173990</wp:posOffset>
                </wp:positionV>
                <wp:extent cx="342900" cy="0"/>
                <wp:effectExtent l="0" t="0" r="19050"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23250" id="Прямая соединительная линия 70"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3KYVgIAAGYEAAAOAAAAZHJzL2Uyb0RvYy54bWysVM1uEzEQviPxDtbe091NlzR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rO3KYVgIAAGYEAAAOAAAAAAAAAAAAAAAAAC4CAABkcnMvZTJvRG9jLnhtbFBLAQIt&#10;ABQABgAIAAAAIQC4l4JM3QAAAAcBAAAPAAAAAAAAAAAAAAAAALAEAABkcnMvZG93bnJldi54bWxQ&#10;SwUGAAAAAAQABADzAAAAugUAAAAA&#10;" strokeweight=".26mm">
                <v:stroke joinstyle="miter"/>
              </v:line>
            </w:pict>
          </mc:Fallback>
        </mc:AlternateContent>
      </w:r>
      <w:r w:rsidRPr="00054F53">
        <w:rPr>
          <w:noProof/>
          <w:sz w:val="28"/>
          <w:szCs w:val="28"/>
        </w:rPr>
        <mc:AlternateContent>
          <mc:Choice Requires="wps">
            <w:drawing>
              <wp:anchor distT="0" distB="0" distL="114297" distR="114297" simplePos="0" relativeHeight="251662336" behindDoc="0" locked="0" layoutInCell="1" allowOverlap="1" wp14:anchorId="3C31119A" wp14:editId="417D1A09">
                <wp:simplePos x="0" y="0"/>
                <wp:positionH relativeFrom="column">
                  <wp:posOffset>-47625</wp:posOffset>
                </wp:positionH>
                <wp:positionV relativeFrom="paragraph">
                  <wp:posOffset>173990</wp:posOffset>
                </wp:positionV>
                <wp:extent cx="0" cy="342900"/>
                <wp:effectExtent l="0" t="0" r="1905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EED00" id="Прямая соединительная линия 69"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DuUmlyVgIAAGYEAAAOAAAAAAAAAAAAAAAAAC4CAABkcnMvZTJvRG9jLnhtbFBLAQIt&#10;ABQABgAIAAAAIQD4bjFD3QAAAAcBAAAPAAAAAAAAAAAAAAAAALAEAABkcnMvZG93bnJldi54bWxQ&#10;SwUGAAAAAAQABADzAAAAugUAAAAA&#10;" strokeweight=".26mm">
                <v:stroke joinstyle="miter"/>
              </v:line>
            </w:pict>
          </mc:Fallback>
        </mc:AlternateContent>
      </w:r>
      <w:r w:rsidRPr="00054F53">
        <w:rPr>
          <w:sz w:val="28"/>
          <w:szCs w:val="28"/>
        </w:rPr>
        <w:tab/>
      </w:r>
      <w:r w:rsidRPr="00054F53">
        <w:rPr>
          <w:noProof/>
          <w:sz w:val="28"/>
          <w:szCs w:val="28"/>
        </w:rPr>
        <mc:AlternateContent>
          <mc:Choice Requires="wps">
            <w:drawing>
              <wp:anchor distT="0" distB="0" distL="114298" distR="114298" simplePos="0" relativeHeight="251663360" behindDoc="0" locked="0" layoutInCell="1" allowOverlap="1" wp14:anchorId="775CA3FB" wp14:editId="380BD6C9">
                <wp:simplePos x="0" y="0"/>
                <wp:positionH relativeFrom="column">
                  <wp:posOffset>3599815</wp:posOffset>
                </wp:positionH>
                <wp:positionV relativeFrom="paragraph">
                  <wp:posOffset>166370</wp:posOffset>
                </wp:positionV>
                <wp:extent cx="0" cy="374650"/>
                <wp:effectExtent l="0" t="0" r="19050" b="25400"/>
                <wp:wrapNone/>
                <wp:docPr id="496" name="Прямая соединительная линия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297CB" id="Прямая соединительная линия 496"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NjGpn5XAgAAaAQAAA4AAAAAAAAAAAAAAAAALgIAAGRycy9lMm9Eb2MueG1sUEsB&#10;Ai0AFAAGAAgAAAAhAMEMWC7eAAAACQEAAA8AAAAAAAAAAAAAAAAAsQQAAGRycy9kb3ducmV2Lnht&#10;bFBLBQYAAAAABAAEAPMAAAC8BQAAAAA=&#10;" strokeweight=".26mm">
                <v:stroke joinstyle="miter"/>
              </v:line>
            </w:pict>
          </mc:Fallback>
        </mc:AlternateContent>
      </w:r>
      <w:r w:rsidRPr="00054F53">
        <w:rPr>
          <w:sz w:val="28"/>
          <w:szCs w:val="28"/>
        </w:rPr>
        <w:t xml:space="preserve">                     </w:t>
      </w:r>
      <w:r w:rsidRPr="00054F53">
        <w:rPr>
          <w:noProof/>
          <w:sz w:val="28"/>
          <w:szCs w:val="28"/>
        </w:rPr>
        <mc:AlternateContent>
          <mc:Choice Requires="wps">
            <w:drawing>
              <wp:anchor distT="0" distB="0" distL="114298" distR="114298" simplePos="0" relativeHeight="251664384" behindDoc="0" locked="0" layoutInCell="1" allowOverlap="1" wp14:anchorId="393BA793" wp14:editId="409881FA">
                <wp:simplePos x="0" y="0"/>
                <wp:positionH relativeFrom="column">
                  <wp:posOffset>-47625</wp:posOffset>
                </wp:positionH>
                <wp:positionV relativeFrom="paragraph">
                  <wp:posOffset>173990</wp:posOffset>
                </wp:positionV>
                <wp:extent cx="0" cy="342900"/>
                <wp:effectExtent l="0" t="0" r="19050" b="19050"/>
                <wp:wrapNone/>
                <wp:docPr id="493" name="Прямая соединительная линия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15A4" id="Прямая соединительная линия 493"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W7zzfVcCAABoBAAADgAAAAAAAAAAAAAAAAAuAgAAZHJzL2Uyb0RvYy54bWxQSwEC&#10;LQAUAAYACAAAACEA+G4xQ90AAAAHAQAADwAAAAAAAAAAAAAAAACxBAAAZHJzL2Rvd25yZXYueG1s&#10;UEsFBgAAAAAEAAQA8wAAALsFAAAAAA==&#10;" strokeweight=".26mm">
                <v:stroke joinstyle="miter"/>
              </v:line>
            </w:pict>
          </mc:Fallback>
        </mc:AlternateContent>
      </w:r>
    </w:p>
    <w:p w:rsidR="00C51E26" w:rsidRDefault="00C51E26">
      <w:r>
        <w:t>О проведении публичных слушаний по проекту</w:t>
      </w:r>
    </w:p>
    <w:p w:rsidR="00775CB0" w:rsidRDefault="00C51E26">
      <w:r>
        <w:t xml:space="preserve"> планировки совмещенному с проектом межевания </w:t>
      </w:r>
    </w:p>
    <w:p w:rsidR="00C51E26" w:rsidRDefault="00C51E26">
      <w:r>
        <w:t xml:space="preserve">территории </w:t>
      </w:r>
      <w:proofErr w:type="gramStart"/>
      <w:r>
        <w:t>« Проектирование</w:t>
      </w:r>
      <w:proofErr w:type="gramEnd"/>
      <w:r>
        <w:t xml:space="preserve"> и строительство</w:t>
      </w:r>
    </w:p>
    <w:p w:rsidR="00C51E26" w:rsidRDefault="00C51E26">
      <w:r>
        <w:t xml:space="preserve">линейных объектов, ЛЭП 10кВ, трубопровода, дороги к </w:t>
      </w:r>
    </w:p>
    <w:p w:rsidR="00C51E26" w:rsidRDefault="00C51E26">
      <w:r>
        <w:t xml:space="preserve">скв.416 Степного лицензированного участка с </w:t>
      </w:r>
    </w:p>
    <w:p w:rsidR="00C51E26" w:rsidRDefault="00C51E26">
      <w:r>
        <w:t xml:space="preserve">местонахождением Оренбургская область </w:t>
      </w:r>
    </w:p>
    <w:p w:rsidR="00C51E26" w:rsidRDefault="00C51E26">
      <w:r>
        <w:t xml:space="preserve">Новосергиевский район </w:t>
      </w:r>
    </w:p>
    <w:p w:rsidR="00C51E26" w:rsidRDefault="00C51E26"/>
    <w:p w:rsidR="00C51E26" w:rsidRDefault="00C51E26"/>
    <w:p w:rsidR="00C51E26" w:rsidRPr="00C51E26" w:rsidRDefault="00C51E26" w:rsidP="00C51E26">
      <w:pPr>
        <w:jc w:val="both"/>
        <w:rPr>
          <w:sz w:val="28"/>
          <w:szCs w:val="28"/>
        </w:rPr>
      </w:pPr>
      <w:r w:rsidRPr="00C51E26">
        <w:rPr>
          <w:sz w:val="28"/>
          <w:szCs w:val="28"/>
        </w:rPr>
        <w:t xml:space="preserve">           На основании статьи 39 Градостроительного Кодекса Российской Федерации от 29.11.2004 г. № 190-ФЗ, статьи 4 Федерального закона от 29.12.2004 г. № 191-ФЗ «О введении в действие Градостроительного Кодекса Российской Федерации», статьи 28 Федерального закона от 06.10.2003 г. № 131-ФЗ «Об общих принципах организации местного самоуправления в Российской Федерации», статьи 30 Закона Оренбургской области от 21.02.1996 г. «Об организации местного самоуправления Оренбургской области»:</w:t>
      </w:r>
    </w:p>
    <w:p w:rsidR="00C51E26" w:rsidRPr="00C51E26" w:rsidRDefault="00C51E26" w:rsidP="00C51E26">
      <w:pPr>
        <w:rPr>
          <w:sz w:val="28"/>
          <w:szCs w:val="28"/>
        </w:rPr>
      </w:pPr>
    </w:p>
    <w:p w:rsidR="00C51E26" w:rsidRPr="00C51E26" w:rsidRDefault="00C51E26" w:rsidP="00C51E26">
      <w:pPr>
        <w:numPr>
          <w:ilvl w:val="0"/>
          <w:numId w:val="1"/>
        </w:numPr>
        <w:ind w:left="993"/>
        <w:jc w:val="both"/>
        <w:rPr>
          <w:sz w:val="28"/>
          <w:szCs w:val="28"/>
        </w:rPr>
      </w:pPr>
      <w:r w:rsidRPr="00C51E26">
        <w:rPr>
          <w:sz w:val="28"/>
          <w:szCs w:val="28"/>
        </w:rPr>
        <w:t xml:space="preserve">Провести публичные слушания 04.04.2024 года в </w:t>
      </w:r>
      <w:r w:rsidR="001F6224">
        <w:rPr>
          <w:sz w:val="28"/>
          <w:szCs w:val="28"/>
        </w:rPr>
        <w:t>17</w:t>
      </w:r>
      <w:bookmarkStart w:id="0" w:name="_GoBack"/>
      <w:bookmarkEnd w:id="0"/>
      <w:r w:rsidRPr="001F6224">
        <w:rPr>
          <w:sz w:val="28"/>
          <w:szCs w:val="28"/>
        </w:rPr>
        <w:t>-00</w:t>
      </w:r>
      <w:r w:rsidRPr="00C51E26">
        <w:rPr>
          <w:sz w:val="28"/>
          <w:szCs w:val="28"/>
        </w:rPr>
        <w:t xml:space="preserve"> часов местного времени в здании администрации муниципального образования Хуторской сельсовет по адресу: село Хуторка, ул. Советская дом 54, по </w:t>
      </w:r>
      <w:proofErr w:type="gramStart"/>
      <w:r w:rsidRPr="00C51E26">
        <w:rPr>
          <w:sz w:val="28"/>
          <w:szCs w:val="28"/>
        </w:rPr>
        <w:t>вопросу  рассмотрения</w:t>
      </w:r>
      <w:proofErr w:type="gramEnd"/>
      <w:r w:rsidRPr="00C51E26">
        <w:rPr>
          <w:sz w:val="28"/>
          <w:szCs w:val="28"/>
        </w:rPr>
        <w:t xml:space="preserve"> проекта планировки совмещенного с проектом межевания территории «Проектирование и строительство линейных объектов, ЛЭП 10кВ, трубопровода, дороги к скв.416 Степного лицензионного участка с местонахождением Оренбургская обл., Новосергиевский р-н».</w:t>
      </w:r>
    </w:p>
    <w:p w:rsidR="00C51E26" w:rsidRPr="00C51E26" w:rsidRDefault="00C51E26" w:rsidP="00C51E26">
      <w:pPr>
        <w:ind w:left="927"/>
        <w:jc w:val="both"/>
        <w:rPr>
          <w:sz w:val="28"/>
          <w:szCs w:val="28"/>
        </w:rPr>
      </w:pPr>
    </w:p>
    <w:p w:rsidR="00C51E26" w:rsidRPr="00C51E26" w:rsidRDefault="00C51E26" w:rsidP="00C51E26">
      <w:pPr>
        <w:numPr>
          <w:ilvl w:val="0"/>
          <w:numId w:val="1"/>
        </w:numPr>
        <w:jc w:val="both"/>
        <w:rPr>
          <w:sz w:val="28"/>
          <w:szCs w:val="28"/>
        </w:rPr>
      </w:pPr>
      <w:r w:rsidRPr="00C51E26">
        <w:rPr>
          <w:color w:val="000000"/>
          <w:sz w:val="28"/>
          <w:szCs w:val="28"/>
        </w:rPr>
        <w:t>Образовать комиссию по организации и проведению публичных слушаний по вопросу рассмотрения проекта планировки совмещенного с проектом межевания территории «Проектирование и строительство линейных объектов, ЛЭП 10кВ, трубопровода, дороги к скв.416 Степного лицензионного участка с местонахождением Оренбургская обл., Новосергиевский р-н».</w:t>
      </w:r>
    </w:p>
    <w:p w:rsidR="00C51E26" w:rsidRPr="00C51E26" w:rsidRDefault="00C51E26" w:rsidP="00C51E26">
      <w:pPr>
        <w:ind w:left="927"/>
        <w:jc w:val="both"/>
        <w:rPr>
          <w:sz w:val="28"/>
          <w:szCs w:val="28"/>
        </w:rPr>
      </w:pPr>
    </w:p>
    <w:p w:rsidR="00C51E26" w:rsidRPr="00C51E26" w:rsidRDefault="00C51E26" w:rsidP="00C51E26">
      <w:pPr>
        <w:numPr>
          <w:ilvl w:val="0"/>
          <w:numId w:val="1"/>
        </w:numPr>
        <w:jc w:val="both"/>
        <w:rPr>
          <w:sz w:val="28"/>
          <w:szCs w:val="28"/>
        </w:rPr>
      </w:pPr>
      <w:r w:rsidRPr="00C51E26">
        <w:rPr>
          <w:sz w:val="28"/>
          <w:szCs w:val="28"/>
        </w:rPr>
        <w:t>Комиссии, указанной в пункте 2 настоящего постановления, в установленные                                                                                                                                                                                     действующим законодательством сроки:</w:t>
      </w:r>
    </w:p>
    <w:p w:rsidR="00C51E26" w:rsidRPr="00C51E26" w:rsidRDefault="00C51E26" w:rsidP="00C51E26">
      <w:pPr>
        <w:ind w:left="927"/>
        <w:jc w:val="both"/>
        <w:rPr>
          <w:sz w:val="28"/>
          <w:szCs w:val="28"/>
        </w:rPr>
      </w:pPr>
    </w:p>
    <w:p w:rsidR="00C51E26" w:rsidRPr="00C51E26" w:rsidRDefault="00C51E26" w:rsidP="00C51E26">
      <w:pPr>
        <w:tabs>
          <w:tab w:val="left" w:pos="1418"/>
        </w:tabs>
        <w:ind w:left="567" w:firstLine="284"/>
        <w:jc w:val="both"/>
        <w:rPr>
          <w:sz w:val="28"/>
          <w:szCs w:val="28"/>
        </w:rPr>
      </w:pPr>
      <w:r w:rsidRPr="00C51E26">
        <w:rPr>
          <w:color w:val="000000"/>
          <w:sz w:val="28"/>
          <w:szCs w:val="28"/>
        </w:rPr>
        <w:t xml:space="preserve">3.1 Обеспечить обнародование и размещение на официальном сайте </w:t>
      </w:r>
      <w:r w:rsidRPr="00C51E26">
        <w:rPr>
          <w:rStyle w:val="a5"/>
          <w:i w:val="0"/>
          <w:color w:val="000000"/>
          <w:sz w:val="28"/>
          <w:szCs w:val="28"/>
        </w:rPr>
        <w:t xml:space="preserve">муниципального образования </w:t>
      </w:r>
      <w:r w:rsidRPr="00C51E26">
        <w:rPr>
          <w:sz w:val="28"/>
          <w:szCs w:val="28"/>
        </w:rPr>
        <w:t>Хуторской</w:t>
      </w:r>
      <w:r w:rsidRPr="00C51E26">
        <w:rPr>
          <w:rStyle w:val="a5"/>
          <w:i w:val="0"/>
          <w:color w:val="000000"/>
          <w:sz w:val="28"/>
          <w:szCs w:val="28"/>
        </w:rPr>
        <w:t xml:space="preserve"> сельсовет </w:t>
      </w:r>
      <w:r w:rsidRPr="00C51E26">
        <w:rPr>
          <w:sz w:val="28"/>
          <w:szCs w:val="28"/>
        </w:rPr>
        <w:t>проекта планировки совмещенного с проектом межевания территории «Проектирование и строительство линейных объектов, ЛЭП 10кВ, трубопровода, дороги к скв.416 Степного лицензионного участка с местонахождением Оренбургская обл., Новосергиевский р-н».</w:t>
      </w:r>
    </w:p>
    <w:p w:rsidR="00C51E26" w:rsidRPr="00C51E26" w:rsidRDefault="00C51E26" w:rsidP="00C51E26">
      <w:pPr>
        <w:tabs>
          <w:tab w:val="left" w:pos="1418"/>
        </w:tabs>
        <w:ind w:left="567" w:firstLine="284"/>
        <w:jc w:val="both"/>
        <w:rPr>
          <w:sz w:val="28"/>
          <w:szCs w:val="28"/>
        </w:rPr>
      </w:pPr>
    </w:p>
    <w:p w:rsidR="00C51E26" w:rsidRPr="00C51E26" w:rsidRDefault="00C51E26" w:rsidP="00C51E26">
      <w:pPr>
        <w:tabs>
          <w:tab w:val="left" w:pos="1418"/>
        </w:tabs>
        <w:ind w:left="567" w:firstLine="284"/>
        <w:jc w:val="both"/>
        <w:rPr>
          <w:sz w:val="28"/>
          <w:szCs w:val="28"/>
        </w:rPr>
      </w:pPr>
      <w:r w:rsidRPr="00C51E26">
        <w:rPr>
          <w:color w:val="000000"/>
          <w:sz w:val="28"/>
          <w:szCs w:val="28"/>
        </w:rPr>
        <w:t>3.2   Обеспечить регистрацию поступивших предложений и замечаний по проекту планировки совмещенному с проектом межевания территории «Проектирование и строительство линейных объектов, ЛЭП 10кВ, трубопровода, дороги к скв.416 Степного лицензионного участка с местонахождением Оренбургская обл., Новосергиевский р-н»</w:t>
      </w:r>
      <w:r w:rsidRPr="00C51E26">
        <w:rPr>
          <w:sz w:val="28"/>
          <w:szCs w:val="28"/>
        </w:rPr>
        <w:t>.</w:t>
      </w:r>
    </w:p>
    <w:p w:rsidR="00C51E26" w:rsidRPr="00C51E26" w:rsidRDefault="00C51E26" w:rsidP="00C51E26">
      <w:pPr>
        <w:tabs>
          <w:tab w:val="left" w:pos="1418"/>
        </w:tabs>
        <w:ind w:left="567" w:firstLine="284"/>
        <w:jc w:val="both"/>
        <w:rPr>
          <w:sz w:val="28"/>
          <w:szCs w:val="28"/>
        </w:rPr>
      </w:pPr>
    </w:p>
    <w:p w:rsidR="00C51E26" w:rsidRPr="00C51E26" w:rsidRDefault="00C51E26" w:rsidP="00C51E26">
      <w:pPr>
        <w:numPr>
          <w:ilvl w:val="0"/>
          <w:numId w:val="1"/>
        </w:numPr>
        <w:jc w:val="both"/>
        <w:rPr>
          <w:color w:val="000000"/>
          <w:sz w:val="28"/>
          <w:szCs w:val="28"/>
        </w:rPr>
      </w:pPr>
      <w:r w:rsidRPr="00C51E26">
        <w:rPr>
          <w:color w:val="000000"/>
          <w:sz w:val="28"/>
          <w:szCs w:val="28"/>
        </w:rPr>
        <w:t xml:space="preserve">Определить место проведения выставки </w:t>
      </w:r>
      <w:r w:rsidRPr="00C51E26">
        <w:rPr>
          <w:sz w:val="28"/>
          <w:szCs w:val="28"/>
        </w:rPr>
        <w:t>проекта планировки совмещенного с проектом межевания территории «Проектирование и строительство линейных объектов, ЛЭП 10кВ, трубопровода, дороги к скв.416 Степного лицензионного участка с местонахождением Оренбургская обл., Новосергиевский р-н». Помещение администрации муниципального образования Хуторской сельсовет по адресу: Оренбургская область, Новосергиевский район село Хуторка, ул. Советская дом 54.</w:t>
      </w:r>
    </w:p>
    <w:p w:rsidR="00C51E26" w:rsidRPr="00C51E26" w:rsidRDefault="00C51E26" w:rsidP="00C51E26">
      <w:pPr>
        <w:numPr>
          <w:ilvl w:val="0"/>
          <w:numId w:val="1"/>
        </w:numPr>
        <w:jc w:val="both"/>
        <w:rPr>
          <w:sz w:val="28"/>
          <w:szCs w:val="28"/>
        </w:rPr>
      </w:pPr>
      <w:r w:rsidRPr="00C51E26">
        <w:rPr>
          <w:sz w:val="28"/>
          <w:szCs w:val="28"/>
        </w:rPr>
        <w:t xml:space="preserve">Предложить жителям </w:t>
      </w:r>
      <w:r w:rsidRPr="00C51E26">
        <w:rPr>
          <w:rStyle w:val="a5"/>
          <w:i w:val="0"/>
          <w:color w:val="000000"/>
          <w:sz w:val="28"/>
          <w:szCs w:val="28"/>
        </w:rPr>
        <w:t xml:space="preserve">сельского поселения </w:t>
      </w:r>
      <w:r w:rsidRPr="00C51E26">
        <w:rPr>
          <w:sz w:val="28"/>
          <w:szCs w:val="28"/>
        </w:rPr>
        <w:t>Хуторской</w:t>
      </w:r>
      <w:r w:rsidRPr="00C51E26">
        <w:rPr>
          <w:rStyle w:val="a5"/>
          <w:i w:val="0"/>
          <w:color w:val="000000"/>
          <w:sz w:val="28"/>
          <w:szCs w:val="28"/>
        </w:rPr>
        <w:t xml:space="preserve"> сельсовет Новосергиевского района Оренбургской области,</w:t>
      </w:r>
      <w:r w:rsidRPr="00C51E26">
        <w:rPr>
          <w:sz w:val="28"/>
          <w:szCs w:val="28"/>
        </w:rPr>
        <w:t xml:space="preserve"> правообладателям земельных участков и объектов капитального строительства на территории </w:t>
      </w:r>
      <w:r w:rsidRPr="00C51E26">
        <w:rPr>
          <w:rStyle w:val="a5"/>
          <w:i w:val="0"/>
          <w:color w:val="000000"/>
          <w:sz w:val="28"/>
          <w:szCs w:val="28"/>
        </w:rPr>
        <w:t xml:space="preserve">сельского поселения </w:t>
      </w:r>
      <w:r w:rsidRPr="00C51E26">
        <w:rPr>
          <w:sz w:val="28"/>
          <w:szCs w:val="28"/>
        </w:rPr>
        <w:t>Хуторской</w:t>
      </w:r>
      <w:r w:rsidRPr="00C51E26">
        <w:rPr>
          <w:rStyle w:val="a5"/>
          <w:i w:val="0"/>
          <w:color w:val="000000"/>
          <w:sz w:val="28"/>
          <w:szCs w:val="28"/>
        </w:rPr>
        <w:t xml:space="preserve"> сельсовет</w:t>
      </w:r>
      <w:r w:rsidRPr="00C51E26">
        <w:rPr>
          <w:sz w:val="28"/>
          <w:szCs w:val="28"/>
        </w:rPr>
        <w:t>, иным заинтересованным лицам принять участие в данных публичных слушаниях.</w:t>
      </w:r>
    </w:p>
    <w:p w:rsidR="00C51E26" w:rsidRPr="00C51E26" w:rsidRDefault="00C51E26" w:rsidP="00C51E26">
      <w:pPr>
        <w:numPr>
          <w:ilvl w:val="0"/>
          <w:numId w:val="1"/>
        </w:numPr>
        <w:jc w:val="both"/>
        <w:rPr>
          <w:sz w:val="28"/>
          <w:szCs w:val="28"/>
        </w:rPr>
      </w:pPr>
      <w:r w:rsidRPr="00C51E26">
        <w:rPr>
          <w:sz w:val="28"/>
          <w:szCs w:val="28"/>
        </w:rPr>
        <w:t>Установить, что настоящее постановление вступает в силу с момента его обнародования.</w:t>
      </w:r>
    </w:p>
    <w:p w:rsidR="00C51E26" w:rsidRPr="00C51E26" w:rsidRDefault="00C51E26" w:rsidP="00C51E26">
      <w:pPr>
        <w:numPr>
          <w:ilvl w:val="0"/>
          <w:numId w:val="1"/>
        </w:numPr>
        <w:jc w:val="both"/>
        <w:rPr>
          <w:sz w:val="28"/>
          <w:szCs w:val="28"/>
        </w:rPr>
      </w:pPr>
      <w:r w:rsidRPr="00C51E26">
        <w:rPr>
          <w:sz w:val="28"/>
          <w:szCs w:val="28"/>
        </w:rPr>
        <w:t>Контроль за исполнением настоящего постановления оставляю за собой.</w:t>
      </w:r>
    </w:p>
    <w:p w:rsidR="00C51E26" w:rsidRPr="00C51E26" w:rsidRDefault="00C51E26" w:rsidP="00C51E26">
      <w:pPr>
        <w:rPr>
          <w:sz w:val="28"/>
          <w:szCs w:val="28"/>
        </w:rPr>
      </w:pPr>
    </w:p>
    <w:p w:rsidR="00C51E26" w:rsidRPr="00C51E26" w:rsidRDefault="00C51E26" w:rsidP="00C51E26">
      <w:pPr>
        <w:rPr>
          <w:sz w:val="28"/>
          <w:szCs w:val="28"/>
        </w:rPr>
      </w:pPr>
    </w:p>
    <w:p w:rsidR="00C51E26" w:rsidRPr="00C51E26" w:rsidRDefault="00C51E26" w:rsidP="00C51E26">
      <w:pPr>
        <w:ind w:right="-426"/>
        <w:rPr>
          <w:sz w:val="28"/>
          <w:szCs w:val="28"/>
        </w:rPr>
      </w:pPr>
      <w:r w:rsidRPr="00C51E26">
        <w:rPr>
          <w:sz w:val="28"/>
          <w:szCs w:val="28"/>
        </w:rPr>
        <w:t xml:space="preserve">Глава администрации                                                                                             </w:t>
      </w:r>
    </w:p>
    <w:p w:rsidR="00C51E26" w:rsidRPr="00C51E26" w:rsidRDefault="00C51E26" w:rsidP="00C51E26">
      <w:pPr>
        <w:ind w:right="-426"/>
        <w:rPr>
          <w:sz w:val="28"/>
          <w:szCs w:val="28"/>
        </w:rPr>
      </w:pPr>
      <w:r w:rsidRPr="00C51E26">
        <w:rPr>
          <w:sz w:val="28"/>
          <w:szCs w:val="28"/>
        </w:rPr>
        <w:t xml:space="preserve"> Хуторского сельсовета                                       </w:t>
      </w:r>
      <w:r>
        <w:rPr>
          <w:sz w:val="28"/>
          <w:szCs w:val="28"/>
        </w:rPr>
        <w:t xml:space="preserve">                        </w:t>
      </w:r>
      <w:r w:rsidRPr="00C51E26">
        <w:rPr>
          <w:sz w:val="28"/>
          <w:szCs w:val="28"/>
        </w:rPr>
        <w:t xml:space="preserve">         Семенко С.А. </w:t>
      </w:r>
    </w:p>
    <w:p w:rsidR="00C51E26" w:rsidRPr="00C51E26" w:rsidRDefault="00C51E26" w:rsidP="00C51E26">
      <w:pPr>
        <w:rPr>
          <w:sz w:val="28"/>
          <w:szCs w:val="28"/>
        </w:rPr>
      </w:pPr>
    </w:p>
    <w:p w:rsidR="00C51E26" w:rsidRPr="00C51E26" w:rsidRDefault="00C51E26" w:rsidP="00C51E26">
      <w:pPr>
        <w:rPr>
          <w:sz w:val="28"/>
          <w:szCs w:val="28"/>
        </w:rPr>
      </w:pPr>
    </w:p>
    <w:p w:rsidR="00C51E26" w:rsidRPr="00C51E26" w:rsidRDefault="00C51E26" w:rsidP="00C51E26">
      <w:pPr>
        <w:rPr>
          <w:sz w:val="28"/>
          <w:szCs w:val="28"/>
        </w:rPr>
      </w:pPr>
    </w:p>
    <w:p w:rsidR="00C51E26" w:rsidRDefault="00C51E26" w:rsidP="00C51E26"/>
    <w:p w:rsidR="00C51E26" w:rsidRDefault="00C51E26" w:rsidP="00C51E26"/>
    <w:p w:rsidR="00C51E26" w:rsidRDefault="00C51E26" w:rsidP="00C51E26"/>
    <w:p w:rsidR="00C51E26" w:rsidRDefault="00C51E26"/>
    <w:sectPr w:rsidR="00C51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00496"/>
    <w:multiLevelType w:val="multilevel"/>
    <w:tmpl w:val="C6B80CC0"/>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593" w:hanging="720"/>
      </w:pPr>
      <w:rPr>
        <w:rFonts w:hint="default"/>
        <w:color w:val="000000"/>
      </w:rPr>
    </w:lvl>
    <w:lvl w:ilvl="3">
      <w:start w:val="1"/>
      <w:numFmt w:val="decimal"/>
      <w:isLgl/>
      <w:lvlText w:val="%1.%2.%3.%4"/>
      <w:lvlJc w:val="left"/>
      <w:pPr>
        <w:ind w:left="1746" w:hanging="720"/>
      </w:pPr>
      <w:rPr>
        <w:rFonts w:hint="default"/>
        <w:color w:val="000000"/>
      </w:rPr>
    </w:lvl>
    <w:lvl w:ilvl="4">
      <w:start w:val="1"/>
      <w:numFmt w:val="decimal"/>
      <w:isLgl/>
      <w:lvlText w:val="%1.%2.%3.%4.%5"/>
      <w:lvlJc w:val="left"/>
      <w:pPr>
        <w:ind w:left="2259" w:hanging="1080"/>
      </w:pPr>
      <w:rPr>
        <w:rFonts w:hint="default"/>
        <w:color w:val="000000"/>
      </w:rPr>
    </w:lvl>
    <w:lvl w:ilvl="5">
      <w:start w:val="1"/>
      <w:numFmt w:val="decimal"/>
      <w:isLgl/>
      <w:lvlText w:val="%1.%2.%3.%4.%5.%6"/>
      <w:lvlJc w:val="left"/>
      <w:pPr>
        <w:ind w:left="2412" w:hanging="1080"/>
      </w:pPr>
      <w:rPr>
        <w:rFonts w:hint="default"/>
        <w:color w:val="000000"/>
      </w:rPr>
    </w:lvl>
    <w:lvl w:ilvl="6">
      <w:start w:val="1"/>
      <w:numFmt w:val="decimal"/>
      <w:isLgl/>
      <w:lvlText w:val="%1.%2.%3.%4.%5.%6.%7"/>
      <w:lvlJc w:val="left"/>
      <w:pPr>
        <w:ind w:left="2925" w:hanging="1440"/>
      </w:pPr>
      <w:rPr>
        <w:rFonts w:hint="default"/>
        <w:color w:val="000000"/>
      </w:rPr>
    </w:lvl>
    <w:lvl w:ilvl="7">
      <w:start w:val="1"/>
      <w:numFmt w:val="decimal"/>
      <w:isLgl/>
      <w:lvlText w:val="%1.%2.%3.%4.%5.%6.%7.%8"/>
      <w:lvlJc w:val="left"/>
      <w:pPr>
        <w:ind w:left="3078" w:hanging="1440"/>
      </w:pPr>
      <w:rPr>
        <w:rFonts w:hint="default"/>
        <w:color w:val="000000"/>
      </w:rPr>
    </w:lvl>
    <w:lvl w:ilvl="8">
      <w:start w:val="1"/>
      <w:numFmt w:val="decimal"/>
      <w:isLgl/>
      <w:lvlText w:val="%1.%2.%3.%4.%5.%6.%7.%8.%9"/>
      <w:lvlJc w:val="left"/>
      <w:pPr>
        <w:ind w:left="3591"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87"/>
    <w:rsid w:val="001F6224"/>
    <w:rsid w:val="00775CB0"/>
    <w:rsid w:val="00B47E87"/>
    <w:rsid w:val="00C51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113AF-C676-4DF1-AE25-7F178153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E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C51E26"/>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C51E26"/>
    <w:pPr>
      <w:ind w:left="720"/>
      <w:contextualSpacing/>
    </w:pPr>
  </w:style>
  <w:style w:type="character" w:customStyle="1" w:styleId="a5">
    <w:name w:val="Основной текст + Курсив"/>
    <w:aliases w:val="Интервал 0 pt5"/>
    <w:rsid w:val="00C51E26"/>
    <w:rPr>
      <w:i/>
      <w:iCs/>
      <w:spacing w:val="8"/>
      <w:sz w:val="21"/>
      <w:szCs w:val="21"/>
      <w:lang w:bidi="ar-SA"/>
    </w:rPr>
  </w:style>
  <w:style w:type="paragraph" w:styleId="a6">
    <w:name w:val="Balloon Text"/>
    <w:basedOn w:val="a"/>
    <w:link w:val="a7"/>
    <w:uiPriority w:val="99"/>
    <w:semiHidden/>
    <w:unhideWhenUsed/>
    <w:rsid w:val="001F6224"/>
    <w:rPr>
      <w:rFonts w:ascii="Segoe UI" w:hAnsi="Segoe UI" w:cs="Segoe UI"/>
      <w:sz w:val="18"/>
      <w:szCs w:val="18"/>
    </w:rPr>
  </w:style>
  <w:style w:type="character" w:customStyle="1" w:styleId="a7">
    <w:name w:val="Текст выноски Знак"/>
    <w:basedOn w:val="a0"/>
    <w:link w:val="a6"/>
    <w:uiPriority w:val="99"/>
    <w:semiHidden/>
    <w:rsid w:val="001F622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578</Words>
  <Characters>3299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2024-03-22T05:51:00Z</cp:lastPrinted>
  <dcterms:created xsi:type="dcterms:W3CDTF">2024-03-20T10:34:00Z</dcterms:created>
  <dcterms:modified xsi:type="dcterms:W3CDTF">2024-03-22T05:54:00Z</dcterms:modified>
</cp:coreProperties>
</file>