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21" w:rsidRDefault="00F66E59" w:rsidP="00C97D21">
      <w:pPr>
        <w:pStyle w:val="a3"/>
        <w:ind w:right="-1"/>
        <w:jc w:val="left"/>
      </w:pPr>
      <w:r>
        <w:t xml:space="preserve">                 </w:t>
      </w:r>
      <w:r w:rsidR="00C97D21">
        <w:t xml:space="preserve">   СОВЕТ ДЕПУТАТОВ</w:t>
      </w:r>
      <w:r w:rsidR="00C97D21">
        <w:tab/>
      </w:r>
      <w:r w:rsidR="00C97D21">
        <w:tab/>
      </w:r>
      <w:r w:rsidR="00C97D21">
        <w:tab/>
      </w:r>
      <w:r w:rsidR="00C97D21">
        <w:tab/>
      </w:r>
      <w:r w:rsidR="00C97D21">
        <w:tab/>
      </w:r>
    </w:p>
    <w:p w:rsidR="00C97D21" w:rsidRPr="00EA49D4" w:rsidRDefault="00C97D21" w:rsidP="00C97D21">
      <w:pPr>
        <w:pStyle w:val="a3"/>
        <w:ind w:rightChars="1697" w:right="3733"/>
        <w:rPr>
          <w:sz w:val="16"/>
          <w:szCs w:val="16"/>
        </w:rPr>
      </w:pPr>
    </w:p>
    <w:p w:rsidR="00C97D21" w:rsidRDefault="00C97D21" w:rsidP="00C97D21">
      <w:pPr>
        <w:pStyle w:val="a3"/>
        <w:ind w:rightChars="1697" w:right="3733"/>
      </w:pPr>
      <w:r>
        <w:t>МУНИЦИПАЛЬНОГО ОБРАЗОВАНИЯ</w:t>
      </w:r>
    </w:p>
    <w:p w:rsidR="00C97D21" w:rsidRPr="00F66E59" w:rsidRDefault="00C97D21" w:rsidP="00C97D21">
      <w:pPr>
        <w:pStyle w:val="a3"/>
        <w:ind w:rightChars="1697" w:right="3733"/>
        <w:rPr>
          <w:sz w:val="18"/>
        </w:rPr>
      </w:pPr>
    </w:p>
    <w:p w:rsidR="00C97D21" w:rsidRDefault="00C97D21" w:rsidP="00C97D21">
      <w:pPr>
        <w:pStyle w:val="a3"/>
        <w:ind w:rightChars="1697" w:right="3733"/>
        <w:jc w:val="left"/>
      </w:pPr>
      <w:r>
        <w:t xml:space="preserve">             ХУТОРСКОЙ СЕЛЬСОВЕТ</w:t>
      </w:r>
    </w:p>
    <w:p w:rsidR="00C97D21" w:rsidRPr="00EA49D4" w:rsidRDefault="00C97D21" w:rsidP="00C97D21">
      <w:pPr>
        <w:pStyle w:val="a3"/>
        <w:ind w:rightChars="1697" w:right="3733"/>
        <w:rPr>
          <w:sz w:val="16"/>
          <w:szCs w:val="16"/>
        </w:rPr>
      </w:pPr>
    </w:p>
    <w:p w:rsidR="00C97D21" w:rsidRDefault="00C97D21" w:rsidP="00C97D21">
      <w:pPr>
        <w:pStyle w:val="a3"/>
        <w:ind w:rightChars="1697" w:right="3733"/>
      </w:pPr>
      <w:r>
        <w:t>НОВОСЕРГИЕВСКОГО РАЙОНА</w:t>
      </w:r>
    </w:p>
    <w:p w:rsidR="00C97D21" w:rsidRPr="00EA49D4" w:rsidRDefault="00C97D21" w:rsidP="00C97D21">
      <w:pPr>
        <w:pStyle w:val="a3"/>
        <w:ind w:rightChars="1697" w:right="3733"/>
        <w:rPr>
          <w:sz w:val="16"/>
          <w:szCs w:val="16"/>
        </w:rPr>
      </w:pPr>
    </w:p>
    <w:p w:rsidR="00C97D21" w:rsidRDefault="00C97D21" w:rsidP="00C97D21">
      <w:pPr>
        <w:pStyle w:val="a3"/>
        <w:ind w:rightChars="1697" w:right="3733"/>
        <w:jc w:val="left"/>
      </w:pPr>
      <w:r>
        <w:t xml:space="preserve">            ОРЕНБУРГСКОЙ ОБЛАСТИ</w:t>
      </w:r>
    </w:p>
    <w:p w:rsidR="00C97D21" w:rsidRDefault="00C97D21" w:rsidP="00C97D21">
      <w:pPr>
        <w:pStyle w:val="a3"/>
        <w:ind w:rightChars="1697" w:right="3733"/>
        <w:jc w:val="left"/>
        <w:rPr>
          <w:sz w:val="16"/>
          <w:szCs w:val="16"/>
        </w:rPr>
      </w:pPr>
    </w:p>
    <w:p w:rsidR="00C97D21" w:rsidRDefault="00C97D21" w:rsidP="00C97D21">
      <w:pPr>
        <w:pStyle w:val="a3"/>
        <w:ind w:rightChars="1697" w:right="3733"/>
        <w:jc w:val="left"/>
      </w:pPr>
      <w:r>
        <w:t xml:space="preserve">                   </w:t>
      </w:r>
      <w:proofErr w:type="gramStart"/>
      <w:r>
        <w:t>ЧЕТВЕРТЫЙ  СОЗЫВ</w:t>
      </w:r>
      <w:proofErr w:type="gramEnd"/>
    </w:p>
    <w:p w:rsidR="00C97D21" w:rsidRPr="00EA49D4" w:rsidRDefault="00C97D21" w:rsidP="00C97D21">
      <w:pPr>
        <w:pStyle w:val="a3"/>
        <w:ind w:rightChars="1697" w:right="3733"/>
        <w:rPr>
          <w:sz w:val="16"/>
          <w:szCs w:val="16"/>
        </w:rPr>
      </w:pPr>
    </w:p>
    <w:p w:rsidR="00C97D21" w:rsidRDefault="00C97D21" w:rsidP="00C97D21">
      <w:pPr>
        <w:pStyle w:val="a3"/>
        <w:ind w:rightChars="1697" w:right="3733"/>
        <w:jc w:val="left"/>
      </w:pPr>
      <w:r>
        <w:t xml:space="preserve">                             РЕШЕНИЕ</w:t>
      </w:r>
    </w:p>
    <w:p w:rsidR="00C97D21" w:rsidRDefault="00C97D21" w:rsidP="00C97D21">
      <w:pPr>
        <w:pStyle w:val="a3"/>
        <w:ind w:rightChars="1697" w:right="3733"/>
        <w:rPr>
          <w:b w:val="0"/>
          <w:sz w:val="20"/>
        </w:rPr>
      </w:pPr>
    </w:p>
    <w:p w:rsidR="00C97D21" w:rsidRPr="00EA49D4" w:rsidRDefault="00C97D21" w:rsidP="00C97D21">
      <w:pPr>
        <w:pStyle w:val="a3"/>
        <w:jc w:val="left"/>
        <w:rPr>
          <w:u w:val="single"/>
        </w:rPr>
      </w:pPr>
      <w:r>
        <w:rPr>
          <w:b w:val="0"/>
        </w:rPr>
        <w:t xml:space="preserve">                   </w:t>
      </w:r>
      <w:r w:rsidRPr="00EA49D4">
        <w:t xml:space="preserve"> </w:t>
      </w:r>
      <w:r>
        <w:rPr>
          <w:u w:val="single"/>
        </w:rPr>
        <w:t xml:space="preserve">09.02.2024 </w:t>
      </w:r>
      <w:r w:rsidRPr="00EA49D4">
        <w:t xml:space="preserve">№ </w:t>
      </w:r>
      <w:r>
        <w:rPr>
          <w:u w:val="single"/>
        </w:rPr>
        <w:t>31/1-</w:t>
      </w:r>
      <w:r w:rsidRPr="00EA49D4">
        <w:rPr>
          <w:u w:val="single"/>
        </w:rPr>
        <w:t xml:space="preserve">р.С. </w:t>
      </w:r>
    </w:p>
    <w:p w:rsidR="00C97D21" w:rsidRDefault="00C97D21" w:rsidP="00C97D21">
      <w:pPr>
        <w:pStyle w:val="a3"/>
        <w:jc w:val="lef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C7809"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B220A" id="Прямая соединительная линия 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92ED"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B49ED" id="Прямая соединительная линия 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C97D21" w:rsidRPr="000229F6" w:rsidRDefault="00C97D21" w:rsidP="00C97D21">
      <w:pPr>
        <w:pStyle w:val="a3"/>
        <w:jc w:val="left"/>
        <w:rPr>
          <w:b w:val="0"/>
          <w:sz w:val="26"/>
          <w:szCs w:val="26"/>
        </w:rPr>
      </w:pPr>
      <w:r w:rsidRPr="000229F6">
        <w:rPr>
          <w:b w:val="0"/>
          <w:sz w:val="26"/>
          <w:szCs w:val="26"/>
        </w:rPr>
        <w:t>Об итогах деятельности администрации</w:t>
      </w:r>
    </w:p>
    <w:p w:rsidR="00C97D21" w:rsidRPr="000229F6" w:rsidRDefault="00C97D21" w:rsidP="00C97D21">
      <w:pPr>
        <w:pStyle w:val="a3"/>
        <w:jc w:val="left"/>
        <w:rPr>
          <w:b w:val="0"/>
          <w:sz w:val="26"/>
          <w:szCs w:val="26"/>
        </w:rPr>
      </w:pPr>
      <w:r w:rsidRPr="000229F6">
        <w:rPr>
          <w:b w:val="0"/>
          <w:sz w:val="26"/>
          <w:szCs w:val="26"/>
        </w:rPr>
        <w:t xml:space="preserve">муниципального образования Хуторской </w:t>
      </w:r>
    </w:p>
    <w:p w:rsidR="00C97D21" w:rsidRPr="000229F6" w:rsidRDefault="00C97D21" w:rsidP="00C97D21">
      <w:pPr>
        <w:pStyle w:val="a3"/>
        <w:jc w:val="left"/>
        <w:rPr>
          <w:b w:val="0"/>
          <w:sz w:val="26"/>
          <w:szCs w:val="26"/>
        </w:rPr>
      </w:pPr>
      <w:r w:rsidRPr="000229F6">
        <w:rPr>
          <w:b w:val="0"/>
          <w:sz w:val="26"/>
          <w:szCs w:val="26"/>
        </w:rPr>
        <w:t xml:space="preserve">сельсовет Новосергиевского района </w:t>
      </w:r>
    </w:p>
    <w:p w:rsidR="00F66E59" w:rsidRPr="000229F6" w:rsidRDefault="00C97D21" w:rsidP="00C97D21">
      <w:pPr>
        <w:pStyle w:val="a3"/>
        <w:jc w:val="left"/>
        <w:rPr>
          <w:b w:val="0"/>
          <w:sz w:val="26"/>
          <w:szCs w:val="26"/>
        </w:rPr>
      </w:pPr>
      <w:r w:rsidRPr="000229F6">
        <w:rPr>
          <w:b w:val="0"/>
          <w:sz w:val="26"/>
          <w:szCs w:val="26"/>
        </w:rPr>
        <w:t xml:space="preserve">Оренбургской области за 2023 год </w:t>
      </w:r>
    </w:p>
    <w:p w:rsidR="008141D4" w:rsidRDefault="008141D4" w:rsidP="008141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1D4" w:rsidRPr="00017212" w:rsidRDefault="008141D4" w:rsidP="008141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>Заслушав и обсудив представленный Главой муниципального образования Хуторской сельсовет Новосергиевского района Оренбургской области отчет о результатах его деятельности, деятельности администрации муниципального образования Хуторской сельсовет Новосергиевского района  Оренбургской области,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Хуторской сельсовет Новосергиевского района Оренбургской области, Совет депутатов муниципального образования Хуторской сельсовет РЕШИЛ:</w:t>
      </w:r>
    </w:p>
    <w:p w:rsidR="008141D4" w:rsidRPr="00017212" w:rsidRDefault="008141D4" w:rsidP="008141D4">
      <w:pPr>
        <w:pStyle w:val="a3"/>
        <w:ind w:right="-143" w:firstLine="567"/>
        <w:jc w:val="both"/>
        <w:rPr>
          <w:b w:val="0"/>
        </w:rPr>
      </w:pPr>
      <w:r w:rsidRPr="00017212">
        <w:rPr>
          <w:b w:val="0"/>
        </w:rPr>
        <w:t>1.Утвердить отчёт главы муниципального образования Хуторской сель</w:t>
      </w:r>
      <w:r w:rsidR="00C149D7" w:rsidRPr="00017212">
        <w:rPr>
          <w:b w:val="0"/>
        </w:rPr>
        <w:t>совет Семенко Станислава Анатольевича</w:t>
      </w:r>
      <w:r w:rsidRPr="00017212">
        <w:rPr>
          <w:b w:val="0"/>
        </w:rPr>
        <w:t xml:space="preserve"> о результатах его деятельности и деятельности администрации муниципального образования Хуторской сельсовет за 2023 год согласно приложению.</w:t>
      </w:r>
    </w:p>
    <w:p w:rsidR="008141D4" w:rsidRPr="00017212" w:rsidRDefault="008141D4" w:rsidP="008141D4">
      <w:pPr>
        <w:pStyle w:val="a3"/>
        <w:ind w:right="-143" w:firstLine="567"/>
        <w:jc w:val="both"/>
        <w:rPr>
          <w:b w:val="0"/>
        </w:rPr>
      </w:pPr>
      <w:r w:rsidRPr="00017212">
        <w:rPr>
          <w:b w:val="0"/>
        </w:rPr>
        <w:t xml:space="preserve">2. Признать деятельность Главы муниципального образования Хуторской сельсовет Семенко Станислав Анатольевич и деятельность Администрации муниципального образования Хуторской </w:t>
      </w:r>
      <w:proofErr w:type="gramStart"/>
      <w:r w:rsidRPr="00017212">
        <w:rPr>
          <w:b w:val="0"/>
        </w:rPr>
        <w:t>сельсовет  удовлетворительной</w:t>
      </w:r>
      <w:proofErr w:type="gramEnd"/>
      <w:r w:rsidRPr="00017212">
        <w:rPr>
          <w:b w:val="0"/>
        </w:rPr>
        <w:t>.</w:t>
      </w:r>
    </w:p>
    <w:p w:rsidR="00755E65" w:rsidRPr="00B743C8" w:rsidRDefault="008141D4" w:rsidP="00755E65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3. </w:t>
      </w:r>
      <w:r w:rsidR="00755E65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</w:t>
      </w:r>
      <w:proofErr w:type="gramStart"/>
      <w:r w:rsidR="00755E65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вступает  в</w:t>
      </w:r>
      <w:proofErr w:type="gramEnd"/>
      <w:r w:rsidR="00755E65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8141D4" w:rsidRPr="00017212" w:rsidRDefault="008141D4" w:rsidP="000172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2B" w:rsidRPr="00017212" w:rsidRDefault="00F4392B" w:rsidP="00814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21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Заместитель п</w:t>
      </w:r>
      <w:r w:rsidR="000F3A65" w:rsidRPr="00017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редседателя</w:t>
      </w:r>
    </w:p>
    <w:p w:rsidR="008141D4" w:rsidRPr="00017212" w:rsidRDefault="008141D4" w:rsidP="00814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8141D4" w:rsidRPr="00017212" w:rsidRDefault="008141D4" w:rsidP="00814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Хуторской сельсовет                                                </w:t>
      </w:r>
      <w:r w:rsidR="00F4392B" w:rsidRPr="000172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А.В. Жулькин</w:t>
      </w:r>
    </w:p>
    <w:p w:rsidR="008141D4" w:rsidRPr="00017212" w:rsidRDefault="008141D4" w:rsidP="008141D4">
      <w:pPr>
        <w:tabs>
          <w:tab w:val="left" w:pos="9355"/>
        </w:tabs>
        <w:spacing w:before="20"/>
        <w:ind w:right="-5"/>
        <w:rPr>
          <w:rFonts w:ascii="Times New Roman" w:hAnsi="Times New Roman" w:cs="Times New Roman"/>
          <w:sz w:val="28"/>
          <w:szCs w:val="28"/>
        </w:rPr>
      </w:pPr>
    </w:p>
    <w:p w:rsidR="008141D4" w:rsidRPr="00017212" w:rsidRDefault="008141D4" w:rsidP="008141D4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141D4" w:rsidRPr="00017212" w:rsidRDefault="008141D4" w:rsidP="008141D4">
      <w:pPr>
        <w:tabs>
          <w:tab w:val="left" w:pos="9355"/>
        </w:tabs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141D4" w:rsidRPr="00017212" w:rsidRDefault="008141D4" w:rsidP="008141D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721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8141D4" w:rsidRPr="00017212" w:rsidRDefault="008141D4" w:rsidP="008141D4">
      <w:pPr>
        <w:spacing w:before="20"/>
        <w:ind w:right="-5" w:firstLine="4800"/>
        <w:jc w:val="right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Хуторского сельсовета     </w:t>
      </w:r>
    </w:p>
    <w:p w:rsidR="008141D4" w:rsidRPr="00017212" w:rsidRDefault="008141D4" w:rsidP="008141D4">
      <w:pPr>
        <w:ind w:firstLine="4800"/>
        <w:jc w:val="right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>от 09.02.2024</w:t>
      </w:r>
      <w:r w:rsidRPr="00017212">
        <w:rPr>
          <w:rFonts w:ascii="Times New Roman" w:hAnsi="Times New Roman" w:cs="Times New Roman"/>
          <w:bCs/>
          <w:sz w:val="28"/>
          <w:szCs w:val="28"/>
        </w:rPr>
        <w:t>г.  №  31/1-р.С.</w:t>
      </w:r>
    </w:p>
    <w:p w:rsidR="008141D4" w:rsidRDefault="008141D4" w:rsidP="0081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12">
        <w:rPr>
          <w:rFonts w:ascii="Times New Roman" w:hAnsi="Times New Roman" w:cs="Times New Roman"/>
          <w:b/>
          <w:sz w:val="28"/>
          <w:szCs w:val="28"/>
        </w:rPr>
        <w:t>Отчет главы администрации Хуторского сельсовета о результатах его деятельности, деятельности администрации муниципального образования Хуторской сельсовет Новосергиевского района Оренбургской области за 2023 год</w:t>
      </w:r>
    </w:p>
    <w:p w:rsidR="000544BB" w:rsidRPr="00017212" w:rsidRDefault="000544BB" w:rsidP="00814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жители Хуторского сельсовета!</w:t>
      </w:r>
    </w:p>
    <w:p w:rsidR="00017212" w:rsidRPr="00017212" w:rsidRDefault="00017212" w:rsidP="000172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017212">
        <w:rPr>
          <w:rFonts w:ascii="Times New Roman" w:hAnsi="Times New Roman" w:cs="Times New Roman"/>
          <w:sz w:val="28"/>
          <w:szCs w:val="28"/>
        </w:rPr>
        <w:t>мы  подведем</w:t>
      </w:r>
      <w:proofErr w:type="gramEnd"/>
      <w:r w:rsidRPr="00017212">
        <w:rPr>
          <w:rFonts w:ascii="Times New Roman" w:hAnsi="Times New Roman" w:cs="Times New Roman"/>
          <w:sz w:val="28"/>
          <w:szCs w:val="28"/>
        </w:rPr>
        <w:t xml:space="preserve">  основные итоги работы за прошедший 2023 год.</w:t>
      </w:r>
    </w:p>
    <w:p w:rsidR="00017212" w:rsidRPr="00017212" w:rsidRDefault="00017212" w:rsidP="000172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017212">
        <w:rPr>
          <w:rFonts w:ascii="Times New Roman" w:hAnsi="Times New Roman" w:cs="Times New Roman"/>
          <w:sz w:val="28"/>
          <w:szCs w:val="28"/>
        </w:rPr>
        <w:t>администрации  Хуторского</w:t>
      </w:r>
      <w:proofErr w:type="gramEnd"/>
      <w:r w:rsidRPr="00017212">
        <w:rPr>
          <w:rFonts w:ascii="Times New Roman" w:hAnsi="Times New Roman" w:cs="Times New Roman"/>
          <w:sz w:val="28"/>
          <w:szCs w:val="28"/>
        </w:rPr>
        <w:t xml:space="preserve">  сельсовета в минувшем периоде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06.10.2003г.№131-ФЗ «Об общих принципах организации местного самоуправления в РФ».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 прежде всего содержание социально-культурной сферы, благоустройство территории поселения, освещение улиц,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017212" w:rsidRPr="00017212" w:rsidRDefault="00017212" w:rsidP="000172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   используется официальный сайт администрации МО Хуторской   сельсовет, на котором размещаются нормативные документы, регламенты оказываемых муниципальных услуг, бюджет и отчет об его исполнении, а также многое другое. 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Совет депутатов - представительный </w:t>
      </w:r>
      <w:proofErr w:type="gramStart"/>
      <w:r w:rsidRPr="00017212">
        <w:rPr>
          <w:rFonts w:ascii="Times New Roman" w:hAnsi="Times New Roman" w:cs="Times New Roman"/>
          <w:sz w:val="28"/>
          <w:szCs w:val="28"/>
        </w:rPr>
        <w:t>орган  муниципального</w:t>
      </w:r>
      <w:proofErr w:type="gramEnd"/>
      <w:r w:rsidRPr="00017212">
        <w:rPr>
          <w:rFonts w:ascii="Times New Roman" w:hAnsi="Times New Roman" w:cs="Times New Roman"/>
          <w:sz w:val="28"/>
          <w:szCs w:val="28"/>
        </w:rPr>
        <w:t xml:space="preserve"> образования, состоит из 10 депутатов.  Вся деятельность МО сводится к четкой, слаженной работе депутатского корпуса, основной обязанностью которого, согласно регламента, является присутствие на заседаниях. За 2023 г </w:t>
      </w:r>
      <w:r w:rsidRPr="00017212">
        <w:rPr>
          <w:rFonts w:ascii="Times New Roman" w:hAnsi="Times New Roman" w:cs="Times New Roman"/>
          <w:sz w:val="28"/>
          <w:szCs w:val="28"/>
        </w:rPr>
        <w:lastRenderedPageBreak/>
        <w:t>представительным органом МО было проведено 7 очередных заседаний, принято 21 решений.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администрации сельского поселения является повышение уровня и улучшение качества жизни жителям нашего поселения. 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Pr="00017212">
        <w:rPr>
          <w:rFonts w:ascii="Times New Roman" w:hAnsi="Times New Roman" w:cs="Times New Roman"/>
          <w:sz w:val="28"/>
          <w:szCs w:val="28"/>
        </w:rPr>
        <w:t>жизнеобеспечения,  а</w:t>
      </w:r>
      <w:proofErr w:type="gramEnd"/>
      <w:r w:rsidRPr="00017212">
        <w:rPr>
          <w:rFonts w:ascii="Times New Roman" w:hAnsi="Times New Roman" w:cs="Times New Roman"/>
          <w:sz w:val="28"/>
          <w:szCs w:val="28"/>
        </w:rPr>
        <w:t xml:space="preserve"> также учреждений, осуществляющих свою деятельность на территории поселения. Основными проблемами, с которыми граждане обращались в администрацию были </w:t>
      </w:r>
      <w:proofErr w:type="gramStart"/>
      <w:r w:rsidRPr="00017212">
        <w:rPr>
          <w:rFonts w:ascii="Times New Roman" w:hAnsi="Times New Roman" w:cs="Times New Roman"/>
          <w:sz w:val="28"/>
          <w:szCs w:val="28"/>
        </w:rPr>
        <w:t>вопросы  связаны</w:t>
      </w:r>
      <w:proofErr w:type="gramEnd"/>
      <w:r w:rsidRPr="00017212">
        <w:rPr>
          <w:rFonts w:ascii="Times New Roman" w:hAnsi="Times New Roman" w:cs="Times New Roman"/>
          <w:sz w:val="28"/>
          <w:szCs w:val="28"/>
        </w:rPr>
        <w:t xml:space="preserve"> с решением бытовых проблем: благоустройством, уличного освещения, ремонт дорог, решением социальных вопросов. </w:t>
      </w:r>
      <w:proofErr w:type="gramStart"/>
      <w:r w:rsidRPr="00017212">
        <w:rPr>
          <w:rFonts w:ascii="Times New Roman" w:hAnsi="Times New Roman" w:cs="Times New Roman"/>
          <w:sz w:val="28"/>
          <w:szCs w:val="28"/>
        </w:rPr>
        <w:t>Все  заявления</w:t>
      </w:r>
      <w:proofErr w:type="gramEnd"/>
      <w:r w:rsidRPr="00017212">
        <w:rPr>
          <w:rFonts w:ascii="Times New Roman" w:hAnsi="Times New Roman" w:cs="Times New Roman"/>
          <w:sz w:val="28"/>
          <w:szCs w:val="28"/>
        </w:rPr>
        <w:t xml:space="preserve"> были  рассмотрены в установленные законом сроки,  и  отправлены ответы заявителю о результатах рассмотрения обращений.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принято 79 постановлений и 34 распоряжения по основной деятельности и 20 распоряжение поличному составу. 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 xml:space="preserve">За 2023 год специалистами администрации оказано гражданам 419 (выдано справок 362, доверенностей -57) услуг различного характера. Все заявления и обращения граждан, поступившие в адрес администрации рассмотрены в установленные сроки, в том числе с применением выездных </w:t>
      </w:r>
      <w:proofErr w:type="gramStart"/>
      <w:r w:rsidRPr="00017212">
        <w:rPr>
          <w:rFonts w:ascii="Times New Roman" w:hAnsi="Times New Roman" w:cs="Times New Roman"/>
          <w:sz w:val="28"/>
          <w:szCs w:val="28"/>
        </w:rPr>
        <w:t>форм  работы</w:t>
      </w:r>
      <w:proofErr w:type="gramEnd"/>
      <w:r w:rsidRPr="00017212">
        <w:rPr>
          <w:rFonts w:ascii="Times New Roman" w:hAnsi="Times New Roman" w:cs="Times New Roman"/>
          <w:sz w:val="28"/>
          <w:szCs w:val="28"/>
        </w:rPr>
        <w:t>.</w:t>
      </w:r>
    </w:p>
    <w:p w:rsidR="00017212" w:rsidRPr="00017212" w:rsidRDefault="00017212" w:rsidP="000172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sz w:val="28"/>
          <w:szCs w:val="28"/>
        </w:rPr>
        <w:t> </w:t>
      </w:r>
      <w:r w:rsidRPr="00017212">
        <w:rPr>
          <w:rFonts w:ascii="Times New Roman" w:hAnsi="Times New Roman" w:cs="Times New Roman"/>
          <w:sz w:val="28"/>
          <w:szCs w:val="28"/>
        </w:rPr>
        <w:tab/>
        <w:t>Подводя итоги работы администрации Хуторского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17212">
        <w:rPr>
          <w:rFonts w:ascii="Times New Roman" w:hAnsi="Times New Roman" w:cs="Times New Roman"/>
          <w:sz w:val="28"/>
          <w:szCs w:val="28"/>
        </w:rPr>
        <w:t xml:space="preserve"> год можно отметить, что главным финансовым инструментом для достижения стабильности социально-экономического развития поселения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специалистами администрации ведется активная работа по сокращению задолженности по налогам. 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12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уровень собираемости налогов удается благодаря тесной работе с администрацией муниципального </w:t>
      </w:r>
      <w:proofErr w:type="gramStart"/>
      <w:r w:rsidRPr="00017212">
        <w:rPr>
          <w:rFonts w:ascii="Times New Roman" w:hAnsi="Times New Roman" w:cs="Times New Roman"/>
          <w:color w:val="000000"/>
          <w:sz w:val="28"/>
          <w:szCs w:val="28"/>
        </w:rPr>
        <w:t>образования  Новосергиевский</w:t>
      </w:r>
      <w:proofErr w:type="gramEnd"/>
      <w:r w:rsidRPr="00017212">
        <w:rPr>
          <w:rFonts w:ascii="Times New Roman" w:hAnsi="Times New Roman" w:cs="Times New Roman"/>
          <w:color w:val="000000"/>
          <w:sz w:val="28"/>
          <w:szCs w:val="28"/>
        </w:rPr>
        <w:t xml:space="preserve"> район, налоговой инспекции, а также специалистам администрации поселения, которые в течении  года вели разъяснительную работу с целью укрепления бюджетной и налоговой дисциплины. </w:t>
      </w:r>
    </w:p>
    <w:p w:rsidR="00017212" w:rsidRPr="00017212" w:rsidRDefault="00017212" w:rsidP="0001721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12">
        <w:rPr>
          <w:rFonts w:ascii="Times New Roman" w:hAnsi="Times New Roman" w:cs="Times New Roman"/>
          <w:color w:val="000000"/>
          <w:sz w:val="28"/>
          <w:szCs w:val="28"/>
        </w:rPr>
        <w:t xml:space="preserve">Эта работа будет продолжатся и в этом году. Администрация поселения очень принципиально и конкретно подходит к анализу задолженности по налогам каждого жителя поселения, именно поэтому налогоплательщик   должен сверить свои платежные извещения в налоговой и привести в соответствие свои платежи. Не стоит дожидаться ежегодно </w:t>
      </w:r>
      <w:r w:rsidRPr="000172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квитанций из налогового органа. Все вы знаете каким имуществом владеете и обязаны в срок заплатить </w:t>
      </w:r>
      <w:proofErr w:type="gramStart"/>
      <w:r w:rsidRPr="00017212">
        <w:rPr>
          <w:rFonts w:ascii="Times New Roman" w:hAnsi="Times New Roman" w:cs="Times New Roman"/>
          <w:color w:val="000000"/>
          <w:sz w:val="28"/>
          <w:szCs w:val="28"/>
        </w:rPr>
        <w:t>налоги  не</w:t>
      </w:r>
      <w:proofErr w:type="gramEnd"/>
      <w:r w:rsidRPr="00017212">
        <w:rPr>
          <w:rFonts w:ascii="Times New Roman" w:hAnsi="Times New Roman" w:cs="Times New Roman"/>
          <w:color w:val="000000"/>
          <w:sz w:val="28"/>
          <w:szCs w:val="28"/>
        </w:rPr>
        <w:t xml:space="preserve"> дожидаясь появления пени за просроченный платеж, и тем более судебных приставов.</w:t>
      </w:r>
    </w:p>
    <w:p w:rsidR="00017212" w:rsidRPr="00017212" w:rsidRDefault="00017212" w:rsidP="00814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1D4" w:rsidRPr="00017212" w:rsidRDefault="008141D4" w:rsidP="008141D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  <w:r w:rsidRPr="0001721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За 2023 год в бюджет МО Хуторского сельсовета поступило 13 033 261,66 руб., из них  </w:t>
      </w:r>
    </w:p>
    <w:tbl>
      <w:tblPr>
        <w:tblW w:w="10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006"/>
        <w:gridCol w:w="1862"/>
        <w:gridCol w:w="2133"/>
      </w:tblGrid>
      <w:tr w:rsidR="008141D4" w:rsidRPr="00017212" w:rsidTr="00DE2264">
        <w:trPr>
          <w:trHeight w:val="792"/>
        </w:trPr>
        <w:tc>
          <w:tcPr>
            <w:tcW w:w="4922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12 208 200,00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13 033 261,66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868 000,00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1 284 017,97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450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773 900,00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900 930,48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610 500,00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606 317,48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4 182,52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69 559,85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4 440,15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156 000,00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221 337,66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644 000,00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786 452,76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67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67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349 527,10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450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1 027 000,00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1 105 520,26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450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6 606 600,00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6 606 600,00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450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60 800,00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60 800,00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899 400,00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899 400,00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450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690"/>
        </w:trPr>
        <w:tc>
          <w:tcPr>
            <w:tcW w:w="492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0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62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398,10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8141D4" w:rsidRPr="00017212" w:rsidRDefault="008141D4" w:rsidP="008141D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p w:rsidR="008141D4" w:rsidRPr="00017212" w:rsidRDefault="008141D4" w:rsidP="008141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  <w:r w:rsidRPr="00017212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По итогам 2023 года расходы составили 12 926 391,98 рублей.</w:t>
      </w:r>
    </w:p>
    <w:p w:rsidR="008141D4" w:rsidRPr="00017212" w:rsidRDefault="008141D4" w:rsidP="008141D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ar-S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1843"/>
        <w:gridCol w:w="2126"/>
      </w:tblGrid>
      <w:tr w:rsidR="008141D4" w:rsidRPr="00017212" w:rsidTr="00DE2264">
        <w:trPr>
          <w:trHeight w:val="792"/>
        </w:trPr>
        <w:tc>
          <w:tcPr>
            <w:tcW w:w="4962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141D4" w:rsidRPr="00017212" w:rsidRDefault="008141D4" w:rsidP="00DE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14 231 163,34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12 926 391,98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1 304 771,36</w:t>
            </w:r>
          </w:p>
        </w:tc>
      </w:tr>
      <w:tr w:rsidR="008141D4" w:rsidRPr="00017212" w:rsidTr="00DE2264">
        <w:trPr>
          <w:trHeight w:val="450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879 444,50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4 455,50</w:t>
            </w:r>
          </w:p>
        </w:tc>
      </w:tr>
      <w:tr w:rsidR="008141D4" w:rsidRPr="00017212" w:rsidTr="00DE2264">
        <w:trPr>
          <w:trHeight w:val="67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1 629 700,00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1 592 565,94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37 134,06</w:t>
            </w:r>
          </w:p>
        </w:tc>
      </w:tr>
      <w:tr w:rsidR="008141D4" w:rsidRPr="00017212" w:rsidTr="00DE2264">
        <w:trPr>
          <w:trHeight w:val="450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668 737,67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36 662,33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450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503 963,49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7 936,51</w:t>
            </w:r>
          </w:p>
        </w:tc>
      </w:tr>
      <w:tr w:rsidR="008141D4" w:rsidRPr="00017212" w:rsidTr="00DE2264">
        <w:trPr>
          <w:trHeight w:val="450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4 468 363,34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4 005 144,72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463 218,62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908 300,00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889 745,40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18 554,60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1 388 700,00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667 442,00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721 258,00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141D4" w:rsidRPr="00017212" w:rsidTr="00DE2264">
        <w:trPr>
          <w:trHeight w:val="255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3 482 400,00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3 469 233,11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13 166,89</w:t>
            </w:r>
          </w:p>
        </w:tc>
      </w:tr>
      <w:tr w:rsidR="008141D4" w:rsidRPr="00017212" w:rsidTr="00DE2264">
        <w:trPr>
          <w:trHeight w:val="270"/>
        </w:trPr>
        <w:tc>
          <w:tcPr>
            <w:tcW w:w="4962" w:type="dxa"/>
            <w:shd w:val="clear" w:color="auto" w:fill="auto"/>
            <w:hideMark/>
          </w:tcPr>
          <w:p w:rsidR="008141D4" w:rsidRPr="00017212" w:rsidRDefault="008141D4" w:rsidP="00D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30 900,00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29 115,15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141D4" w:rsidRPr="00017212" w:rsidRDefault="008141D4" w:rsidP="00DE2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1 784,85</w:t>
            </w:r>
          </w:p>
        </w:tc>
      </w:tr>
    </w:tbl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Решение вопросов по благоустройству на территории </w:t>
      </w:r>
      <w:proofErr w:type="gram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должно  решаться</w:t>
      </w:r>
      <w:proofErr w:type="gram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 в двух направлениях: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за счёт финансирования работ и мероприятий из местного бюджета,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через привлечение общественности, активизации инициатив жителей /хозяйствующих субъектов.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</w:r>
    </w:p>
    <w:p w:rsidR="00017212" w:rsidRDefault="00017212" w:rsidP="000544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содержании администрации поселения находится   </w:t>
      </w:r>
      <w:proofErr w:type="gram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13420  метров</w:t>
      </w:r>
      <w:proofErr w:type="gram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автодоро</w:t>
      </w:r>
      <w:r w:rsidR="000544B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г.  В отчетном году проводились работы:</w:t>
      </w:r>
    </w:p>
    <w:p w:rsidR="000544BB" w:rsidRDefault="000544BB" w:rsidP="000544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ямочный ремонт с применением смеси из битума и щебня ул. Советская с. Хуторка – 118 000 рублей;</w:t>
      </w:r>
    </w:p>
    <w:p w:rsidR="000544BB" w:rsidRDefault="000544BB" w:rsidP="000544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градирование, посыпка ям и размоин внутри</w:t>
      </w:r>
      <w:r w:rsidR="001C00D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поселковых дорог на территории муниципального образования Хуторской сельсовет</w:t>
      </w:r>
      <w:r w:rsidR="001C00D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- 134 000 рублей;</w:t>
      </w:r>
    </w:p>
    <w:p w:rsidR="001C00D1" w:rsidRPr="00017212" w:rsidRDefault="001C00D1" w:rsidP="000544B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чистка снега на внутри поселковых дорогах муниципального образования Хуторской сельсовет – 409 000 рублей.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течение 2023</w:t>
      </w: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года проводились работы по скашиванию сорной растительности на территории населенных пунктов, так и вдоль дорог, вывоз веток, опашка сел, сбор мусора с подворий, уборка несанкционированных свалок, тушение пожаров.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ar-SA"/>
        </w:rPr>
      </w:pPr>
      <w:proofErr w:type="gramStart"/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Продолжая  разговор</w:t>
      </w:r>
      <w:proofErr w:type="gramEnd"/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о благоустройстве территории сельского поселения за отчетный период, хочется сказать большое спасибо нашим жителям, которые уже много лет поддерживают чистоту и порядок на своих подведомственных территориях, хотя в этом году в связи с эпидемиологической обстановкой на территории это было немного сложнее.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казалось бы мы все любим свое поселение и хотим, </w:t>
      </w:r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мусор, выгонять домашний скот, содержать собак не на привязи.</w:t>
      </w:r>
    </w:p>
    <w:p w:rsid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Численность населения нашего поселения по состоянию на 01.01.2023 год составила 1341 человека.</w:t>
      </w:r>
    </w:p>
    <w:p w:rsidR="00FB3BD9" w:rsidRPr="00017212" w:rsidRDefault="00FB3BD9" w:rsidP="00FB3BD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E7">
        <w:rPr>
          <w:rFonts w:ascii="Times New Roman" w:hAnsi="Times New Roman" w:cs="Times New Roman"/>
          <w:sz w:val="28"/>
          <w:szCs w:val="28"/>
        </w:rPr>
        <w:t xml:space="preserve">В 2023 году родился 12 ребенок, умерло 10 человек. </w:t>
      </w:r>
      <w:r w:rsidRPr="00B813E7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Естественная </w:t>
      </w:r>
      <w:r w:rsidRPr="007D194A">
        <w:rPr>
          <w:rFonts w:ascii="Times New Roman" w:hAnsi="Times New Roman" w:cs="Times New Roman"/>
          <w:color w:val="000000"/>
          <w:sz w:val="28"/>
          <w:szCs w:val="28"/>
        </w:rPr>
        <w:t xml:space="preserve">прибыль населения превышает рождаемость на 2 человек.  </w:t>
      </w:r>
    </w:p>
    <w:p w:rsidR="001C00D1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воинском учете в сельском поселении состоит военнообязанных 323 человека, в том числе </w:t>
      </w:r>
      <w:proofErr w:type="gram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граждан</w:t>
      </w:r>
      <w:proofErr w:type="gram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пребывающих в запасе – 284 человек, призыв</w:t>
      </w:r>
      <w:r w:rsidR="001C00D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ников – 34чел., контрактников 6 </w:t>
      </w: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чел.</w:t>
      </w:r>
      <w:r w:rsidR="001C00D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мобилизованных 6 чел.,  проходящие срочную службу в рядах Российской армии 4 человека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 2023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На </w:t>
      </w:r>
      <w:proofErr w:type="gramStart"/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начало  2023</w:t>
      </w:r>
      <w:proofErr w:type="gramEnd"/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года,  в личных   хозяйствах  жителей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содержится КРС-607голов. свиней – 320гол. коз-42 овец-402</w:t>
      </w:r>
      <w:proofErr w:type="gramStart"/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гол.,</w:t>
      </w:r>
      <w:proofErr w:type="gramEnd"/>
      <w:r w:rsidRPr="0001721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 лошади-10гол., птица всех видов – 630гол.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территории сельсовета находятся 7 объектов розничной торговли, принадлежащих индивидуальным предпринимателям, которые в полном объеме обеспечивают жителей МО товарами первой необходимости.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постоянной, основе при администрации МО Хуторского сельсовета действует межведомственная комиссия по профилактики преступлений, в состав которой </w:t>
      </w:r>
      <w:r w:rsidRPr="0001721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ar-SA"/>
        </w:rPr>
        <w:t xml:space="preserve">включен участковый уполномоченный полиции, заведующая по воспитательной части общеобразовательных учреждений, депутаты, специалисты. 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ar-SA"/>
        </w:rPr>
        <w:t>Комиссия по делам несовершеннолетних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ar-SA"/>
        </w:rPr>
        <w:t>В 2023г проводились совместные рейды с соц. Защитой и школой по семьям находящимся на особом контроле.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На территории МО Хуторской сельсовет охрану общественного порядка осуществляет народная дружина, в отряд народной дружины входят 3 человек.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 2023 г. совместно с органами внутренних дел, администрацией сельского поселения проводилась такая работа   как патрулирование, дежурства, обходы проблемных территорий, </w:t>
      </w:r>
      <w:proofErr w:type="gram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иных  правонарушений</w:t>
      </w:r>
      <w:proofErr w:type="gram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нелегальная продажа  спиртных напитков, проведение разъяснительной </w:t>
      </w:r>
      <w:r w:rsidR="00FB3BD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работы по профилактике хищений в сфере информационно-телекоммуниционных технологий  </w:t>
      </w: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среди населения. Финансирование деятельности народной дружины осуществляется из бюджета поселения.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Работу по организации досуговой деятельности и сохранению народных традиций в поселении осуществляют </w:t>
      </w:r>
      <w:proofErr w:type="gram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коллективы  Хуторского</w:t>
      </w:r>
      <w:proofErr w:type="gram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Сузановского домов культуры. Деятельность учреждений культуры неразрывно связана с календарными праздниками, и каждый новый год начинается активной работой по организации досуга населения. С этой задачей они справились на отлично. 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Сегодня, анализируя итоги ушедшего года, не скрою, не всё из того, что планировалось, удалось сделать. Однако нельзя отрицать и того, что в 2023 году немало сделано.</w:t>
      </w:r>
    </w:p>
    <w:p w:rsidR="00017212" w:rsidRPr="00017212" w:rsidRDefault="00017212" w:rsidP="0001721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C00D1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Организация благоустройства территории поселения является одним из основных полномочий Администрации Хуторского сельского поселения. В течение 2023 года проводились следующие работы:</w:t>
      </w:r>
    </w:p>
    <w:p w:rsidR="00017212" w:rsidRPr="00017212" w:rsidRDefault="001C00D1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="00017212"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регулярный покос сорной растительности и карантинных сорняков;</w:t>
      </w:r>
    </w:p>
    <w:p w:rsidR="001C00D1" w:rsidRDefault="001C00D1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="00017212"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приведение в порядок памятника погибшим воинам;</w:t>
      </w:r>
    </w:p>
    <w:p w:rsidR="001C00D1" w:rsidRDefault="001C00D1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="00017212"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обрезка аварийных и сухостойных деревьев на территории сельсовета.</w:t>
      </w:r>
    </w:p>
    <w:p w:rsidR="00017212" w:rsidRDefault="001C00D1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</w:t>
      </w:r>
      <w:r w:rsidR="00017212"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частичный ремонт ограждения кла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дбища в с. Хуторка и п. Малахов</w:t>
      </w:r>
    </w:p>
    <w:p w:rsidR="001C00D1" w:rsidRDefault="001C00D1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Приведена в порядок территория вокруг площадок ТБО в с. Хуторка и с. Сузаново (опашка и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буртовка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);</w:t>
      </w:r>
    </w:p>
    <w:p w:rsidR="001C00D1" w:rsidRDefault="001C00D1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Произведена закупка светодиодных фонарей и ламп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дрл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для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осуществления  уличного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освещения</w:t>
      </w:r>
      <w:r w:rsidR="00E12C5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– 62000 рублей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:rsidR="00E12C57" w:rsidRDefault="001C00D1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="00E12C5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Установлены новые ворота бокса машины ДПК – 33 300 рублей;</w:t>
      </w:r>
    </w:p>
    <w:p w:rsidR="00F16FE0" w:rsidRDefault="00E12C57" w:rsidP="00E12C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="001C00D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Закуплен металлический штакетник для установки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 202</w:t>
      </w:r>
      <w:r w:rsidR="00F16FE0" w:rsidRPr="00F16FE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proofErr w:type="gramEnd"/>
      <w:r w:rsidR="00F16FE0" w:rsidRPr="00F16FE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году металлической изгороди вокруг христианского кладбища в п. Малахово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– 70000 рублей;</w:t>
      </w:r>
    </w:p>
    <w:p w:rsidR="00E12C57" w:rsidRPr="00017212" w:rsidRDefault="00E12C57" w:rsidP="00E12C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приобретен трактов Белорус 82.1. </w:t>
      </w:r>
    </w:p>
    <w:p w:rsidR="00017212" w:rsidRPr="00017212" w:rsidRDefault="00017212" w:rsidP="00017212">
      <w:pPr>
        <w:suppressAutoHyphens/>
        <w:spacing w:after="0" w:line="240" w:lineRule="auto"/>
        <w:ind w:left="795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Для обеспечения пожарной безопасности в отчетном году на территории поселения проводился ряд мер: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— подворный обход с вручением памяток о соблюдении пожарной безопасности, разъяснительные работы с населением о необходимости выкашивания сорной растительности;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— опашка границ населенных пунктов;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— запрет </w:t>
      </w:r>
      <w:proofErr w:type="gram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  выжигание</w:t>
      </w:r>
      <w:proofErr w:type="gram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сухой растительности, мусора, особенно во время противопожарного режима на территории Хуторского сельсовета. </w:t>
      </w:r>
    </w:p>
    <w:p w:rsidR="00017212" w:rsidRPr="00017212" w:rsidRDefault="00017212" w:rsidP="0001721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многодетным семьям и одиноко проживающим пенсионерам были установлены пожарные </w:t>
      </w:r>
      <w:proofErr w:type="spell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извещатели</w:t>
      </w:r>
      <w:proofErr w:type="spell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количестве 17 штук.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 территории Хуторского сельсовета осуществляет свою деятельность добровольная пожарная команда в количестве 2 человек. В распоряжении членов дружины имеется автомобиль АРС- 14 на базе </w:t>
      </w:r>
      <w:proofErr w:type="spellStart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Зил</w:t>
      </w:r>
      <w:proofErr w:type="spellEnd"/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-131, для тушения пожаров и ранцевые огнетушители.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На территории каждого села имеется пожарный гидрант. Анализируя причины возгораний за 2022 год, видно,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 и устанавливая несертифицированные обогревательные приборы для обогрева молодняка домашних животных и птицы.</w:t>
      </w:r>
    </w:p>
    <w:p w:rsidR="00017212" w:rsidRPr="00017212" w:rsidRDefault="00017212" w:rsidP="000172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Задачи на 2023 год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Приоритетными направлениями в работе в 2023 году останутся: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привлечение дополнительных средств, путем обеспечения участия поселения в региональных и федеральных программах;</w:t>
      </w:r>
    </w:p>
    <w:p w:rsidR="00017212" w:rsidRPr="00017212" w:rsidRDefault="00017212" w:rsidP="000172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сокращение роста недоимки по налоговым и неналоговым платежам;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приобретение дополнительных контейнеров ТКО.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ремонт ограждения кладбища в с.Сузаново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— приобретение спортивного инвентаря. 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приобретение детской площадки.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ремонт домика скважины в с. Сузаново.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— ремонт дороги в с. Хуторка на улице Набережная 100 м.</w:t>
      </w:r>
    </w:p>
    <w:p w:rsidR="00017212" w:rsidRDefault="00E12C57" w:rsidP="0001721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приобретение навесного</w:t>
      </w: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снегоочистителя на трактор МТЗ 82.1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сшр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2.0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заключение хочу пожелать всем крепкого здоровья, семейного благополучия и хорошего весеннего настроения! 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Спасибо за внимание!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Глава МО Хуторской                                                       Семенко С.А.</w:t>
      </w:r>
    </w:p>
    <w:p w:rsidR="00017212" w:rsidRPr="00017212" w:rsidRDefault="00017212" w:rsidP="000172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1721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сельсовет </w:t>
      </w:r>
    </w:p>
    <w:p w:rsidR="00017212" w:rsidRPr="00017212" w:rsidRDefault="00017212" w:rsidP="00017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D4" w:rsidRPr="00017212" w:rsidRDefault="008141D4" w:rsidP="008141D4">
      <w:pPr>
        <w:tabs>
          <w:tab w:val="left" w:pos="5529"/>
        </w:tabs>
        <w:spacing w:line="36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8141D4" w:rsidRPr="00017212" w:rsidRDefault="008141D4" w:rsidP="008141D4">
      <w:pPr>
        <w:rPr>
          <w:rFonts w:ascii="Times New Roman" w:hAnsi="Times New Roman" w:cs="Times New Roman"/>
          <w:sz w:val="28"/>
          <w:szCs w:val="28"/>
        </w:rPr>
      </w:pPr>
    </w:p>
    <w:p w:rsidR="00C97D21" w:rsidRPr="00017212" w:rsidRDefault="00C97D21" w:rsidP="00C97D21">
      <w:pPr>
        <w:pStyle w:val="a3"/>
        <w:jc w:val="left"/>
      </w:pPr>
    </w:p>
    <w:sectPr w:rsidR="00C97D21" w:rsidRPr="0001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3955"/>
    <w:multiLevelType w:val="hybridMultilevel"/>
    <w:tmpl w:val="58BEEE50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860DA"/>
    <w:multiLevelType w:val="hybridMultilevel"/>
    <w:tmpl w:val="8D3841BE"/>
    <w:lvl w:ilvl="0" w:tplc="B12EE3C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894A07"/>
    <w:multiLevelType w:val="hybridMultilevel"/>
    <w:tmpl w:val="D04CA372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5CBF49E2"/>
    <w:multiLevelType w:val="hybridMultilevel"/>
    <w:tmpl w:val="568247B6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A5474"/>
    <w:multiLevelType w:val="hybridMultilevel"/>
    <w:tmpl w:val="2E20F966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FE"/>
    <w:rsid w:val="00017212"/>
    <w:rsid w:val="000229F6"/>
    <w:rsid w:val="000544BB"/>
    <w:rsid w:val="00097450"/>
    <w:rsid w:val="000A7BDB"/>
    <w:rsid w:val="000F3A65"/>
    <w:rsid w:val="001879A9"/>
    <w:rsid w:val="001C00D1"/>
    <w:rsid w:val="00255865"/>
    <w:rsid w:val="003D41A8"/>
    <w:rsid w:val="004712D9"/>
    <w:rsid w:val="00623BBC"/>
    <w:rsid w:val="006544A7"/>
    <w:rsid w:val="00755E65"/>
    <w:rsid w:val="00791D0E"/>
    <w:rsid w:val="007A6CFE"/>
    <w:rsid w:val="007D194A"/>
    <w:rsid w:val="008141D4"/>
    <w:rsid w:val="00816133"/>
    <w:rsid w:val="00857FAE"/>
    <w:rsid w:val="00977385"/>
    <w:rsid w:val="00A15E53"/>
    <w:rsid w:val="00B3149E"/>
    <w:rsid w:val="00B47E86"/>
    <w:rsid w:val="00B813E7"/>
    <w:rsid w:val="00C149D7"/>
    <w:rsid w:val="00C97D21"/>
    <w:rsid w:val="00CC3ACB"/>
    <w:rsid w:val="00E12C57"/>
    <w:rsid w:val="00F16FE0"/>
    <w:rsid w:val="00F4392B"/>
    <w:rsid w:val="00F66E59"/>
    <w:rsid w:val="00FB05B6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A5C1-BA06-4994-9E31-50EC442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977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6544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544A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654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6544A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844,bqiaagaaeyqcaaagiaiaaamubaaabsieaaaaaaaaaaaaaaaaaaaaaaaaaaaaaaaaaaaaaaaaaaaaaaaaaaaaaaaaaaaaaaaaaaaaaaaaaaaaaaaaaaaaaaaaaaaaaaaaaaaaaaaaaaaaaaaaaaaaaaaaaaaaaaaaaaaaaaaaaaaaaaaaaaaaaaaaaaaaaaaaaaaaaaaaaaaaaaaaaaaaaaaaaaaaaaaaaaaaaaaa"/>
    <w:basedOn w:val="a0"/>
    <w:rsid w:val="003D41A8"/>
  </w:style>
  <w:style w:type="paragraph" w:styleId="a5">
    <w:name w:val="No Spacing"/>
    <w:uiPriority w:val="1"/>
    <w:qFormat/>
    <w:rsid w:val="00B813E7"/>
    <w:pPr>
      <w:suppressAutoHyphens/>
      <w:spacing w:after="0" w:line="240" w:lineRule="auto"/>
    </w:pPr>
    <w:rPr>
      <w:rFonts w:ascii="Calibri" w:eastAsia="SimSun" w:hAnsi="Calibri" w:cs="font28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2024-02-02T04:52:00Z</dcterms:created>
  <dcterms:modified xsi:type="dcterms:W3CDTF">2024-02-13T05:28:00Z</dcterms:modified>
</cp:coreProperties>
</file>