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F0689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3F72D6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</w:t>
      </w:r>
      <w:r w:rsidR="00AD14EE">
        <w:rPr>
          <w:rFonts w:ascii="Arial" w:hAnsi="Arial" w:cs="Arial"/>
          <w:b/>
          <w:sz w:val="32"/>
          <w:szCs w:val="32"/>
        </w:rPr>
        <w:t xml:space="preserve">2023 г.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75</w:t>
      </w:r>
      <w:r w:rsidR="00AD14EE">
        <w:rPr>
          <w:rFonts w:ascii="Arial" w:hAnsi="Arial" w:cs="Arial"/>
          <w:b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C53E48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81E0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F06898">
        <w:rPr>
          <w:rFonts w:ascii="Arial" w:hAnsi="Arial" w:cs="Arial"/>
          <w:sz w:val="32"/>
          <w:szCs w:val="32"/>
        </w:rPr>
        <w:t>Хуторской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3F72D6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3F72D6">
        <w:rPr>
          <w:rFonts w:ascii="Arial" w:hAnsi="Arial" w:cs="Arial"/>
          <w:sz w:val="24"/>
          <w:szCs w:val="24"/>
        </w:rPr>
        <w:t>3</w:t>
      </w:r>
      <w:r w:rsidR="00DB2850">
        <w:rPr>
          <w:rFonts w:ascii="Arial" w:hAnsi="Arial" w:cs="Arial"/>
          <w:sz w:val="24"/>
          <w:szCs w:val="24"/>
        </w:rPr>
        <w:t xml:space="preserve">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3F72D6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9 068 961,33</w:t>
      </w:r>
      <w:r w:rsidR="00E24848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7</w:t>
      </w:r>
      <w:r w:rsidR="003F72D6">
        <w:rPr>
          <w:rFonts w:ascii="Arial" w:hAnsi="Arial" w:cs="Arial"/>
          <w:color w:val="000000"/>
          <w:sz w:val="24"/>
          <w:szCs w:val="24"/>
        </w:rPr>
        <w:t> 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730</w:t>
      </w:r>
      <w:r w:rsidR="003F72D6">
        <w:rPr>
          <w:rFonts w:ascii="Arial" w:hAnsi="Arial" w:cs="Arial"/>
          <w:color w:val="000000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color w:val="000000"/>
          <w:sz w:val="24"/>
          <w:szCs w:val="24"/>
        </w:rPr>
        <w:t>250,53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F06898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F06898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sz w:val="24"/>
          <w:szCs w:val="24"/>
        </w:rPr>
        <w:t>1</w:t>
      </w:r>
      <w:r w:rsidR="003F72D6">
        <w:rPr>
          <w:rFonts w:ascii="Arial" w:hAnsi="Arial" w:cs="Arial"/>
          <w:sz w:val="24"/>
          <w:szCs w:val="24"/>
        </w:rPr>
        <w:t> </w:t>
      </w:r>
      <w:r w:rsidR="003F72D6" w:rsidRPr="003F72D6">
        <w:rPr>
          <w:rFonts w:ascii="Arial" w:hAnsi="Arial" w:cs="Arial"/>
          <w:sz w:val="24"/>
          <w:szCs w:val="24"/>
        </w:rPr>
        <w:t>338</w:t>
      </w:r>
      <w:r w:rsidR="003F72D6">
        <w:rPr>
          <w:rFonts w:ascii="Arial" w:hAnsi="Arial" w:cs="Arial"/>
          <w:sz w:val="24"/>
          <w:szCs w:val="24"/>
        </w:rPr>
        <w:t xml:space="preserve"> </w:t>
      </w:r>
      <w:r w:rsidR="003F72D6" w:rsidRPr="003F72D6">
        <w:rPr>
          <w:rFonts w:ascii="Arial" w:hAnsi="Arial" w:cs="Arial"/>
          <w:sz w:val="24"/>
          <w:szCs w:val="24"/>
        </w:rPr>
        <w:t>710,8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3F72D6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3F72D6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 xml:space="preserve">поселения за </w:t>
      </w:r>
      <w:r w:rsidR="003F72D6">
        <w:rPr>
          <w:rFonts w:ascii="Arial" w:hAnsi="Arial" w:cs="Arial"/>
          <w:bCs/>
          <w:sz w:val="24"/>
          <w:szCs w:val="24"/>
        </w:rPr>
        <w:t>3</w:t>
      </w:r>
      <w:r w:rsidRPr="006E4D50">
        <w:rPr>
          <w:rFonts w:ascii="Arial" w:hAnsi="Arial" w:cs="Arial"/>
          <w:bCs/>
          <w:sz w:val="24"/>
          <w:szCs w:val="24"/>
        </w:rPr>
        <w:t xml:space="preserve">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r w:rsidR="00F06898">
        <w:rPr>
          <w:rFonts w:ascii="Arial" w:hAnsi="Arial" w:cs="Arial"/>
          <w:bCs/>
          <w:sz w:val="24"/>
          <w:szCs w:val="24"/>
        </w:rPr>
        <w:t>Хуторской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</w:t>
      </w:r>
      <w:r w:rsidR="00F06898">
        <w:rPr>
          <w:rFonts w:ascii="Arial" w:hAnsi="Arial" w:cs="Arial"/>
          <w:sz w:val="24"/>
          <w:szCs w:val="24"/>
        </w:rPr>
        <w:t>С.А. Семенко</w:t>
      </w:r>
      <w:r w:rsidRPr="0016526C">
        <w:rPr>
          <w:rFonts w:ascii="Arial" w:hAnsi="Arial" w:cs="Arial"/>
          <w:sz w:val="24"/>
          <w:szCs w:val="24"/>
        </w:rPr>
        <w:t xml:space="preserve">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      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3F72D6">
        <w:rPr>
          <w:rFonts w:ascii="Arial" w:hAnsi="Arial" w:cs="Arial"/>
          <w:sz w:val="24"/>
          <w:szCs w:val="24"/>
        </w:rPr>
        <w:t>16.11</w:t>
      </w:r>
      <w:r w:rsidR="00F63259" w:rsidRPr="00F63259">
        <w:rPr>
          <w:rFonts w:ascii="Arial" w:hAnsi="Arial" w:cs="Arial"/>
          <w:sz w:val="24"/>
          <w:szCs w:val="24"/>
        </w:rPr>
        <w:t>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3F72D6">
        <w:rPr>
          <w:rFonts w:ascii="Arial" w:hAnsi="Arial" w:cs="Arial"/>
          <w:sz w:val="24"/>
          <w:szCs w:val="24"/>
        </w:rPr>
        <w:t>75</w:t>
      </w:r>
      <w:r w:rsidR="00AD14EE">
        <w:rPr>
          <w:rFonts w:ascii="Arial" w:hAnsi="Arial" w:cs="Arial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F06898">
        <w:rPr>
          <w:rFonts w:ascii="Arial" w:hAnsi="Arial" w:cs="Arial"/>
          <w:sz w:val="28"/>
          <w:szCs w:val="28"/>
        </w:rPr>
        <w:t>Хуторской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3F72D6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88"/>
        <w:tblW w:w="10260" w:type="dxa"/>
        <w:tblLook w:val="04A0" w:firstRow="1" w:lastRow="0" w:firstColumn="1" w:lastColumn="0" w:noHBand="0" w:noVBand="1"/>
      </w:tblPr>
      <w:tblGrid>
        <w:gridCol w:w="3982"/>
        <w:gridCol w:w="2106"/>
        <w:gridCol w:w="1495"/>
        <w:gridCol w:w="1364"/>
        <w:gridCol w:w="1313"/>
      </w:tblGrid>
      <w:tr w:rsidR="003F72D6" w:rsidRPr="003F72D6" w:rsidTr="003F72D6">
        <w:trPr>
          <w:trHeight w:val="7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Процент исполнения 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11 738 700,00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9 068 961,33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77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4 497 900,00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3 362 779,68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931 432,56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129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931 432,56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129</w:t>
            </w:r>
          </w:p>
        </w:tc>
      </w:tr>
      <w:tr w:rsidR="003F72D6" w:rsidRPr="003F72D6" w:rsidTr="003F72D6">
        <w:trPr>
          <w:trHeight w:val="18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903 860,91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125</w:t>
            </w:r>
          </w:p>
        </w:tc>
      </w:tr>
      <w:tr w:rsidR="003F72D6" w:rsidRPr="003F72D6" w:rsidTr="003F72D6">
        <w:trPr>
          <w:trHeight w:val="24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835 629,30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115</w:t>
            </w:r>
          </w:p>
        </w:tc>
      </w:tr>
      <w:tr w:rsidR="003F72D6" w:rsidRPr="003F72D6" w:rsidTr="003F72D6">
        <w:trPr>
          <w:trHeight w:val="24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68 231,61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27 571,65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27 609,15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651 786,77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651 786,77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333 869,17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91</w:t>
            </w:r>
          </w:p>
        </w:tc>
      </w:tr>
      <w:tr w:rsidR="003F72D6" w:rsidRPr="003F72D6" w:rsidTr="003F72D6">
        <w:trPr>
          <w:trHeight w:val="22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333 869,17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91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1 798,95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</w:t>
            </w:r>
          </w:p>
        </w:tc>
      </w:tr>
      <w:tr w:rsidR="003F72D6" w:rsidRPr="003F72D6" w:rsidTr="003F72D6">
        <w:trPr>
          <w:trHeight w:val="841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3F72D6">
              <w:rPr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1 798,95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355 290,64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22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355 290,64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-48 400,00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-39 171,99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81</w:t>
            </w:r>
          </w:p>
        </w:tc>
      </w:tr>
      <w:tr w:rsidR="003F72D6" w:rsidRPr="003F72D6" w:rsidTr="003F72D6">
        <w:trPr>
          <w:trHeight w:val="22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-48 400,00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-39 171,99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81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629 574,04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629 574,04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629 574,04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629 074,04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263 154,04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13 166,40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3F72D6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13 166,40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13 166,40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955 000,00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249 987,64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169 743,23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109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169 743,23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109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167 876,03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108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000 10606033103000110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1 867,20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80 244,41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80 244,41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80 244,41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8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884 532,27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7 240 800,00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5 706 181,65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7 240 800,00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5 705 783,55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7 112 300,00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5 621 405,00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6 606 600,00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5 285 300,00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6 606 600,00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5 285 300,00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80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дотации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290 505,00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444 900,00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290 505,00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112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000 21800000000000150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5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114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000 21860010100000150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398,10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</w:tbl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3F72D6" w:rsidRDefault="003F72D6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F06898">
        <w:rPr>
          <w:rFonts w:ascii="Arial" w:hAnsi="Arial" w:cs="Arial"/>
          <w:sz w:val="24"/>
          <w:szCs w:val="24"/>
        </w:rPr>
        <w:t>Хуторской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3F72D6">
        <w:rPr>
          <w:rFonts w:ascii="Arial" w:hAnsi="Arial" w:cs="Arial"/>
          <w:color w:val="FF0000"/>
          <w:sz w:val="24"/>
          <w:szCs w:val="24"/>
        </w:rPr>
        <w:t>16.11.</w:t>
      </w:r>
      <w:r w:rsidRPr="00E9123B">
        <w:rPr>
          <w:rFonts w:ascii="Arial" w:hAnsi="Arial" w:cs="Arial"/>
          <w:color w:val="FF0000"/>
          <w:sz w:val="24"/>
          <w:szCs w:val="24"/>
        </w:rPr>
        <w:t>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3F72D6">
        <w:rPr>
          <w:rFonts w:ascii="Arial" w:hAnsi="Arial" w:cs="Arial"/>
          <w:color w:val="FF0000"/>
          <w:sz w:val="24"/>
          <w:szCs w:val="24"/>
        </w:rPr>
        <w:t>75</w:t>
      </w:r>
      <w:r w:rsidR="00AD14EE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F06898">
        <w:rPr>
          <w:rFonts w:ascii="Arial" w:hAnsi="Arial" w:cs="Arial"/>
          <w:sz w:val="28"/>
          <w:szCs w:val="28"/>
        </w:rPr>
        <w:t>Хуторской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3F72D6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72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2322"/>
        <w:gridCol w:w="1495"/>
        <w:gridCol w:w="1389"/>
        <w:gridCol w:w="1221"/>
      </w:tblGrid>
      <w:tr w:rsidR="003F72D6" w:rsidRPr="003F72D6" w:rsidTr="003F72D6">
        <w:trPr>
          <w:trHeight w:val="792"/>
        </w:trPr>
        <w:tc>
          <w:tcPr>
            <w:tcW w:w="4412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Наименование показателя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Исполнено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Процент исполнения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бюджета - всего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7 730 250,53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 том числе: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3 361 400,00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2 358 921,43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891 900,00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661 171,24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531 704,47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000 0102 2040110010 129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129 466,77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1 685 100,00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1 090 983,69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Центральный аппарат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1 000 700,00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647 307,32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349 520,04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349 520,04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379 600,00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274 132,63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72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114 600,00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75 387,41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506 500,00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297 787,28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506 500,00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297 787,28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57 889,09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360 100,00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208 373,40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31 524,79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Центральный аппарат (работники ОМСУ)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443 676,37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443 676,37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443 676,37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525 700,00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352 868,85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67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000 0104 2040110021 129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90 807,52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57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000 0106 2040199940 000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000 0106 2040199940 500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000 0106 2040199940 540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14 400,00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000 0106 2040199960 500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000 0106 2040199960 540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55 600,00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714 400,00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536 766,50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534 500,00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534 500,00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681 400,00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000 0113 2040199980 500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000 0113 2040199980 540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513 000,00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0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000 0113 2040199990 500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000 0113 2040199990 540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000 0113 2040299010 244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Непрограммные мероприятия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000 0113 7720010110 853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2 266,50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НАЦИОНАЛЬНАЯ ОБОРОНА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Непрограммные мероприятия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7710000000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128 500,00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112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121 229,79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121 229,79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84 378,55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93 110,44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66 304,00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28 119,35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18 074,55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64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7 270,21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7 270,21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000 0203 7710051180 244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7 270,21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000 0310 2040499060 244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373 705,54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000 0314 2040599090 244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НАЦИОНАЛЬНАЯ ЭКОНОМИКА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4 638 163,34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1 320 250,89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4 551 363,34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1 303 450,89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3 769 563,34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851 282,20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000 0409 2040699070 247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781 800,00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452 168,69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000 0412 2040799080 244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</w:t>
            </w:r>
          </w:p>
        </w:tc>
      </w:tr>
      <w:tr w:rsidR="003F72D6" w:rsidRPr="003F72D6" w:rsidTr="003F72D6">
        <w:trPr>
          <w:trHeight w:val="13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000 0412 2040799950 000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000 0412 2040799950 500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000 0412 2040799950 540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16 800,00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1 816 200,00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1 118 501,50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Коммунальное хозяйство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F72D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000 0502 2040999012 200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1 027 000,00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623 677,50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235 000,00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97 746,00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000 0502 2040999012 247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792 000,00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525 931,50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Благоустройство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789 200,00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494 824,00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Реализация природоохранных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000 0503 2041000060 244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258 700,00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40 010,00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530 500,00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454 814,00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433 865,00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433 865,00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494 300,00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433 865,00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10 949,00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26 200,00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10 949,00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42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24 200,00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8 949,00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37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000 0503 2041099160 852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ОБРАЗОВАНИЕ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Молодежная политика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000 0707 2040000000 </w:t>
            </w:r>
            <w:r w:rsidRPr="003F72D6">
              <w:rPr>
                <w:color w:val="000000"/>
              </w:rPr>
              <w:lastRenderedPageBreak/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 процессных мероприятий «Организация работы с детьми и молодежью»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000 0707 2041199970 000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000 0707 2041199970 500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000 0707 2041199970 540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КУЛЬТУРА, КИНЕМАТОГРАФИЯ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Культура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67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3 378 200,00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2 449 296,70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73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Содержание учреждений культуры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1 262 400,00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864 496,70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1 257 100,00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859 200,89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1 257 100,00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859 200,89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12 672,00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66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876 000,00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565 450,60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65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362 000,00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281 078,29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5 100,00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100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195,81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195,81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98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Уплата иных платежей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000 0801 2041299200 853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195,81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98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000 0801 2041299920 000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2 115 800,00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1 584 800,00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000 0801 2041299920 500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2 115 800,00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1 584 800,00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000 0801 2041299920 540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2 115 800,00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1 584 800,00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СОЦИАЛЬНАЯ ПОЛИТИКА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Пенсионное обеспечение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Новосергиевского района Оренбургской </w:t>
            </w:r>
            <w:r w:rsidRPr="003F72D6"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000 1001 2000000000 000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90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30 900,00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21 895,92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71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238,23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238,23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2 000,00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238,23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12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21 657,69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45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21 657,69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55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000 1001 2040199930 312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28 900,00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21 657,69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75</w:t>
            </w:r>
          </w:p>
        </w:tc>
      </w:tr>
      <w:tr w:rsidR="003F72D6" w:rsidRPr="003F72D6" w:rsidTr="003F72D6">
        <w:trPr>
          <w:trHeight w:val="270"/>
        </w:trPr>
        <w:tc>
          <w:tcPr>
            <w:tcW w:w="4412" w:type="dxa"/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-2 110 963,34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1 338 710,80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p w:rsidR="00AD14EE" w:rsidRDefault="00AD14EE"/>
    <w:p w:rsidR="00AD14EE" w:rsidRDefault="00AD14EE"/>
    <w:p w:rsidR="00AD14EE" w:rsidRDefault="00AD14EE"/>
    <w:p w:rsidR="00AD14EE" w:rsidRDefault="00AD14EE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3F72D6" w:rsidRDefault="003F72D6"/>
    <w:p w:rsidR="00AD14EE" w:rsidRDefault="00AD14EE"/>
    <w:tbl>
      <w:tblPr>
        <w:tblW w:w="11256" w:type="dxa"/>
        <w:tblInd w:w="-743" w:type="dxa"/>
        <w:tblLook w:val="04A0" w:firstRow="1" w:lastRow="0" w:firstColumn="1" w:lastColumn="0" w:noHBand="0" w:noVBand="1"/>
      </w:tblPr>
      <w:tblGrid>
        <w:gridCol w:w="4592"/>
        <w:gridCol w:w="2215"/>
        <w:gridCol w:w="1483"/>
        <w:gridCol w:w="1483"/>
        <w:gridCol w:w="1483"/>
      </w:tblGrid>
      <w:tr w:rsidR="00AD14EE" w:rsidRPr="00AD14EE" w:rsidTr="00F06898">
        <w:trPr>
          <w:trHeight w:val="304"/>
        </w:trPr>
        <w:tc>
          <w:tcPr>
            <w:tcW w:w="11256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F06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Хуторской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3F72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от 16.11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.2023 г. № </w:t>
            </w:r>
            <w:r w:rsidR="003F72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F06898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Хуторской</w:t>
            </w:r>
            <w:r w:rsidR="003F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01.10</w:t>
            </w:r>
            <w:r w:rsidR="006E4D50"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F06898">
        <w:trPr>
          <w:trHeight w:val="80"/>
        </w:trPr>
        <w:tc>
          <w:tcPr>
            <w:tcW w:w="4592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0360" w:type="dxa"/>
        <w:tblInd w:w="-916" w:type="dxa"/>
        <w:tblLook w:val="04A0" w:firstRow="1" w:lastRow="0" w:firstColumn="1" w:lastColumn="0" w:noHBand="0" w:noVBand="1"/>
      </w:tblPr>
      <w:tblGrid>
        <w:gridCol w:w="3779"/>
        <w:gridCol w:w="2103"/>
        <w:gridCol w:w="1495"/>
        <w:gridCol w:w="1398"/>
        <w:gridCol w:w="1585"/>
      </w:tblGrid>
      <w:tr w:rsidR="003F72D6" w:rsidRPr="003F72D6" w:rsidTr="003F72D6">
        <w:trPr>
          <w:trHeight w:val="136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Неисполненные назначения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2 110 963,34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-1 338 710,80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3 449 674,14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0,00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2 110 963,34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-1 338 710,80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3 449 674,14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2 110 963,34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-1 338 710,80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3 449 674,14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-11 738 700,00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-9 294 740,12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  <w:tr w:rsidR="003F72D6" w:rsidRPr="003F72D6" w:rsidTr="003F72D6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D6" w:rsidRPr="003F72D6" w:rsidRDefault="003F72D6" w:rsidP="003F72D6">
            <w:pPr>
              <w:rPr>
                <w:color w:val="000000"/>
              </w:rPr>
            </w:pPr>
            <w:r w:rsidRPr="003F72D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13 849 663,34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right"/>
              <w:rPr>
                <w:color w:val="000000"/>
              </w:rPr>
            </w:pPr>
            <w:r w:rsidRPr="003F72D6">
              <w:rPr>
                <w:color w:val="000000"/>
              </w:rPr>
              <w:t>7 956 029,32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2D6" w:rsidRPr="003F72D6" w:rsidRDefault="003F72D6" w:rsidP="003F72D6">
            <w:pPr>
              <w:jc w:val="center"/>
              <w:rPr>
                <w:color w:val="000000"/>
              </w:rPr>
            </w:pPr>
            <w:r w:rsidRPr="003F72D6">
              <w:rPr>
                <w:color w:val="000000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01403"/>
    <w:rsid w:val="000F14F9"/>
    <w:rsid w:val="0016526C"/>
    <w:rsid w:val="00174120"/>
    <w:rsid w:val="002874EB"/>
    <w:rsid w:val="002D23B4"/>
    <w:rsid w:val="002D35DB"/>
    <w:rsid w:val="00332302"/>
    <w:rsid w:val="003F72D6"/>
    <w:rsid w:val="004773F9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AF20E2"/>
    <w:rsid w:val="00C53E48"/>
    <w:rsid w:val="00C872E4"/>
    <w:rsid w:val="00C92D03"/>
    <w:rsid w:val="00C93EC2"/>
    <w:rsid w:val="00D448F1"/>
    <w:rsid w:val="00DB2850"/>
    <w:rsid w:val="00DB6D1A"/>
    <w:rsid w:val="00E24848"/>
    <w:rsid w:val="00E34725"/>
    <w:rsid w:val="00E475D7"/>
    <w:rsid w:val="00E9123B"/>
    <w:rsid w:val="00EE768A"/>
    <w:rsid w:val="00F06898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9F98C-6314-4272-82EA-D4D4C8F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2484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2</cp:revision>
  <dcterms:created xsi:type="dcterms:W3CDTF">2023-11-22T04:09:00Z</dcterms:created>
  <dcterms:modified xsi:type="dcterms:W3CDTF">2023-11-22T04:09:00Z</dcterms:modified>
</cp:coreProperties>
</file>