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9D" w:rsidRPr="00B6677D" w:rsidRDefault="00F10A9D" w:rsidP="00F10A9D">
      <w:pPr>
        <w:jc w:val="center"/>
        <w:rPr>
          <w:b/>
          <w:sz w:val="32"/>
          <w:szCs w:val="32"/>
        </w:rPr>
      </w:pPr>
      <w:r w:rsidRPr="00B6677D">
        <w:rPr>
          <w:b/>
          <w:sz w:val="32"/>
          <w:szCs w:val="32"/>
        </w:rPr>
        <w:t xml:space="preserve">АДМИНИСТРАЦИЯ                                                                                                   </w:t>
      </w:r>
    </w:p>
    <w:p w:rsidR="00F10A9D" w:rsidRPr="00B6677D" w:rsidRDefault="00F10A9D" w:rsidP="00F10A9D">
      <w:pPr>
        <w:jc w:val="center"/>
        <w:rPr>
          <w:b/>
          <w:sz w:val="32"/>
          <w:szCs w:val="32"/>
        </w:rPr>
      </w:pPr>
      <w:r w:rsidRPr="00B6677D">
        <w:rPr>
          <w:b/>
          <w:sz w:val="32"/>
          <w:szCs w:val="32"/>
        </w:rPr>
        <w:t xml:space="preserve">МУНИЦИПАЛЬНОГО ОБРАЗОВАНИЯ                                                                              </w:t>
      </w:r>
    </w:p>
    <w:p w:rsidR="00F10A9D" w:rsidRPr="00B6677D" w:rsidRDefault="00F10A9D" w:rsidP="00F10A9D">
      <w:pPr>
        <w:jc w:val="center"/>
        <w:rPr>
          <w:b/>
          <w:sz w:val="32"/>
          <w:szCs w:val="32"/>
        </w:rPr>
      </w:pPr>
      <w:r w:rsidRPr="00B6677D">
        <w:rPr>
          <w:b/>
          <w:sz w:val="32"/>
          <w:szCs w:val="32"/>
        </w:rPr>
        <w:t xml:space="preserve">ХУТОРСКОЙ СЕЛЬСОВЕТ                                                                                                </w:t>
      </w:r>
    </w:p>
    <w:p w:rsidR="00F10A9D" w:rsidRPr="00B6677D" w:rsidRDefault="00F10A9D" w:rsidP="00F10A9D">
      <w:pPr>
        <w:jc w:val="center"/>
        <w:rPr>
          <w:b/>
          <w:sz w:val="32"/>
          <w:szCs w:val="32"/>
        </w:rPr>
      </w:pPr>
      <w:r w:rsidRPr="00B6677D">
        <w:rPr>
          <w:b/>
          <w:sz w:val="32"/>
          <w:szCs w:val="32"/>
        </w:rPr>
        <w:t xml:space="preserve">НОВОСЕРГИЕВСКОГО РАЙОНА                                                                                   </w:t>
      </w:r>
    </w:p>
    <w:p w:rsidR="00F10A9D" w:rsidRPr="00B6677D" w:rsidRDefault="00F10A9D" w:rsidP="00F10A9D">
      <w:pPr>
        <w:jc w:val="center"/>
        <w:rPr>
          <w:b/>
          <w:sz w:val="32"/>
          <w:szCs w:val="32"/>
        </w:rPr>
      </w:pPr>
      <w:r w:rsidRPr="00B6677D">
        <w:rPr>
          <w:b/>
          <w:sz w:val="32"/>
          <w:szCs w:val="32"/>
        </w:rPr>
        <w:t>ОРЕНБУРГСКОЙ ОБЛАСТИ</w:t>
      </w:r>
    </w:p>
    <w:p w:rsidR="00F10A9D" w:rsidRPr="00FD1783" w:rsidRDefault="00F10A9D" w:rsidP="00F10A9D">
      <w:pPr>
        <w:jc w:val="center"/>
        <w:rPr>
          <w:b/>
          <w:sz w:val="24"/>
          <w:szCs w:val="24"/>
        </w:rPr>
      </w:pPr>
    </w:p>
    <w:p w:rsidR="00F10A9D" w:rsidRDefault="00F10A9D" w:rsidP="00F10A9D">
      <w:pPr>
        <w:jc w:val="center"/>
        <w:rPr>
          <w:b/>
          <w:sz w:val="32"/>
          <w:szCs w:val="32"/>
        </w:rPr>
      </w:pPr>
      <w:r w:rsidRPr="00B6677D">
        <w:rPr>
          <w:b/>
          <w:sz w:val="32"/>
          <w:szCs w:val="32"/>
        </w:rPr>
        <w:t>ПОСТАНОВЛЕНИЕ</w:t>
      </w:r>
    </w:p>
    <w:p w:rsidR="00F10A9D" w:rsidRPr="00FD1783" w:rsidRDefault="00F10A9D" w:rsidP="00F10A9D">
      <w:pPr>
        <w:jc w:val="center"/>
        <w:rPr>
          <w:b/>
          <w:sz w:val="24"/>
          <w:szCs w:val="24"/>
        </w:rPr>
      </w:pPr>
    </w:p>
    <w:p w:rsidR="00F10A9D" w:rsidRPr="00B6677D" w:rsidRDefault="00F10A9D" w:rsidP="00F10A9D">
      <w:pPr>
        <w:ind w:left="284"/>
        <w:rPr>
          <w:b/>
          <w:sz w:val="32"/>
          <w:szCs w:val="32"/>
        </w:rPr>
      </w:pPr>
      <w:r>
        <w:rPr>
          <w:b/>
          <w:sz w:val="32"/>
          <w:szCs w:val="32"/>
        </w:rPr>
        <w:t>28 декабря</w:t>
      </w:r>
      <w:r w:rsidRPr="00B6677D">
        <w:rPr>
          <w:b/>
          <w:sz w:val="32"/>
          <w:szCs w:val="32"/>
        </w:rPr>
        <w:t xml:space="preserve"> 2020 год                                                            </w:t>
      </w:r>
      <w:r>
        <w:rPr>
          <w:b/>
          <w:sz w:val="32"/>
          <w:szCs w:val="32"/>
        </w:rPr>
        <w:t xml:space="preserve"> № 67</w:t>
      </w:r>
      <w:r w:rsidRPr="00B6677D">
        <w:rPr>
          <w:b/>
          <w:sz w:val="32"/>
          <w:szCs w:val="32"/>
        </w:rPr>
        <w:t xml:space="preserve">-п.                                                                                                                                                   </w:t>
      </w:r>
    </w:p>
    <w:p w:rsidR="00CA3A55" w:rsidRDefault="00E87C57"/>
    <w:p w:rsidR="00F10A9D" w:rsidRDefault="00F10A9D" w:rsidP="00F10A9D">
      <w:pPr>
        <w:jc w:val="center"/>
        <w:rPr>
          <w:b/>
          <w:sz w:val="32"/>
          <w:szCs w:val="32"/>
        </w:rPr>
      </w:pPr>
      <w:r w:rsidRPr="00F10A9D">
        <w:rPr>
          <w:b/>
          <w:sz w:val="32"/>
          <w:szCs w:val="32"/>
        </w:rPr>
        <w:t>Об утверждении программы комплексного развития систем коммунальной инфраструктуры МО Хуторской сельсовет Новосергиевского района Оренбургской области на 2021-2025</w:t>
      </w:r>
      <w:r>
        <w:rPr>
          <w:b/>
          <w:sz w:val="32"/>
          <w:szCs w:val="32"/>
        </w:rPr>
        <w:t>г.</w:t>
      </w:r>
    </w:p>
    <w:p w:rsidR="00F10A9D" w:rsidRDefault="00F10A9D" w:rsidP="00F10A9D">
      <w:pPr>
        <w:rPr>
          <w:b/>
          <w:sz w:val="32"/>
          <w:szCs w:val="32"/>
        </w:rPr>
      </w:pPr>
    </w:p>
    <w:p w:rsidR="00F10A9D" w:rsidRDefault="00F10A9D" w:rsidP="00F10A9D">
      <w:pPr>
        <w:rPr>
          <w:sz w:val="28"/>
          <w:szCs w:val="28"/>
        </w:rPr>
      </w:pPr>
      <w:r>
        <w:rPr>
          <w:sz w:val="28"/>
          <w:szCs w:val="28"/>
        </w:rPr>
        <w:t xml:space="preserve">В соответствии с Федеральным законом от 06.10.2003 года №131-ФЗ «Об общих принципах организации местного самоуправления в </w:t>
      </w:r>
      <w:r w:rsidR="004B04CB">
        <w:rPr>
          <w:sz w:val="28"/>
          <w:szCs w:val="28"/>
        </w:rPr>
        <w:t>Российской Федерации», Федеральным законом от 07.12.2011 года № 416-ФЗ «О водоснабжении и водоотведении», ст.5,11 Федерального закона от 30.12.2004 № 210-ФЗ «Об основах регулирования тарифов организаций коммунального комплекса», Уставом муниципального образования Хуторской сельсовет Новосергиевского района Оренбургской области:</w:t>
      </w:r>
    </w:p>
    <w:p w:rsidR="004B04CB" w:rsidRDefault="004B04CB" w:rsidP="00F10A9D">
      <w:pPr>
        <w:rPr>
          <w:sz w:val="28"/>
          <w:szCs w:val="28"/>
        </w:rPr>
      </w:pPr>
    </w:p>
    <w:p w:rsidR="004B04CB" w:rsidRDefault="004B04CB" w:rsidP="004B04CB">
      <w:pPr>
        <w:pStyle w:val="a3"/>
        <w:numPr>
          <w:ilvl w:val="0"/>
          <w:numId w:val="1"/>
        </w:numPr>
        <w:rPr>
          <w:sz w:val="28"/>
          <w:szCs w:val="28"/>
        </w:rPr>
      </w:pPr>
      <w:r>
        <w:rPr>
          <w:sz w:val="28"/>
          <w:szCs w:val="28"/>
        </w:rPr>
        <w:t>Утвердить программу комплексного развития систем коммунальной инфраструктуры МО «Хуторской сельсовет» Новосергиевского района Оренбургской области</w:t>
      </w:r>
      <w:r w:rsidR="00D90A96">
        <w:rPr>
          <w:sz w:val="28"/>
          <w:szCs w:val="28"/>
        </w:rPr>
        <w:t xml:space="preserve"> на 2021-2025г согласно приложению.</w:t>
      </w:r>
    </w:p>
    <w:p w:rsidR="00D90A96" w:rsidRDefault="00D90A96" w:rsidP="00D90A96">
      <w:pPr>
        <w:pStyle w:val="a3"/>
        <w:numPr>
          <w:ilvl w:val="0"/>
          <w:numId w:val="1"/>
        </w:numPr>
        <w:rPr>
          <w:sz w:val="28"/>
          <w:szCs w:val="28"/>
        </w:rPr>
      </w:pPr>
      <w:r>
        <w:rPr>
          <w:sz w:val="28"/>
          <w:szCs w:val="28"/>
        </w:rPr>
        <w:t xml:space="preserve">Постановление №04-п. от 26.02.2014г «Об </w:t>
      </w:r>
      <w:r w:rsidRPr="00D90A96">
        <w:rPr>
          <w:sz w:val="28"/>
          <w:szCs w:val="28"/>
        </w:rPr>
        <w:t xml:space="preserve">утверждении программы </w:t>
      </w:r>
      <w:r>
        <w:rPr>
          <w:sz w:val="28"/>
          <w:szCs w:val="28"/>
        </w:rPr>
        <w:t xml:space="preserve">комплексного развития </w:t>
      </w:r>
      <w:r w:rsidRPr="00D90A96">
        <w:rPr>
          <w:sz w:val="28"/>
          <w:szCs w:val="28"/>
        </w:rPr>
        <w:t>систем коммунальной инфраструктуры</w:t>
      </w:r>
      <w:r>
        <w:rPr>
          <w:sz w:val="28"/>
          <w:szCs w:val="28"/>
        </w:rPr>
        <w:t xml:space="preserve"> </w:t>
      </w:r>
      <w:r w:rsidRPr="00D90A96">
        <w:rPr>
          <w:sz w:val="28"/>
          <w:szCs w:val="28"/>
        </w:rPr>
        <w:t>МО «Хуторской сельсовет»</w:t>
      </w:r>
      <w:r>
        <w:rPr>
          <w:sz w:val="28"/>
          <w:szCs w:val="28"/>
        </w:rPr>
        <w:t xml:space="preserve"> </w:t>
      </w:r>
      <w:r w:rsidRPr="00D90A96">
        <w:rPr>
          <w:sz w:val="28"/>
          <w:szCs w:val="28"/>
        </w:rPr>
        <w:t>Новосергиевского района Оренбургской области» на 2014 – 2020 годы</w:t>
      </w:r>
      <w:r>
        <w:rPr>
          <w:sz w:val="28"/>
          <w:szCs w:val="28"/>
        </w:rPr>
        <w:t xml:space="preserve"> считать утратившим силу.</w:t>
      </w:r>
    </w:p>
    <w:p w:rsidR="00D90A96" w:rsidRDefault="00D90A96" w:rsidP="00D90A96">
      <w:pPr>
        <w:pStyle w:val="a3"/>
        <w:numPr>
          <w:ilvl w:val="0"/>
          <w:numId w:val="1"/>
        </w:numPr>
        <w:rPr>
          <w:sz w:val="28"/>
          <w:szCs w:val="28"/>
        </w:rPr>
      </w:pPr>
      <w:r>
        <w:rPr>
          <w:sz w:val="28"/>
          <w:szCs w:val="28"/>
        </w:rPr>
        <w:t>Настоящее постановление вступает в силу с момента его обнародования и подлежит размещению на официальном сайте администрации МО Хуторской сельсовет в сети Интернет.</w:t>
      </w:r>
    </w:p>
    <w:p w:rsidR="00D90A96" w:rsidRDefault="00D90A96" w:rsidP="00D90A96">
      <w:pPr>
        <w:pStyle w:val="a3"/>
        <w:numPr>
          <w:ilvl w:val="0"/>
          <w:numId w:val="1"/>
        </w:numPr>
        <w:rPr>
          <w:sz w:val="28"/>
          <w:szCs w:val="28"/>
        </w:rPr>
      </w:pPr>
      <w:r>
        <w:rPr>
          <w:sz w:val="28"/>
          <w:szCs w:val="28"/>
        </w:rPr>
        <w:t>Контроль за исполнением настоящего Постановления оставляю за собой.</w:t>
      </w:r>
    </w:p>
    <w:p w:rsidR="00D90A96" w:rsidRDefault="00D90A96" w:rsidP="00D90A96">
      <w:pPr>
        <w:pStyle w:val="a3"/>
        <w:rPr>
          <w:sz w:val="28"/>
          <w:szCs w:val="28"/>
        </w:rPr>
      </w:pPr>
    </w:p>
    <w:p w:rsidR="00D90A96" w:rsidRDefault="00D90A96" w:rsidP="00D90A96">
      <w:pPr>
        <w:pStyle w:val="a3"/>
        <w:rPr>
          <w:sz w:val="28"/>
          <w:szCs w:val="28"/>
        </w:rPr>
      </w:pPr>
    </w:p>
    <w:p w:rsidR="00D90A96" w:rsidRDefault="00D90A96" w:rsidP="00D90A96">
      <w:pPr>
        <w:pStyle w:val="a3"/>
        <w:rPr>
          <w:sz w:val="28"/>
          <w:szCs w:val="28"/>
        </w:rPr>
      </w:pPr>
    </w:p>
    <w:p w:rsidR="00D90A96" w:rsidRDefault="00D90A96" w:rsidP="00D90A96">
      <w:pPr>
        <w:pStyle w:val="a3"/>
        <w:rPr>
          <w:sz w:val="28"/>
          <w:szCs w:val="28"/>
        </w:rPr>
      </w:pPr>
    </w:p>
    <w:p w:rsidR="00D90A96" w:rsidRDefault="00D90A96" w:rsidP="00D90A96">
      <w:pPr>
        <w:pStyle w:val="a3"/>
        <w:rPr>
          <w:sz w:val="28"/>
          <w:szCs w:val="28"/>
        </w:rPr>
      </w:pPr>
    </w:p>
    <w:p w:rsidR="00D90A96" w:rsidRDefault="00D90A96" w:rsidP="00D90A96">
      <w:pPr>
        <w:pStyle w:val="a3"/>
        <w:rPr>
          <w:sz w:val="28"/>
          <w:szCs w:val="28"/>
        </w:rPr>
      </w:pPr>
      <w:r>
        <w:rPr>
          <w:sz w:val="28"/>
          <w:szCs w:val="28"/>
        </w:rPr>
        <w:t>Глава администрации МО</w:t>
      </w:r>
    </w:p>
    <w:p w:rsidR="00D90A96" w:rsidRDefault="00D90A96" w:rsidP="00D90A96">
      <w:pPr>
        <w:pStyle w:val="a3"/>
        <w:rPr>
          <w:sz w:val="28"/>
          <w:szCs w:val="28"/>
        </w:rPr>
      </w:pPr>
      <w:r>
        <w:rPr>
          <w:sz w:val="28"/>
          <w:szCs w:val="28"/>
        </w:rPr>
        <w:t>Хуторской сельсовет</w:t>
      </w:r>
      <w:r>
        <w:rPr>
          <w:sz w:val="28"/>
          <w:szCs w:val="28"/>
        </w:rPr>
        <w:tab/>
      </w:r>
      <w:r>
        <w:rPr>
          <w:sz w:val="28"/>
          <w:szCs w:val="28"/>
        </w:rPr>
        <w:tab/>
      </w:r>
      <w:r>
        <w:rPr>
          <w:sz w:val="28"/>
          <w:szCs w:val="28"/>
        </w:rPr>
        <w:tab/>
      </w:r>
      <w:r>
        <w:rPr>
          <w:sz w:val="28"/>
          <w:szCs w:val="28"/>
        </w:rPr>
        <w:tab/>
      </w:r>
      <w:r>
        <w:rPr>
          <w:sz w:val="28"/>
          <w:szCs w:val="28"/>
        </w:rPr>
        <w:tab/>
      </w:r>
      <w:r>
        <w:rPr>
          <w:sz w:val="28"/>
          <w:szCs w:val="28"/>
        </w:rPr>
        <w:tab/>
        <w:t>С.А. Семенко</w:t>
      </w:r>
    </w:p>
    <w:p w:rsidR="00D90A96" w:rsidRDefault="00D90A96" w:rsidP="00D90A96">
      <w:pPr>
        <w:pStyle w:val="a3"/>
        <w:rPr>
          <w:sz w:val="28"/>
          <w:szCs w:val="28"/>
        </w:rPr>
      </w:pPr>
    </w:p>
    <w:p w:rsidR="00D90A96" w:rsidRDefault="00D90A96" w:rsidP="00D90A96">
      <w:pPr>
        <w:pStyle w:val="a3"/>
        <w:rPr>
          <w:sz w:val="24"/>
          <w:szCs w:val="24"/>
        </w:rPr>
      </w:pPr>
      <w:r w:rsidRPr="00D90A96">
        <w:rPr>
          <w:sz w:val="24"/>
          <w:szCs w:val="24"/>
        </w:rPr>
        <w:t>Разослано: администрации МО Новосергиевский район, прокуратуре, в дело, МУП Новосергиевское ЖКХ.</w:t>
      </w: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tbl>
      <w:tblPr>
        <w:tblpPr w:leftFromText="180" w:rightFromText="180" w:vertAnchor="text" w:horzAnchor="margin" w:tblpY="1043"/>
        <w:tblW w:w="0" w:type="auto"/>
        <w:tblLook w:val="04A0" w:firstRow="1" w:lastRow="0" w:firstColumn="1" w:lastColumn="0" w:noHBand="0" w:noVBand="1"/>
      </w:tblPr>
      <w:tblGrid>
        <w:gridCol w:w="4428"/>
        <w:gridCol w:w="4957"/>
      </w:tblGrid>
      <w:tr w:rsidR="00E87C57" w:rsidRPr="006C5996" w:rsidTr="00E87C57">
        <w:tc>
          <w:tcPr>
            <w:tcW w:w="4428" w:type="dxa"/>
          </w:tcPr>
          <w:p w:rsidR="00E87C57" w:rsidRPr="006C5996" w:rsidRDefault="00E87C57" w:rsidP="00E87C57">
            <w:pPr>
              <w:widowControl w:val="0"/>
              <w:autoSpaceDE w:val="0"/>
              <w:autoSpaceDN w:val="0"/>
              <w:adjustRightInd w:val="0"/>
              <w:rPr>
                <w:sz w:val="28"/>
                <w:szCs w:val="28"/>
              </w:rPr>
            </w:pPr>
          </w:p>
        </w:tc>
        <w:tc>
          <w:tcPr>
            <w:tcW w:w="4957" w:type="dxa"/>
          </w:tcPr>
          <w:p w:rsidR="00E87C57" w:rsidRPr="006C5996" w:rsidRDefault="00E87C57" w:rsidP="00E87C57">
            <w:pPr>
              <w:widowControl w:val="0"/>
              <w:autoSpaceDE w:val="0"/>
              <w:autoSpaceDN w:val="0"/>
              <w:adjustRightInd w:val="0"/>
              <w:rPr>
                <w:sz w:val="28"/>
                <w:szCs w:val="28"/>
              </w:rPr>
            </w:pPr>
            <w:r w:rsidRPr="006C5996">
              <w:rPr>
                <w:sz w:val="28"/>
                <w:szCs w:val="28"/>
              </w:rPr>
              <w:t>Приложение к постановлению администрации Хуторской сельсовет</w:t>
            </w:r>
          </w:p>
          <w:p w:rsidR="00E87C57" w:rsidRPr="006C5996" w:rsidRDefault="00E87C57" w:rsidP="00E87C57">
            <w:pPr>
              <w:widowControl w:val="0"/>
              <w:autoSpaceDE w:val="0"/>
              <w:autoSpaceDN w:val="0"/>
              <w:adjustRightInd w:val="0"/>
              <w:rPr>
                <w:sz w:val="28"/>
                <w:szCs w:val="28"/>
              </w:rPr>
            </w:pPr>
            <w:r w:rsidRPr="006C5996">
              <w:rPr>
                <w:sz w:val="28"/>
                <w:szCs w:val="28"/>
              </w:rPr>
              <w:t>Новосергиевского района от 28.12.2020г.№ 67-п.</w:t>
            </w:r>
          </w:p>
        </w:tc>
      </w:tr>
    </w:tbl>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Pr="006C5996" w:rsidRDefault="006C5996" w:rsidP="006C5996">
      <w:pPr>
        <w:widowControl w:val="0"/>
        <w:shd w:val="clear" w:color="auto" w:fill="FFFFFF"/>
        <w:autoSpaceDE w:val="0"/>
        <w:autoSpaceDN w:val="0"/>
        <w:adjustRightInd w:val="0"/>
        <w:jc w:val="center"/>
        <w:rPr>
          <w:bCs/>
          <w:sz w:val="28"/>
          <w:szCs w:val="28"/>
        </w:rPr>
      </w:pPr>
      <w:r w:rsidRPr="006C5996">
        <w:rPr>
          <w:bCs/>
          <w:sz w:val="28"/>
          <w:szCs w:val="28"/>
        </w:rPr>
        <w:t>Программа</w:t>
      </w:r>
    </w:p>
    <w:p w:rsidR="006C5996" w:rsidRPr="006C5996" w:rsidRDefault="006C5996" w:rsidP="006C5996">
      <w:pPr>
        <w:widowControl w:val="0"/>
        <w:shd w:val="clear" w:color="auto" w:fill="FFFFFF"/>
        <w:autoSpaceDE w:val="0"/>
        <w:autoSpaceDN w:val="0"/>
        <w:adjustRightInd w:val="0"/>
        <w:jc w:val="center"/>
        <w:rPr>
          <w:bCs/>
          <w:sz w:val="28"/>
          <w:szCs w:val="28"/>
        </w:rPr>
      </w:pPr>
      <w:r w:rsidRPr="006C5996">
        <w:rPr>
          <w:bCs/>
          <w:sz w:val="28"/>
          <w:szCs w:val="28"/>
        </w:rPr>
        <w:t xml:space="preserve">комплексного развития </w:t>
      </w:r>
    </w:p>
    <w:p w:rsidR="006C5996" w:rsidRPr="006C5996" w:rsidRDefault="006C5996" w:rsidP="006C5996">
      <w:pPr>
        <w:widowControl w:val="0"/>
        <w:shd w:val="clear" w:color="auto" w:fill="FFFFFF"/>
        <w:autoSpaceDE w:val="0"/>
        <w:autoSpaceDN w:val="0"/>
        <w:adjustRightInd w:val="0"/>
        <w:jc w:val="center"/>
        <w:rPr>
          <w:bCs/>
          <w:sz w:val="28"/>
          <w:szCs w:val="28"/>
        </w:rPr>
      </w:pPr>
      <w:r w:rsidRPr="006C5996">
        <w:rPr>
          <w:bCs/>
          <w:sz w:val="28"/>
          <w:szCs w:val="28"/>
        </w:rPr>
        <w:t>систем коммунальной инфраструктуры</w:t>
      </w:r>
    </w:p>
    <w:p w:rsidR="006C5996" w:rsidRPr="006C5996" w:rsidRDefault="006C5996" w:rsidP="006C5996">
      <w:pPr>
        <w:widowControl w:val="0"/>
        <w:autoSpaceDE w:val="0"/>
        <w:autoSpaceDN w:val="0"/>
        <w:adjustRightInd w:val="0"/>
        <w:jc w:val="center"/>
        <w:rPr>
          <w:sz w:val="28"/>
          <w:szCs w:val="28"/>
        </w:rPr>
      </w:pPr>
      <w:r w:rsidRPr="006C5996">
        <w:rPr>
          <w:bCs/>
          <w:sz w:val="28"/>
          <w:szCs w:val="28"/>
        </w:rPr>
        <w:t>МО «</w:t>
      </w:r>
      <w:r w:rsidRPr="006C5996">
        <w:rPr>
          <w:sz w:val="28"/>
          <w:szCs w:val="28"/>
        </w:rPr>
        <w:t>Хуторской сельсовет Новосергиевского района</w:t>
      </w:r>
    </w:p>
    <w:p w:rsidR="006C5996" w:rsidRPr="006C5996" w:rsidRDefault="006C5996" w:rsidP="006C5996">
      <w:pPr>
        <w:widowControl w:val="0"/>
        <w:shd w:val="clear" w:color="auto" w:fill="FFFFFF"/>
        <w:autoSpaceDE w:val="0"/>
        <w:autoSpaceDN w:val="0"/>
        <w:adjustRightInd w:val="0"/>
        <w:jc w:val="center"/>
        <w:rPr>
          <w:bCs/>
          <w:sz w:val="28"/>
          <w:szCs w:val="28"/>
        </w:rPr>
      </w:pPr>
      <w:r w:rsidRPr="006C5996">
        <w:rPr>
          <w:bCs/>
          <w:sz w:val="28"/>
          <w:szCs w:val="28"/>
        </w:rPr>
        <w:t xml:space="preserve"> Оренбургской области» </w:t>
      </w:r>
    </w:p>
    <w:p w:rsidR="006C5996" w:rsidRPr="006C5996" w:rsidRDefault="006C5996" w:rsidP="006C5996">
      <w:pPr>
        <w:widowControl w:val="0"/>
        <w:shd w:val="clear" w:color="auto" w:fill="FFFFFF"/>
        <w:autoSpaceDE w:val="0"/>
        <w:autoSpaceDN w:val="0"/>
        <w:adjustRightInd w:val="0"/>
        <w:jc w:val="center"/>
        <w:rPr>
          <w:bCs/>
          <w:sz w:val="28"/>
          <w:szCs w:val="28"/>
        </w:rPr>
      </w:pPr>
      <w:r>
        <w:rPr>
          <w:bCs/>
          <w:sz w:val="28"/>
          <w:szCs w:val="28"/>
        </w:rPr>
        <w:t>на 2021</w:t>
      </w:r>
      <w:r w:rsidRPr="006C5996">
        <w:rPr>
          <w:bCs/>
          <w:sz w:val="28"/>
          <w:szCs w:val="28"/>
        </w:rPr>
        <w:t xml:space="preserve"> – 20</w:t>
      </w:r>
      <w:r>
        <w:rPr>
          <w:bCs/>
          <w:sz w:val="28"/>
          <w:szCs w:val="28"/>
        </w:rPr>
        <w:t>25</w:t>
      </w:r>
      <w:r w:rsidRPr="006C5996">
        <w:rPr>
          <w:bCs/>
          <w:sz w:val="28"/>
          <w:szCs w:val="28"/>
        </w:rPr>
        <w:t xml:space="preserve"> годы </w:t>
      </w: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E87C57" w:rsidRDefault="00E87C57"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Default="006C5996" w:rsidP="00D90A96">
      <w:pPr>
        <w:pStyle w:val="a3"/>
        <w:rPr>
          <w:sz w:val="24"/>
          <w:szCs w:val="24"/>
        </w:rPr>
      </w:pPr>
    </w:p>
    <w:p w:rsidR="006C5996" w:rsidRPr="006C5996" w:rsidRDefault="006C5996" w:rsidP="006C5996">
      <w:pPr>
        <w:widowControl w:val="0"/>
        <w:shd w:val="clear" w:color="auto" w:fill="FFFFFF"/>
        <w:autoSpaceDE w:val="0"/>
        <w:autoSpaceDN w:val="0"/>
        <w:adjustRightInd w:val="0"/>
        <w:jc w:val="center"/>
        <w:rPr>
          <w:bCs/>
          <w:sz w:val="28"/>
          <w:szCs w:val="28"/>
        </w:rPr>
      </w:pPr>
      <w:r w:rsidRPr="006C5996">
        <w:rPr>
          <w:bCs/>
          <w:sz w:val="28"/>
          <w:szCs w:val="28"/>
        </w:rPr>
        <w:t>Паспорт Программы</w:t>
      </w:r>
    </w:p>
    <w:p w:rsidR="006C5996" w:rsidRPr="006C5996" w:rsidRDefault="006C5996" w:rsidP="006C5996">
      <w:pPr>
        <w:widowControl w:val="0"/>
        <w:shd w:val="clear" w:color="auto" w:fill="FFFFFF"/>
        <w:autoSpaceDE w:val="0"/>
        <w:autoSpaceDN w:val="0"/>
        <w:adjustRightInd w:val="0"/>
        <w:jc w:val="center"/>
        <w:rPr>
          <w:bCs/>
          <w:sz w:val="28"/>
          <w:szCs w:val="28"/>
        </w:rPr>
      </w:pPr>
    </w:p>
    <w:tbl>
      <w:tblPr>
        <w:tblW w:w="0" w:type="auto"/>
        <w:tblLook w:val="01E0" w:firstRow="1" w:lastRow="1" w:firstColumn="1" w:lastColumn="1" w:noHBand="0" w:noVBand="0"/>
      </w:tblPr>
      <w:tblGrid>
        <w:gridCol w:w="3320"/>
        <w:gridCol w:w="6378"/>
      </w:tblGrid>
      <w:tr w:rsidR="006C5996" w:rsidRPr="006C5996" w:rsidTr="003B0D14">
        <w:tc>
          <w:tcPr>
            <w:tcW w:w="3369" w:type="dxa"/>
          </w:tcPr>
          <w:p w:rsidR="006C5996" w:rsidRPr="006C5996" w:rsidRDefault="006C5996" w:rsidP="006C5996">
            <w:pPr>
              <w:widowControl w:val="0"/>
              <w:autoSpaceDE w:val="0"/>
              <w:autoSpaceDN w:val="0"/>
              <w:adjustRightInd w:val="0"/>
              <w:rPr>
                <w:bCs/>
                <w:sz w:val="24"/>
                <w:szCs w:val="24"/>
              </w:rPr>
            </w:pPr>
            <w:r w:rsidRPr="006C5996">
              <w:rPr>
                <w:bCs/>
                <w:sz w:val="24"/>
                <w:szCs w:val="24"/>
              </w:rPr>
              <w:t>Наименование программы</w:t>
            </w:r>
          </w:p>
        </w:tc>
        <w:tc>
          <w:tcPr>
            <w:tcW w:w="6520" w:type="dxa"/>
          </w:tcPr>
          <w:p w:rsidR="006C5996" w:rsidRPr="006C5996" w:rsidRDefault="006C5996" w:rsidP="006C5996">
            <w:pPr>
              <w:widowControl w:val="0"/>
              <w:autoSpaceDE w:val="0"/>
              <w:autoSpaceDN w:val="0"/>
              <w:adjustRightInd w:val="0"/>
              <w:rPr>
                <w:sz w:val="28"/>
                <w:szCs w:val="28"/>
              </w:rPr>
            </w:pPr>
            <w:r w:rsidRPr="006C5996">
              <w:rPr>
                <w:bCs/>
                <w:sz w:val="24"/>
                <w:szCs w:val="24"/>
              </w:rPr>
              <w:t>Программа комплексного развития систем коммунальной инфраструктуры МО «</w:t>
            </w:r>
            <w:r w:rsidRPr="006C5996">
              <w:rPr>
                <w:sz w:val="24"/>
                <w:szCs w:val="24"/>
              </w:rPr>
              <w:t xml:space="preserve">Хуторской сельсовет Новосергиевского района </w:t>
            </w:r>
            <w:r w:rsidRPr="006C5996">
              <w:rPr>
                <w:bCs/>
                <w:sz w:val="24"/>
                <w:szCs w:val="24"/>
              </w:rPr>
              <w:t>Оренбургской области»</w:t>
            </w:r>
          </w:p>
          <w:p w:rsidR="006C5996" w:rsidRPr="006C5996" w:rsidRDefault="006C5996" w:rsidP="006C5996">
            <w:pPr>
              <w:widowControl w:val="0"/>
              <w:autoSpaceDE w:val="0"/>
              <w:autoSpaceDN w:val="0"/>
              <w:adjustRightInd w:val="0"/>
              <w:jc w:val="both"/>
              <w:rPr>
                <w:bCs/>
                <w:sz w:val="24"/>
                <w:szCs w:val="24"/>
              </w:rPr>
            </w:pPr>
            <w:r w:rsidRPr="006C5996">
              <w:rPr>
                <w:bCs/>
                <w:sz w:val="24"/>
                <w:szCs w:val="24"/>
              </w:rPr>
              <w:t xml:space="preserve"> на 2021 – 2025 годы</w:t>
            </w:r>
          </w:p>
        </w:tc>
      </w:tr>
      <w:tr w:rsidR="006C5996" w:rsidRPr="006C5996" w:rsidTr="003B0D14">
        <w:tc>
          <w:tcPr>
            <w:tcW w:w="3369" w:type="dxa"/>
          </w:tcPr>
          <w:p w:rsidR="006C5996" w:rsidRPr="006C5996" w:rsidRDefault="006C5996" w:rsidP="006C5996">
            <w:pPr>
              <w:widowControl w:val="0"/>
              <w:autoSpaceDE w:val="0"/>
              <w:autoSpaceDN w:val="0"/>
              <w:adjustRightInd w:val="0"/>
              <w:rPr>
                <w:bCs/>
                <w:sz w:val="24"/>
                <w:szCs w:val="24"/>
              </w:rPr>
            </w:pPr>
            <w:r w:rsidRPr="006C5996">
              <w:rPr>
                <w:bCs/>
                <w:sz w:val="24"/>
                <w:szCs w:val="24"/>
              </w:rPr>
              <w:t>Основание для разработки Программы</w:t>
            </w:r>
          </w:p>
          <w:p w:rsidR="006C5996" w:rsidRPr="006C5996" w:rsidRDefault="006C5996" w:rsidP="006C5996">
            <w:pPr>
              <w:widowControl w:val="0"/>
              <w:autoSpaceDE w:val="0"/>
              <w:autoSpaceDN w:val="0"/>
              <w:adjustRightInd w:val="0"/>
              <w:rPr>
                <w:bCs/>
                <w:sz w:val="24"/>
                <w:szCs w:val="24"/>
              </w:rPr>
            </w:pPr>
          </w:p>
        </w:tc>
        <w:tc>
          <w:tcPr>
            <w:tcW w:w="6520" w:type="dxa"/>
          </w:tcPr>
          <w:p w:rsidR="006C5996" w:rsidRPr="006C5996" w:rsidRDefault="006C5996" w:rsidP="006C5996">
            <w:pPr>
              <w:widowControl w:val="0"/>
              <w:autoSpaceDE w:val="0"/>
              <w:autoSpaceDN w:val="0"/>
              <w:adjustRightInd w:val="0"/>
              <w:jc w:val="both"/>
              <w:rPr>
                <w:bCs/>
                <w:sz w:val="24"/>
                <w:szCs w:val="24"/>
              </w:rPr>
            </w:pPr>
            <w:r w:rsidRPr="006C5996">
              <w:rPr>
                <w:sz w:val="24"/>
                <w:szCs w:val="24"/>
              </w:rPr>
              <w:t>Градостроительный кодекс Российской Федерации от 29.12.2004 N 190-ФЗ, Федеральный закон от 06.10.2003 N 131-ФЗ "Об общих принципах организации местного самоуправления в Российской Федерации", Федеральный закон от 30.12.2004 N 210-ФЗ "Об основах регулирования тарифов организаций коммунального комплекса",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проект Генерального плана муниципального образования Хуторской сельсовет Новосергиевского района Оренбургской области",</w:t>
            </w:r>
            <w:r w:rsidRPr="006C5996">
              <w:rPr>
                <w:color w:val="FF0000"/>
                <w:sz w:val="24"/>
                <w:szCs w:val="24"/>
              </w:rPr>
              <w:t xml:space="preserve"> </w:t>
            </w:r>
            <w:r w:rsidRPr="006C5996">
              <w:rPr>
                <w:color w:val="0070C0"/>
                <w:sz w:val="24"/>
                <w:szCs w:val="24"/>
              </w:rPr>
              <w:t xml:space="preserve">Постановление администрации муниципального образования Новосергиевский район Оренбургской области от </w:t>
            </w:r>
            <w:r w:rsidRPr="006C5996">
              <w:rPr>
                <w:color w:val="0070C0"/>
                <w:sz w:val="24"/>
                <w:szCs w:val="24"/>
                <w:highlight w:val="yellow"/>
              </w:rPr>
              <w:t>17.10.2012</w:t>
            </w:r>
            <w:r w:rsidRPr="006C5996">
              <w:rPr>
                <w:color w:val="0070C0"/>
                <w:sz w:val="24"/>
                <w:szCs w:val="24"/>
              </w:rPr>
              <w:t xml:space="preserve"> </w:t>
            </w:r>
            <w:r w:rsidRPr="006C5996">
              <w:rPr>
                <w:color w:val="0070C0"/>
                <w:sz w:val="24"/>
                <w:szCs w:val="24"/>
                <w:highlight w:val="yellow"/>
              </w:rPr>
              <w:t>года № 53-р</w:t>
            </w:r>
            <w:r w:rsidRPr="006C5996">
              <w:rPr>
                <w:color w:val="0070C0"/>
                <w:sz w:val="24"/>
                <w:szCs w:val="24"/>
              </w:rPr>
              <w:t xml:space="preserve"> «О разработке программы к</w:t>
            </w:r>
            <w:r w:rsidRPr="006C5996">
              <w:rPr>
                <w:bCs/>
                <w:color w:val="0070C0"/>
                <w:sz w:val="24"/>
                <w:szCs w:val="24"/>
              </w:rPr>
              <w:t>омплексного развития систем коммунальной инфраструктуры МО «Новосергиевский район Оренбургской области</w:t>
            </w:r>
            <w:r w:rsidRPr="006C5996">
              <w:rPr>
                <w:color w:val="0070C0"/>
                <w:sz w:val="24"/>
                <w:szCs w:val="24"/>
              </w:rPr>
              <w:t xml:space="preserve">» </w:t>
            </w:r>
            <w:r w:rsidRPr="006C5996">
              <w:rPr>
                <w:bCs/>
                <w:color w:val="0070C0"/>
                <w:sz w:val="24"/>
                <w:szCs w:val="24"/>
              </w:rPr>
              <w:t>на 2012 – 2020 годы</w:t>
            </w:r>
            <w:r w:rsidRPr="006C5996">
              <w:rPr>
                <w:color w:val="0070C0"/>
                <w:sz w:val="24"/>
                <w:szCs w:val="24"/>
              </w:rPr>
              <w:t xml:space="preserve"> » </w:t>
            </w:r>
            <w:r w:rsidRPr="006C5996">
              <w:rPr>
                <w:bCs/>
                <w:color w:val="0070C0"/>
                <w:sz w:val="24"/>
                <w:szCs w:val="24"/>
              </w:rPr>
              <w:t xml:space="preserve"> </w:t>
            </w:r>
          </w:p>
          <w:p w:rsidR="006C5996" w:rsidRPr="006C5996" w:rsidRDefault="006C5996" w:rsidP="006C5996">
            <w:pPr>
              <w:widowControl w:val="0"/>
              <w:autoSpaceDE w:val="0"/>
              <w:autoSpaceDN w:val="0"/>
              <w:adjustRightInd w:val="0"/>
              <w:jc w:val="both"/>
              <w:rPr>
                <w:bCs/>
                <w:sz w:val="24"/>
                <w:szCs w:val="24"/>
              </w:rPr>
            </w:pPr>
          </w:p>
        </w:tc>
      </w:tr>
      <w:tr w:rsidR="006C5996" w:rsidRPr="006C5996" w:rsidTr="003B0D14">
        <w:tc>
          <w:tcPr>
            <w:tcW w:w="3369" w:type="dxa"/>
          </w:tcPr>
          <w:p w:rsidR="006C5996" w:rsidRPr="006C5996" w:rsidRDefault="006C5996" w:rsidP="006C5996">
            <w:pPr>
              <w:widowControl w:val="0"/>
              <w:autoSpaceDE w:val="0"/>
              <w:autoSpaceDN w:val="0"/>
              <w:adjustRightInd w:val="0"/>
              <w:rPr>
                <w:bCs/>
                <w:sz w:val="24"/>
                <w:szCs w:val="24"/>
              </w:rPr>
            </w:pPr>
            <w:r w:rsidRPr="006C5996">
              <w:rPr>
                <w:bCs/>
                <w:sz w:val="24"/>
                <w:szCs w:val="24"/>
              </w:rPr>
              <w:t>Государственные заказчики</w:t>
            </w:r>
            <w:r w:rsidRPr="006C5996">
              <w:rPr>
                <w:bCs/>
                <w:sz w:val="24"/>
                <w:szCs w:val="24"/>
              </w:rPr>
              <w:br w:type="column"/>
            </w:r>
          </w:p>
          <w:p w:rsidR="006C5996" w:rsidRPr="006C5996" w:rsidRDefault="006C5996" w:rsidP="006C5996">
            <w:pPr>
              <w:widowControl w:val="0"/>
              <w:autoSpaceDE w:val="0"/>
              <w:autoSpaceDN w:val="0"/>
              <w:adjustRightInd w:val="0"/>
              <w:rPr>
                <w:b/>
                <w:bCs/>
                <w:sz w:val="24"/>
                <w:szCs w:val="24"/>
              </w:rPr>
            </w:pPr>
            <w:r w:rsidRPr="006C5996">
              <w:rPr>
                <w:bCs/>
                <w:sz w:val="24"/>
                <w:szCs w:val="24"/>
              </w:rPr>
              <w:t>Программы</w:t>
            </w:r>
          </w:p>
        </w:tc>
        <w:tc>
          <w:tcPr>
            <w:tcW w:w="6520" w:type="dxa"/>
          </w:tcPr>
          <w:p w:rsidR="006C5996" w:rsidRPr="006C5996" w:rsidRDefault="006C5996" w:rsidP="006C5996">
            <w:pPr>
              <w:widowControl w:val="0"/>
              <w:autoSpaceDE w:val="0"/>
              <w:autoSpaceDN w:val="0"/>
              <w:adjustRightInd w:val="0"/>
              <w:rPr>
                <w:b/>
                <w:bCs/>
                <w:sz w:val="24"/>
                <w:szCs w:val="24"/>
              </w:rPr>
            </w:pPr>
            <w:r w:rsidRPr="006C5996">
              <w:rPr>
                <w:bCs/>
                <w:sz w:val="24"/>
                <w:szCs w:val="24"/>
              </w:rPr>
              <w:t>Администрация Новосергиевского района</w:t>
            </w:r>
          </w:p>
        </w:tc>
      </w:tr>
      <w:tr w:rsidR="006C5996" w:rsidRPr="006C5996" w:rsidTr="003B0D14">
        <w:tc>
          <w:tcPr>
            <w:tcW w:w="3369" w:type="dxa"/>
          </w:tcPr>
          <w:p w:rsidR="006C5996" w:rsidRPr="006C5996" w:rsidRDefault="006C5996" w:rsidP="006C5996">
            <w:pPr>
              <w:widowControl w:val="0"/>
              <w:autoSpaceDE w:val="0"/>
              <w:autoSpaceDN w:val="0"/>
              <w:adjustRightInd w:val="0"/>
              <w:rPr>
                <w:b/>
                <w:bCs/>
                <w:sz w:val="24"/>
                <w:szCs w:val="24"/>
              </w:rPr>
            </w:pPr>
            <w:r w:rsidRPr="006C5996">
              <w:rPr>
                <w:bCs/>
                <w:sz w:val="24"/>
                <w:szCs w:val="24"/>
              </w:rPr>
              <w:t>Основной разработчик</w:t>
            </w:r>
            <w:r w:rsidRPr="006C5996">
              <w:rPr>
                <w:bCs/>
                <w:sz w:val="24"/>
                <w:szCs w:val="24"/>
              </w:rPr>
              <w:br w:type="column"/>
              <w:t xml:space="preserve"> Программы</w:t>
            </w:r>
          </w:p>
        </w:tc>
        <w:tc>
          <w:tcPr>
            <w:tcW w:w="6520" w:type="dxa"/>
          </w:tcPr>
          <w:p w:rsidR="006C5996" w:rsidRPr="006C5996" w:rsidRDefault="006C5996" w:rsidP="006C5996">
            <w:pPr>
              <w:widowControl w:val="0"/>
              <w:autoSpaceDE w:val="0"/>
              <w:autoSpaceDN w:val="0"/>
              <w:adjustRightInd w:val="0"/>
              <w:rPr>
                <w:bCs/>
                <w:sz w:val="24"/>
                <w:szCs w:val="24"/>
              </w:rPr>
            </w:pPr>
            <w:r w:rsidRPr="006C5996">
              <w:rPr>
                <w:bCs/>
                <w:sz w:val="24"/>
                <w:szCs w:val="24"/>
              </w:rPr>
              <w:t xml:space="preserve">Администрация Хуторского сельсовета Новосергиевского района Оренбургской области, </w:t>
            </w:r>
          </w:p>
          <w:p w:rsidR="006C5996" w:rsidRPr="006C5996" w:rsidRDefault="006C5996" w:rsidP="006C5996">
            <w:pPr>
              <w:widowControl w:val="0"/>
              <w:autoSpaceDE w:val="0"/>
              <w:autoSpaceDN w:val="0"/>
              <w:adjustRightInd w:val="0"/>
              <w:rPr>
                <w:b/>
                <w:bCs/>
                <w:sz w:val="24"/>
                <w:szCs w:val="24"/>
              </w:rPr>
            </w:pPr>
            <w:r w:rsidRPr="006C5996">
              <w:rPr>
                <w:bCs/>
                <w:sz w:val="24"/>
                <w:szCs w:val="24"/>
              </w:rPr>
              <w:t>МУП «Новосергиевское жилищно-коммунальное хозяйство»</w:t>
            </w:r>
          </w:p>
        </w:tc>
      </w:tr>
      <w:tr w:rsidR="006C5996" w:rsidRPr="006C5996" w:rsidTr="003B0D14">
        <w:tc>
          <w:tcPr>
            <w:tcW w:w="3369" w:type="dxa"/>
          </w:tcPr>
          <w:p w:rsidR="006C5996" w:rsidRPr="006C5996" w:rsidRDefault="006C5996" w:rsidP="006C5996">
            <w:pPr>
              <w:widowControl w:val="0"/>
              <w:autoSpaceDE w:val="0"/>
              <w:autoSpaceDN w:val="0"/>
              <w:adjustRightInd w:val="0"/>
              <w:rPr>
                <w:b/>
                <w:bCs/>
                <w:sz w:val="24"/>
                <w:szCs w:val="24"/>
              </w:rPr>
            </w:pPr>
            <w:r w:rsidRPr="006C5996">
              <w:rPr>
                <w:bCs/>
                <w:sz w:val="24"/>
                <w:szCs w:val="24"/>
              </w:rPr>
              <w:t>Исполнители Программы</w:t>
            </w:r>
          </w:p>
        </w:tc>
        <w:tc>
          <w:tcPr>
            <w:tcW w:w="6520" w:type="dxa"/>
          </w:tcPr>
          <w:p w:rsidR="006C5996" w:rsidRPr="006C5996" w:rsidRDefault="006C5996" w:rsidP="006C5996">
            <w:pPr>
              <w:widowControl w:val="0"/>
              <w:autoSpaceDE w:val="0"/>
              <w:autoSpaceDN w:val="0"/>
              <w:adjustRightInd w:val="0"/>
              <w:jc w:val="both"/>
              <w:rPr>
                <w:b/>
                <w:bCs/>
                <w:sz w:val="24"/>
                <w:szCs w:val="24"/>
              </w:rPr>
            </w:pPr>
            <w:r w:rsidRPr="006C5996">
              <w:rPr>
                <w:bCs/>
                <w:sz w:val="24"/>
                <w:szCs w:val="24"/>
              </w:rPr>
              <w:t xml:space="preserve">Администрация Хуторского сельсовета Новосергиевского района, предприятия жилищно-коммунального хозяйства, подрядные организации </w:t>
            </w:r>
          </w:p>
        </w:tc>
      </w:tr>
      <w:tr w:rsidR="006C5996" w:rsidRPr="006C5996" w:rsidTr="003B0D14">
        <w:tc>
          <w:tcPr>
            <w:tcW w:w="3369" w:type="dxa"/>
          </w:tcPr>
          <w:p w:rsidR="006C5996" w:rsidRPr="006C5996" w:rsidRDefault="006C5996" w:rsidP="006C5996">
            <w:pPr>
              <w:widowControl w:val="0"/>
              <w:autoSpaceDE w:val="0"/>
              <w:autoSpaceDN w:val="0"/>
              <w:adjustRightInd w:val="0"/>
              <w:rPr>
                <w:rFonts w:ascii="Courier New" w:hAnsi="Courier New" w:cs="Courier New"/>
              </w:rPr>
            </w:pPr>
            <w:r w:rsidRPr="006C5996">
              <w:rPr>
                <w:bCs/>
                <w:sz w:val="24"/>
                <w:szCs w:val="24"/>
              </w:rPr>
              <w:t>Цели и задачи Программы</w:t>
            </w:r>
          </w:p>
          <w:p w:rsidR="006C5996" w:rsidRPr="006C5996" w:rsidRDefault="006C5996" w:rsidP="006C5996">
            <w:pPr>
              <w:widowControl w:val="0"/>
              <w:autoSpaceDE w:val="0"/>
              <w:autoSpaceDN w:val="0"/>
              <w:adjustRightInd w:val="0"/>
              <w:rPr>
                <w:b/>
                <w:bCs/>
                <w:sz w:val="24"/>
                <w:szCs w:val="24"/>
              </w:rPr>
            </w:pPr>
          </w:p>
        </w:tc>
        <w:tc>
          <w:tcPr>
            <w:tcW w:w="6520" w:type="dxa"/>
          </w:tcPr>
          <w:p w:rsidR="006C5996" w:rsidRPr="006C5996" w:rsidRDefault="006C5996" w:rsidP="006C5996">
            <w:pPr>
              <w:widowControl w:val="0"/>
              <w:autoSpaceDE w:val="0"/>
              <w:autoSpaceDN w:val="0"/>
              <w:adjustRightInd w:val="0"/>
              <w:jc w:val="both"/>
              <w:rPr>
                <w:b/>
                <w:bCs/>
                <w:sz w:val="24"/>
                <w:szCs w:val="24"/>
              </w:rPr>
            </w:pPr>
            <w:r w:rsidRPr="006C5996">
              <w:rPr>
                <w:sz w:val="24"/>
                <w:szCs w:val="24"/>
              </w:rPr>
              <w:t>Обеспечение развития жилищного строительства в муниципальном образовании</w:t>
            </w:r>
            <w:r w:rsidRPr="006C5996">
              <w:rPr>
                <w:bCs/>
                <w:sz w:val="24"/>
                <w:szCs w:val="24"/>
              </w:rPr>
              <w:t>; п</w:t>
            </w:r>
            <w:r w:rsidRPr="006C5996">
              <w:rPr>
                <w:sz w:val="24"/>
                <w:szCs w:val="24"/>
              </w:rPr>
              <w:t xml:space="preserve">овышение качества предоставляемых коммунальных услуг потребителям; обеспечение надежности поставки коммунальных ресурсов; повышение эффективности использования коммунальных ресурсов;  повышение  эффективности систем коммунальной инфраструктуры; улучшение состояния окружающей среды, экологическая безопасность развития территории, создание благоприятных условий для проживания граждан; </w:t>
            </w:r>
            <w:r w:rsidRPr="006C5996">
              <w:rPr>
                <w:bCs/>
                <w:sz w:val="24"/>
                <w:szCs w:val="24"/>
              </w:rPr>
              <w:t xml:space="preserve"> э</w:t>
            </w:r>
            <w:r w:rsidRPr="006C5996">
              <w:rPr>
                <w:sz w:val="24"/>
                <w:szCs w:val="24"/>
              </w:rPr>
              <w:t xml:space="preserve">нергосбережение и повышение </w:t>
            </w:r>
            <w:proofErr w:type="spellStart"/>
            <w:r w:rsidRPr="006C5996">
              <w:rPr>
                <w:sz w:val="24"/>
                <w:szCs w:val="24"/>
              </w:rPr>
              <w:t>энергоэффективности</w:t>
            </w:r>
            <w:proofErr w:type="spellEnd"/>
            <w:r w:rsidRPr="006C5996">
              <w:rPr>
                <w:sz w:val="24"/>
                <w:szCs w:val="24"/>
              </w:rPr>
              <w:t xml:space="preserve"> коммунального хозяйства.</w:t>
            </w:r>
          </w:p>
        </w:tc>
      </w:tr>
      <w:tr w:rsidR="006C5996" w:rsidRPr="006C5996" w:rsidTr="003B0D14">
        <w:tc>
          <w:tcPr>
            <w:tcW w:w="3369" w:type="dxa"/>
          </w:tcPr>
          <w:p w:rsidR="006C5996" w:rsidRPr="006C5996" w:rsidRDefault="006C5996" w:rsidP="006C5996">
            <w:pPr>
              <w:widowControl w:val="0"/>
              <w:autoSpaceDE w:val="0"/>
              <w:autoSpaceDN w:val="0"/>
              <w:adjustRightInd w:val="0"/>
              <w:rPr>
                <w:b/>
                <w:bCs/>
                <w:sz w:val="24"/>
                <w:szCs w:val="24"/>
              </w:rPr>
            </w:pPr>
          </w:p>
        </w:tc>
        <w:tc>
          <w:tcPr>
            <w:tcW w:w="6520" w:type="dxa"/>
          </w:tcPr>
          <w:p w:rsidR="006C5996" w:rsidRPr="006C5996" w:rsidRDefault="006C5996" w:rsidP="006C5996">
            <w:pPr>
              <w:widowControl w:val="0"/>
              <w:autoSpaceDE w:val="0"/>
              <w:autoSpaceDN w:val="0"/>
              <w:adjustRightInd w:val="0"/>
              <w:jc w:val="both"/>
              <w:rPr>
                <w:b/>
                <w:bCs/>
                <w:sz w:val="24"/>
                <w:szCs w:val="24"/>
              </w:rPr>
            </w:pPr>
          </w:p>
        </w:tc>
      </w:tr>
      <w:tr w:rsidR="006C5996" w:rsidRPr="006C5996" w:rsidTr="003B0D14">
        <w:tc>
          <w:tcPr>
            <w:tcW w:w="3369" w:type="dxa"/>
          </w:tcPr>
          <w:p w:rsidR="006C5996" w:rsidRPr="006C5996" w:rsidRDefault="006C5996" w:rsidP="006C5996">
            <w:pPr>
              <w:widowControl w:val="0"/>
              <w:autoSpaceDE w:val="0"/>
              <w:autoSpaceDN w:val="0"/>
              <w:adjustRightInd w:val="0"/>
              <w:rPr>
                <w:b/>
                <w:bCs/>
                <w:sz w:val="24"/>
                <w:szCs w:val="24"/>
              </w:rPr>
            </w:pPr>
            <w:r w:rsidRPr="006C5996">
              <w:rPr>
                <w:bCs/>
                <w:sz w:val="24"/>
                <w:szCs w:val="24"/>
              </w:rPr>
              <w:t>Срок реализации</w:t>
            </w:r>
          </w:p>
        </w:tc>
        <w:tc>
          <w:tcPr>
            <w:tcW w:w="6520" w:type="dxa"/>
          </w:tcPr>
          <w:p w:rsidR="006C5996" w:rsidRPr="006C5996" w:rsidRDefault="006C5996" w:rsidP="006C5996">
            <w:pPr>
              <w:widowControl w:val="0"/>
              <w:autoSpaceDE w:val="0"/>
              <w:autoSpaceDN w:val="0"/>
              <w:adjustRightInd w:val="0"/>
              <w:rPr>
                <w:bCs/>
                <w:sz w:val="24"/>
                <w:szCs w:val="24"/>
              </w:rPr>
            </w:pPr>
            <w:r w:rsidRPr="006C5996">
              <w:rPr>
                <w:bCs/>
                <w:sz w:val="24"/>
                <w:szCs w:val="24"/>
              </w:rPr>
              <w:t>2021 - 2025 годы</w:t>
            </w:r>
          </w:p>
          <w:p w:rsidR="006C5996" w:rsidRPr="006C5996" w:rsidRDefault="006C5996" w:rsidP="006C5996">
            <w:pPr>
              <w:widowControl w:val="0"/>
              <w:autoSpaceDE w:val="0"/>
              <w:autoSpaceDN w:val="0"/>
              <w:adjustRightInd w:val="0"/>
              <w:rPr>
                <w:b/>
                <w:bCs/>
                <w:sz w:val="24"/>
                <w:szCs w:val="24"/>
              </w:rPr>
            </w:pPr>
          </w:p>
        </w:tc>
      </w:tr>
      <w:tr w:rsidR="006C5996" w:rsidRPr="006C5996" w:rsidTr="003B0D14">
        <w:tc>
          <w:tcPr>
            <w:tcW w:w="3369" w:type="dxa"/>
          </w:tcPr>
          <w:p w:rsidR="006C5996" w:rsidRPr="006C5996" w:rsidRDefault="006C5996" w:rsidP="006C5996">
            <w:pPr>
              <w:widowControl w:val="0"/>
              <w:shd w:val="clear" w:color="auto" w:fill="FFFFFF"/>
              <w:autoSpaceDE w:val="0"/>
              <w:autoSpaceDN w:val="0"/>
              <w:adjustRightInd w:val="0"/>
              <w:jc w:val="both"/>
              <w:rPr>
                <w:b/>
                <w:bCs/>
                <w:sz w:val="24"/>
                <w:szCs w:val="24"/>
              </w:rPr>
            </w:pPr>
            <w:r w:rsidRPr="006C5996">
              <w:rPr>
                <w:bCs/>
                <w:sz w:val="24"/>
                <w:szCs w:val="24"/>
              </w:rPr>
              <w:t>Объем и источники финансирования Программы</w:t>
            </w:r>
          </w:p>
        </w:tc>
        <w:tc>
          <w:tcPr>
            <w:tcW w:w="6520" w:type="dxa"/>
          </w:tcPr>
          <w:p w:rsidR="006C5996" w:rsidRPr="006C5996" w:rsidRDefault="006C5996" w:rsidP="006C5996">
            <w:pPr>
              <w:widowControl w:val="0"/>
              <w:shd w:val="clear" w:color="auto" w:fill="FFFFFF"/>
              <w:autoSpaceDE w:val="0"/>
              <w:autoSpaceDN w:val="0"/>
              <w:adjustRightInd w:val="0"/>
              <w:jc w:val="both"/>
              <w:rPr>
                <w:color w:val="FF0000"/>
                <w:sz w:val="24"/>
                <w:szCs w:val="24"/>
              </w:rPr>
            </w:pPr>
            <w:r w:rsidRPr="006C5996">
              <w:rPr>
                <w:sz w:val="24"/>
                <w:szCs w:val="24"/>
              </w:rPr>
              <w:t xml:space="preserve">Общий объем финансовых ресурсов, необходимых для реализации Программы комплексного развития систем коммунальной инфраструктуры </w:t>
            </w:r>
            <w:r w:rsidRPr="006C5996">
              <w:rPr>
                <w:bCs/>
                <w:sz w:val="24"/>
                <w:szCs w:val="24"/>
              </w:rPr>
              <w:t xml:space="preserve">МО «Хуторской сельсовет </w:t>
            </w:r>
            <w:r w:rsidRPr="006C5996">
              <w:rPr>
                <w:bCs/>
                <w:sz w:val="24"/>
                <w:szCs w:val="24"/>
              </w:rPr>
              <w:lastRenderedPageBreak/>
              <w:t>Новосергиевский район Оренбургской области</w:t>
            </w:r>
            <w:r w:rsidRPr="006C5996">
              <w:rPr>
                <w:sz w:val="24"/>
                <w:szCs w:val="24"/>
              </w:rPr>
              <w:t>» за счет всех источников</w:t>
            </w:r>
            <w:r w:rsidRPr="006C5996">
              <w:rPr>
                <w:color w:val="FF0000"/>
                <w:sz w:val="24"/>
                <w:szCs w:val="24"/>
              </w:rPr>
              <w:t xml:space="preserve"> </w:t>
            </w:r>
            <w:r w:rsidRPr="006C5996">
              <w:rPr>
                <w:sz w:val="24"/>
                <w:szCs w:val="24"/>
              </w:rPr>
              <w:t xml:space="preserve">финансирования составит в период 2021-2025 гг. </w:t>
            </w:r>
            <w:r w:rsidRPr="006C5996">
              <w:rPr>
                <w:color w:val="FF0000"/>
                <w:sz w:val="24"/>
                <w:szCs w:val="24"/>
              </w:rPr>
              <w:t>11350000р</w:t>
            </w:r>
          </w:p>
          <w:p w:rsidR="006C5996" w:rsidRPr="006C5996" w:rsidRDefault="006C5996" w:rsidP="006C5996">
            <w:pPr>
              <w:widowControl w:val="0"/>
              <w:shd w:val="clear" w:color="auto" w:fill="FFFFFF"/>
              <w:autoSpaceDE w:val="0"/>
              <w:autoSpaceDN w:val="0"/>
              <w:adjustRightInd w:val="0"/>
              <w:jc w:val="both"/>
              <w:rPr>
                <w:sz w:val="24"/>
                <w:szCs w:val="24"/>
              </w:rPr>
            </w:pPr>
            <w:r w:rsidRPr="006C5996">
              <w:rPr>
                <w:sz w:val="24"/>
                <w:szCs w:val="24"/>
              </w:rPr>
              <w:t>Реализация программных мероприятий предлагается за счет:</w:t>
            </w:r>
          </w:p>
          <w:p w:rsidR="006C5996" w:rsidRPr="006C5996" w:rsidRDefault="006C5996" w:rsidP="006C5996">
            <w:pPr>
              <w:widowControl w:val="0"/>
              <w:shd w:val="clear" w:color="auto" w:fill="FFFFFF"/>
              <w:autoSpaceDE w:val="0"/>
              <w:autoSpaceDN w:val="0"/>
              <w:adjustRightInd w:val="0"/>
              <w:jc w:val="both"/>
              <w:rPr>
                <w:sz w:val="24"/>
                <w:szCs w:val="24"/>
              </w:rPr>
            </w:pPr>
            <w:r w:rsidRPr="006C5996">
              <w:rPr>
                <w:sz w:val="24"/>
                <w:szCs w:val="24"/>
              </w:rPr>
              <w:t xml:space="preserve">- собственных средств предприятий;  </w:t>
            </w:r>
          </w:p>
          <w:p w:rsidR="006C5996" w:rsidRPr="006C5996" w:rsidRDefault="006C5996" w:rsidP="006C5996">
            <w:pPr>
              <w:widowControl w:val="0"/>
              <w:shd w:val="clear" w:color="auto" w:fill="FFFFFF"/>
              <w:autoSpaceDE w:val="0"/>
              <w:autoSpaceDN w:val="0"/>
              <w:adjustRightInd w:val="0"/>
              <w:jc w:val="both"/>
              <w:rPr>
                <w:sz w:val="24"/>
                <w:szCs w:val="24"/>
              </w:rPr>
            </w:pPr>
            <w:r w:rsidRPr="006C5996">
              <w:rPr>
                <w:sz w:val="24"/>
                <w:szCs w:val="24"/>
              </w:rPr>
              <w:t>- бюджетных источников;</w:t>
            </w:r>
          </w:p>
          <w:p w:rsidR="006C5996" w:rsidRPr="006C5996" w:rsidRDefault="006C5996" w:rsidP="006C5996">
            <w:pPr>
              <w:widowControl w:val="0"/>
              <w:shd w:val="clear" w:color="auto" w:fill="FFFFFF"/>
              <w:autoSpaceDE w:val="0"/>
              <w:autoSpaceDN w:val="0"/>
              <w:adjustRightInd w:val="0"/>
              <w:jc w:val="both"/>
              <w:rPr>
                <w:sz w:val="24"/>
                <w:szCs w:val="24"/>
              </w:rPr>
            </w:pPr>
            <w:r w:rsidRPr="006C5996">
              <w:rPr>
                <w:sz w:val="24"/>
                <w:szCs w:val="24"/>
              </w:rPr>
              <w:t>- кредитных ресурсов;</w:t>
            </w:r>
          </w:p>
          <w:p w:rsidR="006C5996" w:rsidRPr="006C5996" w:rsidRDefault="006C5996" w:rsidP="006C5996">
            <w:pPr>
              <w:widowControl w:val="0"/>
              <w:shd w:val="clear" w:color="auto" w:fill="FFFFFF"/>
              <w:autoSpaceDE w:val="0"/>
              <w:autoSpaceDN w:val="0"/>
              <w:adjustRightInd w:val="0"/>
              <w:jc w:val="both"/>
              <w:rPr>
                <w:bCs/>
                <w:sz w:val="24"/>
                <w:szCs w:val="24"/>
              </w:rPr>
            </w:pPr>
            <w:r w:rsidRPr="006C5996">
              <w:rPr>
                <w:sz w:val="24"/>
                <w:szCs w:val="24"/>
              </w:rPr>
              <w:t>Объемы финансирования комплексной программы за счет средств районного и местного бюджетов ежегодно будут уточняться исходя из возможностей бюджетов на соответствующий финансовый год.</w:t>
            </w:r>
          </w:p>
          <w:p w:rsidR="006C5996" w:rsidRPr="006C5996" w:rsidRDefault="006C5996" w:rsidP="006C5996">
            <w:pPr>
              <w:widowControl w:val="0"/>
              <w:shd w:val="clear" w:color="auto" w:fill="FFFFFF"/>
              <w:autoSpaceDE w:val="0"/>
              <w:autoSpaceDN w:val="0"/>
              <w:adjustRightInd w:val="0"/>
              <w:jc w:val="both"/>
              <w:rPr>
                <w:bCs/>
                <w:sz w:val="24"/>
                <w:szCs w:val="24"/>
              </w:rPr>
            </w:pPr>
          </w:p>
        </w:tc>
      </w:tr>
      <w:tr w:rsidR="006C5996" w:rsidRPr="006C5996" w:rsidTr="003B0D14">
        <w:tc>
          <w:tcPr>
            <w:tcW w:w="3369" w:type="dxa"/>
          </w:tcPr>
          <w:p w:rsidR="006C5996" w:rsidRPr="006C5996" w:rsidRDefault="006C5996" w:rsidP="006C5996">
            <w:pPr>
              <w:widowControl w:val="0"/>
              <w:shd w:val="clear" w:color="auto" w:fill="FFFFFF"/>
              <w:autoSpaceDE w:val="0"/>
              <w:autoSpaceDN w:val="0"/>
              <w:adjustRightInd w:val="0"/>
              <w:jc w:val="both"/>
              <w:rPr>
                <w:bCs/>
                <w:sz w:val="24"/>
                <w:szCs w:val="24"/>
              </w:rPr>
            </w:pPr>
            <w:r w:rsidRPr="006C5996">
              <w:rPr>
                <w:bCs/>
                <w:sz w:val="24"/>
                <w:szCs w:val="24"/>
              </w:rPr>
              <w:lastRenderedPageBreak/>
              <w:t>Ожидаемые конечные результаты реализации Программы и показатели социально-экономической эффективности</w:t>
            </w:r>
          </w:p>
          <w:p w:rsidR="006C5996" w:rsidRPr="006C5996" w:rsidRDefault="006C5996" w:rsidP="006C5996">
            <w:pPr>
              <w:widowControl w:val="0"/>
              <w:shd w:val="clear" w:color="auto" w:fill="FFFFFF"/>
              <w:autoSpaceDE w:val="0"/>
              <w:autoSpaceDN w:val="0"/>
              <w:adjustRightInd w:val="0"/>
              <w:jc w:val="both"/>
              <w:rPr>
                <w:bCs/>
                <w:sz w:val="24"/>
                <w:szCs w:val="24"/>
              </w:rPr>
            </w:pPr>
          </w:p>
        </w:tc>
        <w:tc>
          <w:tcPr>
            <w:tcW w:w="6520" w:type="dxa"/>
          </w:tcPr>
          <w:p w:rsidR="006C5996" w:rsidRPr="006C5996" w:rsidRDefault="006C5996" w:rsidP="006C5996">
            <w:pPr>
              <w:widowControl w:val="0"/>
              <w:autoSpaceDE w:val="0"/>
              <w:autoSpaceDN w:val="0"/>
              <w:adjustRightInd w:val="0"/>
              <w:jc w:val="both"/>
              <w:rPr>
                <w:sz w:val="24"/>
                <w:szCs w:val="24"/>
              </w:rPr>
            </w:pPr>
            <w:r w:rsidRPr="006C5996">
              <w:rPr>
                <w:sz w:val="24"/>
                <w:szCs w:val="24"/>
              </w:rPr>
              <w:t xml:space="preserve">Обеспечение коммунальными ресурсами вновь вводимой застройки; модернизация и обновление коммунальной инфраструктуры муниципального образования;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энергосбережение и повышение </w:t>
            </w:r>
            <w:proofErr w:type="spellStart"/>
            <w:r w:rsidRPr="006C5996">
              <w:rPr>
                <w:sz w:val="24"/>
                <w:szCs w:val="24"/>
              </w:rPr>
              <w:t>энергоэффективности</w:t>
            </w:r>
            <w:proofErr w:type="spellEnd"/>
            <w:r w:rsidRPr="006C5996">
              <w:rPr>
                <w:sz w:val="24"/>
                <w:szCs w:val="24"/>
              </w:rPr>
              <w:t>.</w:t>
            </w:r>
          </w:p>
          <w:p w:rsidR="006C5996" w:rsidRPr="006C5996" w:rsidRDefault="006C5996" w:rsidP="006C5996">
            <w:pPr>
              <w:widowControl w:val="0"/>
              <w:shd w:val="clear" w:color="auto" w:fill="FFFFFF"/>
              <w:autoSpaceDE w:val="0"/>
              <w:autoSpaceDN w:val="0"/>
              <w:adjustRightInd w:val="0"/>
              <w:jc w:val="both"/>
              <w:rPr>
                <w:bCs/>
                <w:sz w:val="24"/>
                <w:szCs w:val="24"/>
              </w:rPr>
            </w:pPr>
          </w:p>
        </w:tc>
      </w:tr>
      <w:tr w:rsidR="006C5996" w:rsidRPr="006C5996" w:rsidTr="003B0D14">
        <w:tc>
          <w:tcPr>
            <w:tcW w:w="3369" w:type="dxa"/>
          </w:tcPr>
          <w:p w:rsidR="006C5996" w:rsidRPr="006C5996" w:rsidRDefault="006C5996" w:rsidP="006C5996">
            <w:pPr>
              <w:widowControl w:val="0"/>
              <w:shd w:val="clear" w:color="auto" w:fill="FFFFFF"/>
              <w:autoSpaceDE w:val="0"/>
              <w:autoSpaceDN w:val="0"/>
              <w:adjustRightInd w:val="0"/>
              <w:jc w:val="both"/>
              <w:rPr>
                <w:bCs/>
                <w:sz w:val="24"/>
                <w:szCs w:val="24"/>
              </w:rPr>
            </w:pPr>
            <w:r w:rsidRPr="006C5996">
              <w:rPr>
                <w:bCs/>
                <w:sz w:val="24"/>
                <w:szCs w:val="24"/>
              </w:rPr>
              <w:t>Система организации контроля за исполнением Программы</w:t>
            </w:r>
          </w:p>
          <w:p w:rsidR="006C5996" w:rsidRPr="006C5996" w:rsidRDefault="006C5996" w:rsidP="006C5996">
            <w:pPr>
              <w:widowControl w:val="0"/>
              <w:shd w:val="clear" w:color="auto" w:fill="FFFFFF"/>
              <w:autoSpaceDE w:val="0"/>
              <w:autoSpaceDN w:val="0"/>
              <w:adjustRightInd w:val="0"/>
              <w:jc w:val="both"/>
              <w:rPr>
                <w:bCs/>
                <w:sz w:val="24"/>
                <w:szCs w:val="24"/>
              </w:rPr>
            </w:pPr>
            <w:r w:rsidRPr="006C5996">
              <w:rPr>
                <w:bCs/>
                <w:sz w:val="24"/>
                <w:szCs w:val="24"/>
              </w:rPr>
              <w:br w:type="column"/>
            </w:r>
          </w:p>
          <w:p w:rsidR="006C5996" w:rsidRPr="006C5996" w:rsidRDefault="006C5996" w:rsidP="006C5996">
            <w:pPr>
              <w:widowControl w:val="0"/>
              <w:shd w:val="clear" w:color="auto" w:fill="FFFFFF"/>
              <w:autoSpaceDE w:val="0"/>
              <w:autoSpaceDN w:val="0"/>
              <w:adjustRightInd w:val="0"/>
              <w:jc w:val="both"/>
              <w:rPr>
                <w:bCs/>
                <w:sz w:val="24"/>
                <w:szCs w:val="24"/>
              </w:rPr>
            </w:pPr>
          </w:p>
          <w:p w:rsidR="006C5996" w:rsidRPr="006C5996" w:rsidRDefault="006C5996" w:rsidP="006C5996">
            <w:pPr>
              <w:widowControl w:val="0"/>
              <w:autoSpaceDE w:val="0"/>
              <w:autoSpaceDN w:val="0"/>
              <w:adjustRightInd w:val="0"/>
              <w:rPr>
                <w:b/>
                <w:bCs/>
                <w:sz w:val="24"/>
                <w:szCs w:val="24"/>
              </w:rPr>
            </w:pPr>
          </w:p>
        </w:tc>
        <w:tc>
          <w:tcPr>
            <w:tcW w:w="6520" w:type="dxa"/>
          </w:tcPr>
          <w:p w:rsidR="006C5996" w:rsidRPr="006C5996" w:rsidRDefault="006C5996" w:rsidP="006C5996">
            <w:pPr>
              <w:widowControl w:val="0"/>
              <w:autoSpaceDE w:val="0"/>
              <w:autoSpaceDN w:val="0"/>
              <w:adjustRightInd w:val="0"/>
              <w:jc w:val="both"/>
              <w:rPr>
                <w:bCs/>
                <w:color w:val="FF0000"/>
                <w:sz w:val="24"/>
                <w:szCs w:val="24"/>
              </w:rPr>
            </w:pPr>
            <w:r w:rsidRPr="006C5996">
              <w:rPr>
                <w:bCs/>
                <w:color w:val="FF0000"/>
                <w:sz w:val="24"/>
                <w:szCs w:val="24"/>
              </w:rPr>
              <w:t xml:space="preserve">Контроль за исполнением мероприятий Программы осуществляется бухгалтерией администрации сельсовета. </w:t>
            </w:r>
          </w:p>
          <w:p w:rsidR="006C5996" w:rsidRPr="006C5996" w:rsidRDefault="006C5996" w:rsidP="006C5996">
            <w:pPr>
              <w:widowControl w:val="0"/>
              <w:autoSpaceDE w:val="0"/>
              <w:autoSpaceDN w:val="0"/>
              <w:adjustRightInd w:val="0"/>
              <w:jc w:val="both"/>
              <w:rPr>
                <w:b/>
                <w:bCs/>
                <w:sz w:val="24"/>
                <w:szCs w:val="24"/>
              </w:rPr>
            </w:pPr>
            <w:r w:rsidRPr="006C5996">
              <w:rPr>
                <w:bCs/>
                <w:sz w:val="24"/>
                <w:szCs w:val="24"/>
              </w:rPr>
              <w:t xml:space="preserve">Исполнители мероприятий Программы несут ответственность за их качественное и своевременное </w:t>
            </w:r>
            <w:proofErr w:type="gramStart"/>
            <w:r w:rsidRPr="006C5996">
              <w:rPr>
                <w:bCs/>
                <w:sz w:val="24"/>
                <w:szCs w:val="24"/>
              </w:rPr>
              <w:t>выполнение,  рациональное</w:t>
            </w:r>
            <w:proofErr w:type="gramEnd"/>
            <w:r w:rsidRPr="006C5996">
              <w:rPr>
                <w:bCs/>
                <w:sz w:val="24"/>
                <w:szCs w:val="24"/>
              </w:rPr>
              <w:t xml:space="preserve"> использование выделяемых на их реализацию средств</w:t>
            </w:r>
          </w:p>
        </w:tc>
      </w:tr>
      <w:tr w:rsidR="006C5996" w:rsidRPr="006C5996" w:rsidTr="003B0D14">
        <w:tc>
          <w:tcPr>
            <w:tcW w:w="3369" w:type="dxa"/>
          </w:tcPr>
          <w:p w:rsidR="006C5996" w:rsidRPr="006C5996" w:rsidRDefault="006C5996" w:rsidP="006C5996">
            <w:pPr>
              <w:widowControl w:val="0"/>
              <w:autoSpaceDE w:val="0"/>
              <w:autoSpaceDN w:val="0"/>
              <w:adjustRightInd w:val="0"/>
              <w:rPr>
                <w:b/>
                <w:bCs/>
                <w:sz w:val="24"/>
                <w:szCs w:val="24"/>
              </w:rPr>
            </w:pPr>
          </w:p>
        </w:tc>
        <w:tc>
          <w:tcPr>
            <w:tcW w:w="6520" w:type="dxa"/>
          </w:tcPr>
          <w:p w:rsidR="006C5996" w:rsidRPr="006C5996" w:rsidRDefault="006C5996" w:rsidP="006C5996">
            <w:pPr>
              <w:widowControl w:val="0"/>
              <w:autoSpaceDE w:val="0"/>
              <w:autoSpaceDN w:val="0"/>
              <w:adjustRightInd w:val="0"/>
              <w:rPr>
                <w:b/>
                <w:bCs/>
                <w:sz w:val="24"/>
                <w:szCs w:val="24"/>
              </w:rPr>
            </w:pPr>
          </w:p>
        </w:tc>
      </w:tr>
    </w:tbl>
    <w:p w:rsidR="006C5996" w:rsidRPr="006C5996" w:rsidRDefault="006C5996" w:rsidP="006C5996">
      <w:pPr>
        <w:widowControl w:val="0"/>
        <w:shd w:val="clear" w:color="auto" w:fill="FFFFFF"/>
        <w:autoSpaceDE w:val="0"/>
        <w:autoSpaceDN w:val="0"/>
        <w:adjustRightInd w:val="0"/>
        <w:jc w:val="both"/>
        <w:rPr>
          <w:bCs/>
          <w:sz w:val="24"/>
          <w:szCs w:val="24"/>
        </w:rPr>
        <w:sectPr w:rsidR="006C5996" w:rsidRPr="006C5996" w:rsidSect="00C71F63">
          <w:pgSz w:w="11909" w:h="16834"/>
          <w:pgMar w:top="540" w:right="567" w:bottom="851" w:left="1644" w:header="720" w:footer="720" w:gutter="0"/>
          <w:cols w:space="60"/>
          <w:noEndnote/>
        </w:sect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lastRenderedPageBreak/>
        <w:t>1.  Введение</w:t>
      </w:r>
    </w:p>
    <w:p w:rsidR="006C5996" w:rsidRPr="006C5996" w:rsidRDefault="006C5996" w:rsidP="006C5996">
      <w:pPr>
        <w:widowControl w:val="0"/>
        <w:shd w:val="clear" w:color="auto" w:fill="FFFFFF"/>
        <w:autoSpaceDE w:val="0"/>
        <w:autoSpaceDN w:val="0"/>
        <w:adjustRightInd w:val="0"/>
        <w:jc w:val="center"/>
        <w:rPr>
          <w:b/>
          <w:bCs/>
          <w:sz w:val="24"/>
          <w:szCs w:val="24"/>
        </w:rPr>
      </w:pPr>
    </w:p>
    <w:p w:rsidR="006C5996" w:rsidRPr="006C5996" w:rsidRDefault="006C5996" w:rsidP="006C5996">
      <w:pPr>
        <w:widowControl w:val="0"/>
        <w:autoSpaceDE w:val="0"/>
        <w:autoSpaceDN w:val="0"/>
        <w:adjustRightInd w:val="0"/>
        <w:jc w:val="both"/>
        <w:rPr>
          <w:bCs/>
          <w:sz w:val="24"/>
          <w:szCs w:val="24"/>
        </w:rPr>
      </w:pPr>
      <w:r w:rsidRPr="006C5996">
        <w:rPr>
          <w:sz w:val="24"/>
          <w:szCs w:val="24"/>
        </w:rPr>
        <w:tab/>
        <w:t>Программа к</w:t>
      </w:r>
      <w:r w:rsidRPr="006C5996">
        <w:rPr>
          <w:bCs/>
          <w:sz w:val="24"/>
          <w:szCs w:val="24"/>
        </w:rPr>
        <w:t>омплексного развития систем коммунальной инфраструктуры МО «Хуторской сельсовет Новосергиевского района Оренбургской области» на 2014 – 2020 годы</w:t>
      </w:r>
      <w:r w:rsidRPr="006C5996">
        <w:rPr>
          <w:sz w:val="24"/>
          <w:szCs w:val="24"/>
        </w:rPr>
        <w:t xml:space="preserve"> (далее - Программа) разработана на основе проекта Генерального плана муниципального образования Хуторской сельсовет Новосергиевского района Оренбургской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распоряжением администрации муниципального образования Новосергиевский район Оренбургской области от 17.10.2012 года № 53-р «Об образовании рабочей группы по разработке программы к</w:t>
      </w:r>
      <w:r w:rsidRPr="006C5996">
        <w:rPr>
          <w:bCs/>
          <w:sz w:val="24"/>
          <w:szCs w:val="24"/>
        </w:rPr>
        <w:t>омплексного развития систем коммунальной инфраструктуры МО «Новосергиевский район Оренбургской области</w:t>
      </w:r>
      <w:r w:rsidRPr="006C5996">
        <w:rPr>
          <w:sz w:val="24"/>
          <w:szCs w:val="24"/>
        </w:rPr>
        <w:t xml:space="preserve">» </w:t>
      </w:r>
      <w:r w:rsidRPr="006C5996">
        <w:rPr>
          <w:bCs/>
          <w:sz w:val="24"/>
          <w:szCs w:val="24"/>
        </w:rPr>
        <w:t>на 2012 – 2020 годы</w:t>
      </w:r>
      <w:r w:rsidRPr="006C5996">
        <w:rPr>
          <w:sz w:val="24"/>
          <w:szCs w:val="24"/>
        </w:rPr>
        <w:t xml:space="preserve">». </w:t>
      </w:r>
      <w:r w:rsidRPr="006C5996">
        <w:rPr>
          <w:bCs/>
          <w:sz w:val="24"/>
          <w:szCs w:val="24"/>
        </w:rPr>
        <w:t xml:space="preserve"> </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Программа является важнейшим инструментом реализации приоритетного национального проекта "Доступное и комфортное жилье - гражданам России" и положений Федерального закона от 30.12.2004 № 210-ФЗ "Об основах регулирования тарифов организаций коммунального комплекса".</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В соответствии с действующим законодательством программа комплексного развития систем коммунальной инфраструктуры Хуторского сельсовета служит основанием для разработки инвестиционных программ организаций коммунального комплекса.</w:t>
      </w:r>
    </w:p>
    <w:p w:rsidR="006C5996" w:rsidRPr="006C5996" w:rsidRDefault="006C5996" w:rsidP="006C5996">
      <w:pPr>
        <w:widowControl w:val="0"/>
        <w:autoSpaceDE w:val="0"/>
        <w:autoSpaceDN w:val="0"/>
        <w:adjustRightInd w:val="0"/>
        <w:jc w:val="both"/>
        <w:rPr>
          <w:sz w:val="24"/>
          <w:szCs w:val="24"/>
        </w:rPr>
      </w:pPr>
      <w:r w:rsidRPr="006C5996">
        <w:rPr>
          <w:sz w:val="24"/>
          <w:szCs w:val="24"/>
        </w:rPr>
        <w:tab/>
        <w:t>Разработка Программы вызвана необходимостью освоения новых территорий для комплексного жилищного строительства,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новых подходов к строительству жилых и социальных объектов, современной системы ценообразования, повышения эффективности градостроительных решений, развития конкуренции в сфере предоставления жилищно-коммунальных услуг.</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Программа в перспективе направлена на решение следующих основных задач:</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создание условий для развития жилищного строительства в сельсовете, осуществления комплексного освоения земельных участков;</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строительство и модернизация системы коммунальной инфраструктуры муниципального образования;</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повышение качества предоставляемых коммунальных услуг потребителям,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улучшение состояния окружающей среды, экологическая безопасность развития территории, создание благоприятных условий для проживания граждан;</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энергосбережение и создание эффективной системы тарифного регулирования в сфере жилищно-коммунального хозяйства.</w:t>
      </w:r>
      <w:r w:rsidRPr="006C5996">
        <w:rPr>
          <w:bCs/>
          <w:sz w:val="24"/>
          <w:szCs w:val="24"/>
        </w:rPr>
        <w:t xml:space="preserve">  </w:t>
      </w:r>
    </w:p>
    <w:p w:rsidR="006C5996" w:rsidRPr="006C5996" w:rsidRDefault="006C5996" w:rsidP="006C5996">
      <w:pPr>
        <w:widowControl w:val="0"/>
        <w:shd w:val="clear" w:color="auto" w:fill="FFFFFF"/>
        <w:autoSpaceDE w:val="0"/>
        <w:autoSpaceDN w:val="0"/>
        <w:adjustRightInd w:val="0"/>
        <w:ind w:firstLine="782"/>
        <w:jc w:val="both"/>
        <w:rPr>
          <w:bCs/>
          <w:sz w:val="24"/>
          <w:szCs w:val="24"/>
        </w:rPr>
      </w:pPr>
    </w:p>
    <w:p w:rsidR="006C5996" w:rsidRPr="006C5996" w:rsidRDefault="006C5996" w:rsidP="006C5996">
      <w:pPr>
        <w:widowControl w:val="0"/>
        <w:shd w:val="clear" w:color="auto" w:fill="FFFFFF"/>
        <w:autoSpaceDE w:val="0"/>
        <w:autoSpaceDN w:val="0"/>
        <w:adjustRightInd w:val="0"/>
        <w:ind w:left="360"/>
        <w:jc w:val="center"/>
        <w:rPr>
          <w:b/>
          <w:bCs/>
          <w:sz w:val="24"/>
          <w:szCs w:val="24"/>
        </w:rPr>
      </w:pPr>
      <w:r w:rsidRPr="006C5996">
        <w:rPr>
          <w:b/>
          <w:bCs/>
          <w:sz w:val="24"/>
          <w:szCs w:val="24"/>
        </w:rPr>
        <w:t>2.  Характеристика существующего состояния коммунальной инфраструктуры</w:t>
      </w:r>
    </w:p>
    <w:p w:rsidR="006C5996" w:rsidRPr="006C5996" w:rsidRDefault="006C5996" w:rsidP="006C5996">
      <w:pPr>
        <w:widowControl w:val="0"/>
        <w:shd w:val="clear" w:color="auto" w:fill="FFFFFF"/>
        <w:autoSpaceDE w:val="0"/>
        <w:autoSpaceDN w:val="0"/>
        <w:adjustRightInd w:val="0"/>
        <w:jc w:val="both"/>
        <w:rPr>
          <w:bCs/>
          <w:sz w:val="24"/>
          <w:szCs w:val="24"/>
        </w:rPr>
      </w:pPr>
    </w:p>
    <w:p w:rsidR="006C5996" w:rsidRPr="006C5996" w:rsidRDefault="006C5996" w:rsidP="006C5996">
      <w:pPr>
        <w:widowControl w:val="0"/>
        <w:shd w:val="clear" w:color="auto" w:fill="FFFFFF"/>
        <w:autoSpaceDE w:val="0"/>
        <w:autoSpaceDN w:val="0"/>
        <w:adjustRightInd w:val="0"/>
        <w:jc w:val="both"/>
        <w:rPr>
          <w:bCs/>
          <w:sz w:val="24"/>
          <w:szCs w:val="24"/>
        </w:rPr>
      </w:pPr>
      <w:r w:rsidRPr="006C5996">
        <w:rPr>
          <w:bCs/>
          <w:sz w:val="24"/>
          <w:szCs w:val="24"/>
        </w:rPr>
        <w:tab/>
        <w:t xml:space="preserve">К системам коммунальной инфраструктуры сельсовета относятся объекты и сети в области тепло-, </w:t>
      </w:r>
      <w:proofErr w:type="gramStart"/>
      <w:r w:rsidRPr="006C5996">
        <w:rPr>
          <w:bCs/>
          <w:sz w:val="24"/>
          <w:szCs w:val="24"/>
        </w:rPr>
        <w:t>водоснабжения,  и</w:t>
      </w:r>
      <w:proofErr w:type="gramEnd"/>
      <w:r w:rsidRPr="006C5996">
        <w:rPr>
          <w:bCs/>
          <w:sz w:val="24"/>
          <w:szCs w:val="24"/>
        </w:rPr>
        <w:t xml:space="preserve"> объекты, используемые для утилизации (захоронения) твердых бытовых отходов.</w:t>
      </w:r>
    </w:p>
    <w:p w:rsidR="006C5996" w:rsidRPr="006C5996" w:rsidRDefault="006C5996" w:rsidP="006C5996">
      <w:pPr>
        <w:widowControl w:val="0"/>
        <w:shd w:val="clear" w:color="auto" w:fill="FFFFFF"/>
        <w:autoSpaceDE w:val="0"/>
        <w:autoSpaceDN w:val="0"/>
        <w:adjustRightInd w:val="0"/>
        <w:jc w:val="both"/>
        <w:rPr>
          <w:bCs/>
          <w:sz w:val="24"/>
          <w:szCs w:val="24"/>
        </w:rPr>
      </w:pPr>
      <w:r w:rsidRPr="006C5996">
        <w:rPr>
          <w:bCs/>
          <w:sz w:val="24"/>
          <w:szCs w:val="24"/>
        </w:rPr>
        <w:tab/>
        <w:t xml:space="preserve">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w:t>
      </w:r>
      <w:r w:rsidRPr="006C5996">
        <w:rPr>
          <w:bCs/>
          <w:sz w:val="24"/>
          <w:szCs w:val="24"/>
        </w:rPr>
        <w:lastRenderedPageBreak/>
        <w:t>системам теплоснабжения, водоснабжения, повышение надежности работы и эксплуатационной безопасности существующих систем коммунальной инфраструктуры, повышение качества услуг, улучшение экологической ситуации на территории муниципального образования, достижение энергосбережения и повышения энергетической эффективности.</w:t>
      </w:r>
    </w:p>
    <w:p w:rsidR="006C5996" w:rsidRPr="006C5996" w:rsidRDefault="006C5996" w:rsidP="006C5996">
      <w:pPr>
        <w:widowControl w:val="0"/>
        <w:shd w:val="clear" w:color="auto" w:fill="FFFFFF"/>
        <w:autoSpaceDE w:val="0"/>
        <w:autoSpaceDN w:val="0"/>
        <w:adjustRightInd w:val="0"/>
        <w:jc w:val="both"/>
        <w:rPr>
          <w:bCs/>
          <w:sz w:val="24"/>
          <w:szCs w:val="24"/>
        </w:rPr>
      </w:pPr>
      <w:r w:rsidRPr="006C5996">
        <w:rPr>
          <w:bCs/>
          <w:sz w:val="24"/>
          <w:szCs w:val="24"/>
        </w:rPr>
        <w:tab/>
        <w:t>Важной задачей администрации сельсовета является определение баланса между стоимостью, качеством и объемами предоставляемых услуг.</w:t>
      </w:r>
    </w:p>
    <w:p w:rsidR="006C5996" w:rsidRPr="006C5996" w:rsidRDefault="006C5996" w:rsidP="006C5996">
      <w:pPr>
        <w:widowControl w:val="0"/>
        <w:shd w:val="clear" w:color="auto" w:fill="FFFFFF"/>
        <w:autoSpaceDE w:val="0"/>
        <w:autoSpaceDN w:val="0"/>
        <w:adjustRightInd w:val="0"/>
        <w:jc w:val="both"/>
        <w:rPr>
          <w:b/>
          <w:bCs/>
          <w:sz w:val="24"/>
          <w:szCs w:val="24"/>
        </w:rPr>
      </w:pPr>
      <w:r w:rsidRPr="006C5996">
        <w:rPr>
          <w:bCs/>
          <w:sz w:val="24"/>
          <w:szCs w:val="24"/>
        </w:rPr>
        <w:tab/>
        <w:t>Существующее положение в коммунальном хозяйстве сельсовета, в частности: физический и моральный износ, мощность и пропускная способность, сдерживают развитие сельских поселений района. Поэтому система инженерного обеспечения сел сельсовета нуждается в постоянном развитии и модернизации.</w:t>
      </w: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t xml:space="preserve">2.1. Теплоснабжение </w:t>
      </w:r>
    </w:p>
    <w:p w:rsidR="006C5996" w:rsidRPr="006C5996" w:rsidRDefault="006C5996" w:rsidP="006C5996">
      <w:pPr>
        <w:widowControl w:val="0"/>
        <w:autoSpaceDE w:val="0"/>
        <w:autoSpaceDN w:val="0"/>
        <w:adjustRightInd w:val="0"/>
        <w:ind w:left="1211"/>
        <w:jc w:val="center"/>
        <w:rPr>
          <w:b/>
          <w:sz w:val="24"/>
          <w:szCs w:val="24"/>
        </w:rPr>
      </w:pPr>
      <w:r w:rsidRPr="006C5996">
        <w:rPr>
          <w:b/>
          <w:sz w:val="24"/>
          <w:szCs w:val="24"/>
        </w:rPr>
        <w:t>Общая характеристика теплоснабжения.</w:t>
      </w:r>
    </w:p>
    <w:p w:rsidR="006C5996" w:rsidRPr="006C5996" w:rsidRDefault="006C5996" w:rsidP="006C5996">
      <w:pPr>
        <w:widowControl w:val="0"/>
        <w:autoSpaceDE w:val="0"/>
        <w:autoSpaceDN w:val="0"/>
        <w:adjustRightInd w:val="0"/>
        <w:ind w:left="1211"/>
        <w:jc w:val="center"/>
        <w:rPr>
          <w:b/>
          <w:sz w:val="24"/>
          <w:szCs w:val="24"/>
        </w:rPr>
      </w:pPr>
    </w:p>
    <w:p w:rsidR="006C5996" w:rsidRPr="006C5996" w:rsidRDefault="006C5996" w:rsidP="006C5996">
      <w:pPr>
        <w:widowControl w:val="0"/>
        <w:autoSpaceDE w:val="0"/>
        <w:autoSpaceDN w:val="0"/>
        <w:adjustRightInd w:val="0"/>
        <w:ind w:firstLine="840"/>
        <w:jc w:val="both"/>
        <w:rPr>
          <w:sz w:val="24"/>
          <w:szCs w:val="24"/>
        </w:rPr>
      </w:pPr>
      <w:r w:rsidRPr="006C5996">
        <w:rPr>
          <w:sz w:val="24"/>
          <w:szCs w:val="24"/>
        </w:rPr>
        <w:t xml:space="preserve">Теплоснабжение (отопление) на территории муниципального </w:t>
      </w:r>
      <w:proofErr w:type="gramStart"/>
      <w:r w:rsidRPr="006C5996">
        <w:rPr>
          <w:sz w:val="24"/>
          <w:szCs w:val="24"/>
        </w:rPr>
        <w:t>образования  осуществляется</w:t>
      </w:r>
      <w:proofErr w:type="gramEnd"/>
      <w:r w:rsidRPr="006C5996">
        <w:rPr>
          <w:sz w:val="24"/>
          <w:szCs w:val="24"/>
        </w:rPr>
        <w:t>:</w:t>
      </w:r>
    </w:p>
    <w:p w:rsidR="006C5996" w:rsidRPr="006C5996" w:rsidRDefault="006C5996" w:rsidP="006C5996">
      <w:pPr>
        <w:widowControl w:val="0"/>
        <w:autoSpaceDE w:val="0"/>
        <w:autoSpaceDN w:val="0"/>
        <w:adjustRightInd w:val="0"/>
        <w:ind w:firstLine="840"/>
        <w:jc w:val="both"/>
        <w:rPr>
          <w:sz w:val="24"/>
          <w:szCs w:val="24"/>
        </w:rPr>
      </w:pPr>
      <w:r w:rsidRPr="006C5996">
        <w:rPr>
          <w:sz w:val="24"/>
          <w:szCs w:val="24"/>
        </w:rPr>
        <w:t xml:space="preserve">- в частных </w:t>
      </w:r>
      <w:proofErr w:type="gramStart"/>
      <w:r w:rsidRPr="006C5996">
        <w:rPr>
          <w:sz w:val="24"/>
          <w:szCs w:val="24"/>
        </w:rPr>
        <w:t>домах  от</w:t>
      </w:r>
      <w:proofErr w:type="gramEnd"/>
      <w:r w:rsidRPr="006C5996">
        <w:rPr>
          <w:sz w:val="24"/>
          <w:szCs w:val="24"/>
        </w:rPr>
        <w:t>, индивидуальных газовых котлов.</w:t>
      </w:r>
    </w:p>
    <w:p w:rsidR="006C5996" w:rsidRPr="006C5996" w:rsidRDefault="006C5996" w:rsidP="006C5996">
      <w:pPr>
        <w:widowControl w:val="0"/>
        <w:autoSpaceDE w:val="0"/>
        <w:autoSpaceDN w:val="0"/>
        <w:adjustRightInd w:val="0"/>
        <w:ind w:left="1211"/>
        <w:rPr>
          <w:sz w:val="24"/>
          <w:szCs w:val="24"/>
        </w:rPr>
      </w:pPr>
      <w:r w:rsidRPr="006C5996">
        <w:rPr>
          <w:sz w:val="24"/>
          <w:szCs w:val="24"/>
        </w:rPr>
        <w:t>В организациях и учреждениях от индивидуальных газовых котельных.</w:t>
      </w:r>
    </w:p>
    <w:p w:rsidR="006C5996" w:rsidRPr="006C5996" w:rsidRDefault="006C5996" w:rsidP="006C5996">
      <w:pPr>
        <w:widowControl w:val="0"/>
        <w:autoSpaceDE w:val="0"/>
        <w:autoSpaceDN w:val="0"/>
        <w:adjustRightInd w:val="0"/>
        <w:ind w:left="1211"/>
        <w:rPr>
          <w:sz w:val="24"/>
          <w:szCs w:val="24"/>
        </w:rPr>
      </w:pPr>
      <w:r w:rsidRPr="006C5996">
        <w:rPr>
          <w:sz w:val="24"/>
          <w:szCs w:val="24"/>
        </w:rPr>
        <w:t>1. Хуторской СДК-котёл КСТГ-80. количество-1шт.</w:t>
      </w:r>
    </w:p>
    <w:p w:rsidR="006C5996" w:rsidRPr="006C5996" w:rsidRDefault="006C5996" w:rsidP="006C5996">
      <w:pPr>
        <w:widowControl w:val="0"/>
        <w:autoSpaceDE w:val="0"/>
        <w:autoSpaceDN w:val="0"/>
        <w:adjustRightInd w:val="0"/>
        <w:ind w:left="1211"/>
        <w:rPr>
          <w:sz w:val="24"/>
          <w:szCs w:val="24"/>
        </w:rPr>
      </w:pPr>
      <w:r w:rsidRPr="006C5996">
        <w:rPr>
          <w:sz w:val="24"/>
          <w:szCs w:val="24"/>
        </w:rPr>
        <w:t>2. Хуторская СОШ -котёл КСТГ-80. количество-2 шт.</w:t>
      </w:r>
    </w:p>
    <w:p w:rsidR="006C5996" w:rsidRPr="006C5996" w:rsidRDefault="006C5996" w:rsidP="006C5996">
      <w:pPr>
        <w:widowControl w:val="0"/>
        <w:autoSpaceDE w:val="0"/>
        <w:autoSpaceDN w:val="0"/>
        <w:adjustRightInd w:val="0"/>
        <w:ind w:left="1211"/>
        <w:rPr>
          <w:sz w:val="24"/>
          <w:szCs w:val="24"/>
        </w:rPr>
      </w:pPr>
      <w:r w:rsidRPr="006C5996">
        <w:rPr>
          <w:sz w:val="24"/>
          <w:szCs w:val="24"/>
        </w:rPr>
        <w:t>3. Хуторской ФАП- котёл КС-25. количество-1шт.</w:t>
      </w:r>
    </w:p>
    <w:p w:rsidR="006C5996" w:rsidRPr="006C5996" w:rsidRDefault="006C5996" w:rsidP="006C5996">
      <w:pPr>
        <w:widowControl w:val="0"/>
        <w:autoSpaceDE w:val="0"/>
        <w:autoSpaceDN w:val="0"/>
        <w:adjustRightInd w:val="0"/>
        <w:ind w:left="1211"/>
        <w:rPr>
          <w:sz w:val="24"/>
          <w:szCs w:val="24"/>
        </w:rPr>
      </w:pPr>
      <w:r w:rsidRPr="006C5996">
        <w:rPr>
          <w:sz w:val="24"/>
          <w:szCs w:val="24"/>
        </w:rPr>
        <w:t>4.Здание администрации с/с-котёлКС-40. количество-1шт.</w:t>
      </w:r>
    </w:p>
    <w:p w:rsidR="006C5996" w:rsidRPr="006C5996" w:rsidRDefault="006C5996" w:rsidP="006C5996">
      <w:pPr>
        <w:widowControl w:val="0"/>
        <w:autoSpaceDE w:val="0"/>
        <w:autoSpaceDN w:val="0"/>
        <w:adjustRightInd w:val="0"/>
        <w:ind w:left="1211"/>
        <w:rPr>
          <w:sz w:val="24"/>
          <w:szCs w:val="24"/>
        </w:rPr>
      </w:pPr>
      <w:r w:rsidRPr="006C5996">
        <w:rPr>
          <w:sz w:val="24"/>
          <w:szCs w:val="24"/>
        </w:rPr>
        <w:t>5. Контора ООО «Хуторское». Котёл-КС-40 количество-1шт.</w:t>
      </w:r>
    </w:p>
    <w:p w:rsidR="006C5996" w:rsidRPr="006C5996" w:rsidRDefault="006C5996" w:rsidP="006C5996">
      <w:pPr>
        <w:widowControl w:val="0"/>
        <w:autoSpaceDE w:val="0"/>
        <w:autoSpaceDN w:val="0"/>
        <w:adjustRightInd w:val="0"/>
        <w:ind w:left="1211"/>
        <w:rPr>
          <w:sz w:val="24"/>
          <w:szCs w:val="24"/>
        </w:rPr>
      </w:pPr>
      <w:r w:rsidRPr="006C5996">
        <w:rPr>
          <w:sz w:val="24"/>
          <w:szCs w:val="24"/>
        </w:rPr>
        <w:t>6. Магазин Новосергиевского сельпо. Котёл-КС-25. 1шт.</w:t>
      </w:r>
    </w:p>
    <w:p w:rsidR="006C5996" w:rsidRPr="006C5996" w:rsidRDefault="006C5996" w:rsidP="006C5996">
      <w:pPr>
        <w:widowControl w:val="0"/>
        <w:autoSpaceDE w:val="0"/>
        <w:autoSpaceDN w:val="0"/>
        <w:adjustRightInd w:val="0"/>
        <w:ind w:left="1211"/>
        <w:rPr>
          <w:sz w:val="24"/>
          <w:szCs w:val="24"/>
        </w:rPr>
      </w:pPr>
      <w:r w:rsidRPr="006C5996">
        <w:rPr>
          <w:sz w:val="24"/>
          <w:szCs w:val="24"/>
        </w:rPr>
        <w:t>7.Сузановская СОШ-Котел КСТГ-80.2 шт.</w:t>
      </w:r>
    </w:p>
    <w:p w:rsidR="006C5996" w:rsidRPr="006C5996" w:rsidRDefault="006C5996" w:rsidP="006C5996">
      <w:pPr>
        <w:widowControl w:val="0"/>
        <w:autoSpaceDE w:val="0"/>
        <w:autoSpaceDN w:val="0"/>
        <w:adjustRightInd w:val="0"/>
        <w:ind w:left="1211"/>
        <w:rPr>
          <w:sz w:val="24"/>
          <w:szCs w:val="24"/>
        </w:rPr>
      </w:pPr>
      <w:r w:rsidRPr="006C5996">
        <w:rPr>
          <w:sz w:val="24"/>
          <w:szCs w:val="24"/>
        </w:rPr>
        <w:t>8. Сузановский СДК-Котел КС-40.2 шт.</w:t>
      </w:r>
    </w:p>
    <w:p w:rsidR="006C5996" w:rsidRPr="006C5996" w:rsidRDefault="006C5996" w:rsidP="006C5996">
      <w:pPr>
        <w:widowControl w:val="0"/>
        <w:autoSpaceDE w:val="0"/>
        <w:autoSpaceDN w:val="0"/>
        <w:adjustRightInd w:val="0"/>
        <w:ind w:left="1211"/>
        <w:rPr>
          <w:sz w:val="24"/>
          <w:szCs w:val="24"/>
        </w:rPr>
      </w:pPr>
      <w:r w:rsidRPr="006C5996">
        <w:rPr>
          <w:sz w:val="24"/>
          <w:szCs w:val="24"/>
        </w:rPr>
        <w:t>9.Малаховская начальная школа Котёл К-40 1 штука</w:t>
      </w:r>
    </w:p>
    <w:p w:rsidR="006C5996" w:rsidRPr="006C5996" w:rsidRDefault="006C5996" w:rsidP="006C5996">
      <w:pPr>
        <w:widowControl w:val="0"/>
        <w:autoSpaceDE w:val="0"/>
        <w:autoSpaceDN w:val="0"/>
        <w:adjustRightInd w:val="0"/>
        <w:ind w:left="1211"/>
        <w:rPr>
          <w:b/>
          <w:sz w:val="24"/>
          <w:szCs w:val="24"/>
        </w:rPr>
      </w:pPr>
    </w:p>
    <w:p w:rsidR="006C5996" w:rsidRPr="006C5996" w:rsidRDefault="006C5996" w:rsidP="006C5996">
      <w:pPr>
        <w:widowControl w:val="0"/>
        <w:shd w:val="clear" w:color="auto" w:fill="FFFFFF"/>
        <w:autoSpaceDE w:val="0"/>
        <w:autoSpaceDN w:val="0"/>
        <w:adjustRightInd w:val="0"/>
        <w:jc w:val="center"/>
        <w:rPr>
          <w:b/>
          <w:bCs/>
          <w:sz w:val="24"/>
          <w:szCs w:val="24"/>
        </w:r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t>2.2. Водоснабжение</w:t>
      </w:r>
    </w:p>
    <w:p w:rsidR="006C5996" w:rsidRPr="006C5996" w:rsidRDefault="006C5996" w:rsidP="006C5996">
      <w:pPr>
        <w:widowControl w:val="0"/>
        <w:shd w:val="clear" w:color="auto" w:fill="FFFFFF"/>
        <w:autoSpaceDE w:val="0"/>
        <w:autoSpaceDN w:val="0"/>
        <w:adjustRightInd w:val="0"/>
        <w:rPr>
          <w:bCs/>
          <w:sz w:val="24"/>
          <w:szCs w:val="24"/>
        </w:rPr>
      </w:pPr>
      <w:r w:rsidRPr="006C5996">
        <w:rPr>
          <w:bCs/>
          <w:sz w:val="24"/>
          <w:szCs w:val="24"/>
        </w:rPr>
        <w:t xml:space="preserve">На территории администрации Хуторского сельсовета в настоящее время имеется </w:t>
      </w:r>
      <w:proofErr w:type="gramStart"/>
      <w:r w:rsidRPr="006C5996">
        <w:rPr>
          <w:bCs/>
          <w:sz w:val="24"/>
          <w:szCs w:val="24"/>
        </w:rPr>
        <w:t>7  скважин</w:t>
      </w:r>
      <w:proofErr w:type="gramEnd"/>
      <w:r w:rsidRPr="006C5996">
        <w:rPr>
          <w:bCs/>
          <w:sz w:val="24"/>
          <w:szCs w:val="24"/>
        </w:rPr>
        <w:t xml:space="preserve"> для забора питьевой воды. Все скважины </w:t>
      </w:r>
      <w:proofErr w:type="spellStart"/>
      <w:proofErr w:type="gramStart"/>
      <w:r w:rsidRPr="006C5996">
        <w:rPr>
          <w:bCs/>
          <w:sz w:val="24"/>
          <w:szCs w:val="24"/>
        </w:rPr>
        <w:t>обслуживаютя</w:t>
      </w:r>
      <w:proofErr w:type="spellEnd"/>
      <w:r w:rsidRPr="006C5996">
        <w:rPr>
          <w:bCs/>
          <w:sz w:val="24"/>
          <w:szCs w:val="24"/>
        </w:rPr>
        <w:t xml:space="preserve">  Новосергиевским</w:t>
      </w:r>
      <w:proofErr w:type="gramEnd"/>
      <w:r w:rsidRPr="006C5996">
        <w:rPr>
          <w:bCs/>
          <w:sz w:val="24"/>
          <w:szCs w:val="24"/>
        </w:rPr>
        <w:t xml:space="preserve"> ЖКХ. Башни </w:t>
      </w:r>
      <w:proofErr w:type="spellStart"/>
      <w:r w:rsidRPr="006C5996">
        <w:rPr>
          <w:bCs/>
          <w:sz w:val="24"/>
          <w:szCs w:val="24"/>
        </w:rPr>
        <w:t>Рожновского</w:t>
      </w:r>
      <w:proofErr w:type="spellEnd"/>
      <w:r w:rsidRPr="006C5996">
        <w:rPr>
          <w:bCs/>
          <w:sz w:val="24"/>
          <w:szCs w:val="24"/>
        </w:rPr>
        <w:t xml:space="preserve"> в количестве 5 штук не используются так как в скважинах не установлены </w:t>
      </w:r>
      <w:proofErr w:type="spellStart"/>
      <w:r w:rsidRPr="006C5996">
        <w:rPr>
          <w:bCs/>
          <w:sz w:val="24"/>
          <w:szCs w:val="24"/>
        </w:rPr>
        <w:t>высокочистотники</w:t>
      </w:r>
      <w:proofErr w:type="spellEnd"/>
      <w:r w:rsidRPr="006C5996">
        <w:rPr>
          <w:bCs/>
          <w:sz w:val="24"/>
          <w:szCs w:val="24"/>
        </w:rPr>
        <w:t>, которые подают воду непосредственно в водопроводные сети. Протяженность водопроводных сетей по территории Хуторского с\с:</w:t>
      </w:r>
    </w:p>
    <w:p w:rsidR="006C5996" w:rsidRPr="006C5996" w:rsidRDefault="006C5996" w:rsidP="006C5996">
      <w:pPr>
        <w:widowControl w:val="0"/>
        <w:numPr>
          <w:ilvl w:val="0"/>
          <w:numId w:val="3"/>
        </w:numPr>
        <w:shd w:val="clear" w:color="auto" w:fill="FFFFFF"/>
        <w:autoSpaceDE w:val="0"/>
        <w:autoSpaceDN w:val="0"/>
        <w:adjustRightInd w:val="0"/>
        <w:rPr>
          <w:bCs/>
          <w:sz w:val="24"/>
          <w:szCs w:val="24"/>
        </w:rPr>
      </w:pPr>
      <w:r w:rsidRPr="006C5996">
        <w:rPr>
          <w:bCs/>
          <w:sz w:val="24"/>
          <w:szCs w:val="24"/>
        </w:rPr>
        <w:t>Хуторка – 6705 м.</w:t>
      </w:r>
    </w:p>
    <w:p w:rsidR="006C5996" w:rsidRPr="006C5996" w:rsidRDefault="006C5996" w:rsidP="006C5996">
      <w:pPr>
        <w:widowControl w:val="0"/>
        <w:numPr>
          <w:ilvl w:val="0"/>
          <w:numId w:val="3"/>
        </w:numPr>
        <w:shd w:val="clear" w:color="auto" w:fill="FFFFFF"/>
        <w:autoSpaceDE w:val="0"/>
        <w:autoSpaceDN w:val="0"/>
        <w:adjustRightInd w:val="0"/>
        <w:rPr>
          <w:bCs/>
          <w:sz w:val="24"/>
          <w:szCs w:val="24"/>
        </w:rPr>
      </w:pPr>
      <w:proofErr w:type="spellStart"/>
      <w:r w:rsidRPr="006C5996">
        <w:rPr>
          <w:bCs/>
          <w:sz w:val="24"/>
          <w:szCs w:val="24"/>
        </w:rPr>
        <w:t>Малахово</w:t>
      </w:r>
      <w:proofErr w:type="spellEnd"/>
      <w:r w:rsidRPr="006C5996">
        <w:rPr>
          <w:bCs/>
          <w:sz w:val="24"/>
          <w:szCs w:val="24"/>
        </w:rPr>
        <w:t>- 1906 м.</w:t>
      </w:r>
    </w:p>
    <w:p w:rsidR="006C5996" w:rsidRPr="006C5996" w:rsidRDefault="006C5996" w:rsidP="006C5996">
      <w:pPr>
        <w:widowControl w:val="0"/>
        <w:numPr>
          <w:ilvl w:val="0"/>
          <w:numId w:val="3"/>
        </w:numPr>
        <w:shd w:val="clear" w:color="auto" w:fill="FFFFFF"/>
        <w:autoSpaceDE w:val="0"/>
        <w:autoSpaceDN w:val="0"/>
        <w:adjustRightInd w:val="0"/>
        <w:rPr>
          <w:bCs/>
          <w:sz w:val="24"/>
          <w:szCs w:val="24"/>
        </w:rPr>
      </w:pPr>
      <w:r w:rsidRPr="006C5996">
        <w:rPr>
          <w:bCs/>
          <w:sz w:val="24"/>
          <w:szCs w:val="24"/>
        </w:rPr>
        <w:t>Васильевка -2593 м.</w:t>
      </w:r>
    </w:p>
    <w:p w:rsidR="006C5996" w:rsidRPr="006C5996" w:rsidRDefault="006C5996" w:rsidP="006C5996">
      <w:pPr>
        <w:widowControl w:val="0"/>
        <w:numPr>
          <w:ilvl w:val="0"/>
          <w:numId w:val="3"/>
        </w:numPr>
        <w:shd w:val="clear" w:color="auto" w:fill="FFFFFF"/>
        <w:autoSpaceDE w:val="0"/>
        <w:autoSpaceDN w:val="0"/>
        <w:adjustRightInd w:val="0"/>
        <w:rPr>
          <w:bCs/>
          <w:sz w:val="24"/>
          <w:szCs w:val="24"/>
        </w:rPr>
      </w:pPr>
      <w:r w:rsidRPr="006C5996">
        <w:rPr>
          <w:bCs/>
          <w:sz w:val="24"/>
          <w:szCs w:val="24"/>
        </w:rPr>
        <w:t>Сузаново -6174 м.</w:t>
      </w:r>
    </w:p>
    <w:p w:rsidR="006C5996" w:rsidRPr="006C5996" w:rsidRDefault="006C5996" w:rsidP="006C5996">
      <w:pPr>
        <w:widowControl w:val="0"/>
        <w:shd w:val="clear" w:color="auto" w:fill="FFFFFF"/>
        <w:autoSpaceDE w:val="0"/>
        <w:autoSpaceDN w:val="0"/>
        <w:adjustRightInd w:val="0"/>
        <w:ind w:left="360"/>
        <w:rPr>
          <w:bCs/>
          <w:sz w:val="24"/>
          <w:szCs w:val="24"/>
        </w:rPr>
      </w:pPr>
    </w:p>
    <w:p w:rsidR="006C5996" w:rsidRPr="006C5996" w:rsidRDefault="006C5996" w:rsidP="006C5996">
      <w:pPr>
        <w:widowControl w:val="0"/>
        <w:autoSpaceDE w:val="0"/>
        <w:autoSpaceDN w:val="0"/>
        <w:adjustRightInd w:val="0"/>
        <w:ind w:firstLine="851"/>
        <w:jc w:val="both"/>
        <w:rPr>
          <w:sz w:val="24"/>
          <w:szCs w:val="24"/>
        </w:rPr>
      </w:pPr>
      <w:r w:rsidRPr="006C5996">
        <w:rPr>
          <w:sz w:val="24"/>
          <w:szCs w:val="24"/>
        </w:rPr>
        <w:t>Водопроводы были построены в 1965-1970 годах. Процент износа 75-80%. Необходимы серьёзные вложения для замены труб и другого оборудования водопроводов. Как правило в летнее время воды в населенных пунктах не хватает.</w:t>
      </w:r>
    </w:p>
    <w:p w:rsidR="006C5996" w:rsidRPr="006C5996" w:rsidRDefault="006C5996" w:rsidP="006C5996">
      <w:pPr>
        <w:widowControl w:val="0"/>
        <w:autoSpaceDE w:val="0"/>
        <w:autoSpaceDN w:val="0"/>
        <w:adjustRightInd w:val="0"/>
        <w:ind w:firstLine="851"/>
        <w:jc w:val="both"/>
        <w:rPr>
          <w:sz w:val="24"/>
          <w:szCs w:val="24"/>
        </w:rPr>
      </w:pPr>
    </w:p>
    <w:p w:rsidR="006C5996" w:rsidRPr="006C5996" w:rsidRDefault="006C5996" w:rsidP="006C5996">
      <w:pPr>
        <w:widowControl w:val="0"/>
        <w:autoSpaceDE w:val="0"/>
        <w:autoSpaceDN w:val="0"/>
        <w:adjustRightInd w:val="0"/>
        <w:ind w:firstLine="851"/>
        <w:jc w:val="both"/>
        <w:rPr>
          <w:sz w:val="24"/>
          <w:szCs w:val="24"/>
        </w:rPr>
      </w:pPr>
      <w:r w:rsidRPr="006C5996">
        <w:rPr>
          <w:sz w:val="24"/>
          <w:szCs w:val="24"/>
        </w:rPr>
        <w:t xml:space="preserve">                                  </w:t>
      </w:r>
    </w:p>
    <w:p w:rsidR="006C5996" w:rsidRPr="006C5996" w:rsidRDefault="006C5996" w:rsidP="006C5996">
      <w:pPr>
        <w:widowControl w:val="0"/>
        <w:autoSpaceDE w:val="0"/>
        <w:autoSpaceDN w:val="0"/>
        <w:adjustRightInd w:val="0"/>
        <w:jc w:val="center"/>
        <w:rPr>
          <w:bCs/>
          <w:sz w:val="24"/>
          <w:szCs w:val="24"/>
          <w:lang w:val="x-none"/>
        </w:rPr>
      </w:pPr>
      <w:bookmarkStart w:id="0" w:name="_Toc262067877"/>
      <w:r w:rsidRPr="006C5996">
        <w:rPr>
          <w:bCs/>
          <w:sz w:val="24"/>
          <w:szCs w:val="24"/>
          <w:lang w:val="x-none"/>
        </w:rPr>
        <w:t xml:space="preserve">Рисунок </w:t>
      </w:r>
      <w:r w:rsidRPr="006C5996">
        <w:rPr>
          <w:bCs/>
          <w:sz w:val="24"/>
          <w:szCs w:val="24"/>
        </w:rPr>
        <w:t>2</w:t>
      </w:r>
      <w:r w:rsidRPr="006C5996">
        <w:rPr>
          <w:bCs/>
          <w:sz w:val="24"/>
          <w:szCs w:val="24"/>
          <w:lang w:val="x-none"/>
        </w:rPr>
        <w:t>.</w:t>
      </w:r>
      <w:r w:rsidRPr="006C5996">
        <w:rPr>
          <w:bCs/>
          <w:sz w:val="24"/>
          <w:szCs w:val="24"/>
        </w:rPr>
        <w:t>2.1</w:t>
      </w:r>
      <w:r w:rsidRPr="006C5996">
        <w:rPr>
          <w:bCs/>
          <w:sz w:val="24"/>
          <w:szCs w:val="24"/>
          <w:lang w:val="x-none"/>
        </w:rPr>
        <w:t xml:space="preserve"> Структура потребления воды за 20</w:t>
      </w:r>
      <w:r w:rsidRPr="006C5996">
        <w:rPr>
          <w:bCs/>
          <w:sz w:val="24"/>
          <w:szCs w:val="24"/>
        </w:rPr>
        <w:t>11</w:t>
      </w:r>
      <w:r w:rsidRPr="006C5996">
        <w:rPr>
          <w:bCs/>
          <w:sz w:val="24"/>
          <w:szCs w:val="24"/>
          <w:lang w:val="x-none"/>
        </w:rPr>
        <w:t xml:space="preserve"> г.</w:t>
      </w:r>
      <w:bookmarkEnd w:id="0"/>
    </w:p>
    <w:p w:rsidR="006C5996" w:rsidRPr="006C5996" w:rsidRDefault="006C5996" w:rsidP="006C5996">
      <w:pPr>
        <w:widowControl w:val="0"/>
        <w:autoSpaceDE w:val="0"/>
        <w:autoSpaceDN w:val="0"/>
        <w:adjustRightInd w:val="0"/>
        <w:jc w:val="both"/>
        <w:rPr>
          <w:sz w:val="24"/>
          <w:szCs w:val="24"/>
        </w:rPr>
      </w:pPr>
      <w:r w:rsidRPr="006C5996">
        <w:rPr>
          <w:sz w:val="24"/>
          <w:szCs w:val="24"/>
        </w:rPr>
        <w:t xml:space="preserve">                                </w:t>
      </w:r>
    </w:p>
    <w:p w:rsidR="006C5996" w:rsidRPr="006C5996" w:rsidRDefault="006C5996" w:rsidP="006C5996">
      <w:pPr>
        <w:widowControl w:val="0"/>
        <w:autoSpaceDE w:val="0"/>
        <w:autoSpaceDN w:val="0"/>
        <w:adjustRightInd w:val="0"/>
        <w:jc w:val="both"/>
        <w:rPr>
          <w:color w:val="FF0000"/>
          <w:sz w:val="24"/>
          <w:szCs w:val="24"/>
          <w:shd w:val="clear" w:color="auto" w:fill="FFFFFF"/>
        </w:rPr>
      </w:pPr>
      <w:r w:rsidRPr="006C5996">
        <w:rPr>
          <w:sz w:val="24"/>
          <w:szCs w:val="24"/>
        </w:rPr>
        <w:tab/>
        <w:t xml:space="preserve">Основными потребителями воды, подаваемой МУП «Новосергиевское ЖКХ», являются </w:t>
      </w:r>
      <w:r w:rsidRPr="006C5996">
        <w:rPr>
          <w:sz w:val="24"/>
          <w:szCs w:val="24"/>
          <w:shd w:val="clear" w:color="auto" w:fill="FFFFFF"/>
        </w:rPr>
        <w:t>население и бюджетные организации (суммарно 80% от общего водопотребления). Потери воды в сетях составляет 28,9%, что превышает усредненные потери систем водоснабжения, находящихся в нормативном состоянии. Это связано с высокой степенью</w:t>
      </w:r>
      <w:r w:rsidRPr="006C5996">
        <w:rPr>
          <w:sz w:val="24"/>
          <w:szCs w:val="24"/>
        </w:rPr>
        <w:t xml:space="preserve"> износа водопроводных сетей. </w:t>
      </w:r>
    </w:p>
    <w:p w:rsidR="006C5996" w:rsidRPr="006C5996" w:rsidRDefault="006C5996" w:rsidP="006C5996">
      <w:pPr>
        <w:widowControl w:val="0"/>
        <w:shd w:val="clear" w:color="auto" w:fill="FFFFFF"/>
        <w:autoSpaceDE w:val="0"/>
        <w:autoSpaceDN w:val="0"/>
        <w:adjustRightInd w:val="0"/>
        <w:jc w:val="both"/>
        <w:rPr>
          <w:bCs/>
          <w:color w:val="0070C0"/>
          <w:sz w:val="24"/>
          <w:szCs w:val="24"/>
        </w:rPr>
      </w:pPr>
      <w:r w:rsidRPr="006C5996">
        <w:rPr>
          <w:bCs/>
          <w:sz w:val="24"/>
          <w:szCs w:val="24"/>
        </w:rPr>
        <w:lastRenderedPageBreak/>
        <w:tab/>
        <w:t xml:space="preserve">Тарифы МУП «Новосергиевское ЖКХ» на холодную воду для различных групп потребителей представлены в таблице 2.2.2. Тариф на услуги водоснабжения </w:t>
      </w:r>
      <w:r w:rsidR="00323E95">
        <w:rPr>
          <w:bCs/>
          <w:sz w:val="24"/>
          <w:szCs w:val="24"/>
        </w:rPr>
        <w:t>(на 2021</w:t>
      </w:r>
      <w:r w:rsidR="00323E95" w:rsidRPr="00323E95">
        <w:rPr>
          <w:bCs/>
          <w:sz w:val="24"/>
          <w:szCs w:val="24"/>
        </w:rPr>
        <w:t xml:space="preserve"> г.) </w:t>
      </w:r>
    </w:p>
    <w:p w:rsidR="006C5996" w:rsidRPr="006C5996" w:rsidRDefault="006C5996" w:rsidP="006C5996">
      <w:pPr>
        <w:widowControl w:val="0"/>
        <w:shd w:val="clear" w:color="auto" w:fill="FFFFFF"/>
        <w:autoSpaceDE w:val="0"/>
        <w:autoSpaceDN w:val="0"/>
        <w:adjustRightInd w:val="0"/>
        <w:rPr>
          <w:bCs/>
          <w:sz w:val="24"/>
          <w:szCs w:val="24"/>
        </w:rPr>
      </w:pPr>
    </w:p>
    <w:p w:rsidR="006C5996" w:rsidRPr="006C5996" w:rsidRDefault="006C5996" w:rsidP="006C5996">
      <w:pPr>
        <w:widowControl w:val="0"/>
        <w:shd w:val="clear" w:color="auto" w:fill="FFFFFF"/>
        <w:autoSpaceDE w:val="0"/>
        <w:autoSpaceDN w:val="0"/>
        <w:adjustRightInd w:val="0"/>
        <w:jc w:val="center"/>
        <w:rPr>
          <w:bCs/>
          <w:sz w:val="24"/>
          <w:szCs w:val="24"/>
        </w:rPr>
      </w:pPr>
    </w:p>
    <w:p w:rsidR="006C5996" w:rsidRPr="006C5996" w:rsidRDefault="006C5996" w:rsidP="006C5996">
      <w:pPr>
        <w:widowControl w:val="0"/>
        <w:shd w:val="clear" w:color="auto" w:fill="FFFFFF"/>
        <w:autoSpaceDE w:val="0"/>
        <w:autoSpaceDN w:val="0"/>
        <w:adjustRightInd w:val="0"/>
        <w:jc w:val="center"/>
        <w:rPr>
          <w:bCs/>
          <w:sz w:val="24"/>
          <w:szCs w:val="24"/>
        </w:rPr>
      </w:pPr>
    </w:p>
    <w:p w:rsidR="006C5996" w:rsidRPr="006C5996" w:rsidRDefault="006C5996" w:rsidP="006C5996">
      <w:pPr>
        <w:widowControl w:val="0"/>
        <w:shd w:val="clear" w:color="auto" w:fill="FFFFFF"/>
        <w:autoSpaceDE w:val="0"/>
        <w:autoSpaceDN w:val="0"/>
        <w:adjustRightInd w:val="0"/>
        <w:jc w:val="center"/>
        <w:rPr>
          <w:bCs/>
          <w:sz w:val="24"/>
          <w:szCs w:val="24"/>
        </w:rPr>
      </w:pPr>
      <w:r w:rsidRPr="006C5996">
        <w:rPr>
          <w:bCs/>
          <w:sz w:val="24"/>
          <w:szCs w:val="24"/>
          <w:lang w:val="x-none"/>
        </w:rPr>
        <w:t>Таблица</w:t>
      </w:r>
      <w:r w:rsidRPr="006C5996">
        <w:rPr>
          <w:bCs/>
          <w:sz w:val="24"/>
          <w:szCs w:val="24"/>
        </w:rPr>
        <w:t xml:space="preserve"> 2.2.2.</w:t>
      </w:r>
      <w:r w:rsidRPr="006C5996">
        <w:rPr>
          <w:bCs/>
          <w:color w:val="FF0000"/>
          <w:sz w:val="24"/>
          <w:szCs w:val="24"/>
        </w:rPr>
        <w:t xml:space="preserve"> </w:t>
      </w:r>
      <w:r w:rsidRPr="006C5996">
        <w:rPr>
          <w:bCs/>
          <w:sz w:val="24"/>
          <w:szCs w:val="24"/>
          <w:lang w:val="x-none"/>
        </w:rPr>
        <w:t>Тарифы н</w:t>
      </w:r>
      <w:r w:rsidR="009951CF">
        <w:rPr>
          <w:bCs/>
          <w:sz w:val="24"/>
          <w:szCs w:val="24"/>
          <w:lang w:val="x-none"/>
        </w:rPr>
        <w:t>а холодную воду (руб./м3) с 2020 по 2023</w:t>
      </w:r>
      <w:r w:rsidRPr="006C5996">
        <w:rPr>
          <w:bCs/>
          <w:sz w:val="24"/>
          <w:szCs w:val="24"/>
          <w:lang w:val="x-none"/>
        </w:rPr>
        <w:t xml:space="preserve"> годы</w:t>
      </w:r>
    </w:p>
    <w:p w:rsidR="006C5996" w:rsidRPr="006C5996" w:rsidRDefault="006C5996" w:rsidP="006C5996">
      <w:pPr>
        <w:widowControl w:val="0"/>
        <w:shd w:val="clear" w:color="auto" w:fill="FFFFFF"/>
        <w:autoSpaceDE w:val="0"/>
        <w:autoSpaceDN w:val="0"/>
        <w:adjustRightInd w:val="0"/>
        <w:jc w:val="center"/>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680"/>
        <w:gridCol w:w="2026"/>
      </w:tblGrid>
      <w:tr w:rsidR="009951CF" w:rsidRPr="009951CF" w:rsidTr="009951CF">
        <w:trPr>
          <w:trHeight w:val="1230"/>
          <w:tblHeader/>
          <w:jc w:val="center"/>
        </w:trPr>
        <w:tc>
          <w:tcPr>
            <w:tcW w:w="3120" w:type="dxa"/>
            <w:vMerge w:val="restart"/>
            <w:shd w:val="clear" w:color="auto" w:fill="auto"/>
            <w:vAlign w:val="center"/>
          </w:tcPr>
          <w:p w:rsidR="009951CF" w:rsidRPr="006C5996" w:rsidRDefault="009951CF" w:rsidP="006C5996">
            <w:pPr>
              <w:widowControl w:val="0"/>
              <w:shd w:val="clear" w:color="auto" w:fill="FFFFFF"/>
              <w:autoSpaceDE w:val="0"/>
              <w:autoSpaceDN w:val="0"/>
              <w:adjustRightInd w:val="0"/>
              <w:jc w:val="both"/>
              <w:rPr>
                <w:bCs/>
                <w:sz w:val="24"/>
                <w:szCs w:val="24"/>
              </w:rPr>
            </w:pPr>
            <w:r w:rsidRPr="006C5996">
              <w:rPr>
                <w:bCs/>
                <w:sz w:val="24"/>
                <w:szCs w:val="24"/>
              </w:rPr>
              <w:t>Год</w:t>
            </w:r>
          </w:p>
        </w:tc>
        <w:tc>
          <w:tcPr>
            <w:tcW w:w="3706" w:type="dxa"/>
            <w:gridSpan w:val="2"/>
            <w:shd w:val="clear" w:color="auto" w:fill="auto"/>
            <w:vAlign w:val="center"/>
          </w:tcPr>
          <w:p w:rsidR="009951CF" w:rsidRPr="006C5996" w:rsidRDefault="009951CF" w:rsidP="006C5996">
            <w:pPr>
              <w:widowControl w:val="0"/>
              <w:shd w:val="clear" w:color="auto" w:fill="FFFFFF"/>
              <w:autoSpaceDE w:val="0"/>
              <w:autoSpaceDN w:val="0"/>
              <w:adjustRightInd w:val="0"/>
              <w:jc w:val="center"/>
              <w:rPr>
                <w:bCs/>
                <w:sz w:val="24"/>
                <w:szCs w:val="24"/>
              </w:rPr>
            </w:pPr>
            <w:r w:rsidRPr="006C5996">
              <w:rPr>
                <w:bCs/>
                <w:sz w:val="24"/>
                <w:szCs w:val="24"/>
              </w:rPr>
              <w:t xml:space="preserve">Для потребителей, использующих </w:t>
            </w:r>
            <w:proofErr w:type="gramStart"/>
            <w:r w:rsidRPr="006C5996">
              <w:rPr>
                <w:bCs/>
                <w:sz w:val="24"/>
                <w:szCs w:val="24"/>
              </w:rPr>
              <w:t>воду  для</w:t>
            </w:r>
            <w:proofErr w:type="gramEnd"/>
            <w:r w:rsidRPr="006C5996">
              <w:rPr>
                <w:bCs/>
                <w:sz w:val="24"/>
                <w:szCs w:val="24"/>
              </w:rPr>
              <w:t xml:space="preserve"> хозяйственно-питьевых нужд</w:t>
            </w:r>
          </w:p>
        </w:tc>
      </w:tr>
      <w:tr w:rsidR="009951CF" w:rsidRPr="009951CF" w:rsidTr="009951CF">
        <w:trPr>
          <w:trHeight w:val="195"/>
          <w:tblHeader/>
          <w:jc w:val="center"/>
        </w:trPr>
        <w:tc>
          <w:tcPr>
            <w:tcW w:w="3120" w:type="dxa"/>
            <w:vMerge/>
            <w:shd w:val="clear" w:color="auto" w:fill="auto"/>
            <w:vAlign w:val="center"/>
          </w:tcPr>
          <w:p w:rsidR="009951CF" w:rsidRPr="009951CF" w:rsidRDefault="009951CF" w:rsidP="006C5996">
            <w:pPr>
              <w:widowControl w:val="0"/>
              <w:shd w:val="clear" w:color="auto" w:fill="FFFFFF"/>
              <w:autoSpaceDE w:val="0"/>
              <w:autoSpaceDN w:val="0"/>
              <w:adjustRightInd w:val="0"/>
              <w:jc w:val="both"/>
              <w:rPr>
                <w:bCs/>
                <w:sz w:val="24"/>
                <w:szCs w:val="24"/>
              </w:rPr>
            </w:pPr>
          </w:p>
        </w:tc>
        <w:tc>
          <w:tcPr>
            <w:tcW w:w="1680" w:type="dxa"/>
            <w:shd w:val="clear" w:color="auto" w:fill="auto"/>
            <w:vAlign w:val="center"/>
          </w:tcPr>
          <w:p w:rsidR="009951CF" w:rsidRPr="009951CF"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С 01.01.</w:t>
            </w:r>
          </w:p>
        </w:tc>
        <w:tc>
          <w:tcPr>
            <w:tcW w:w="2026" w:type="dxa"/>
            <w:shd w:val="clear" w:color="auto" w:fill="auto"/>
            <w:vAlign w:val="center"/>
          </w:tcPr>
          <w:p w:rsidR="009951CF" w:rsidRPr="009951CF"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С 01.07.</w:t>
            </w:r>
          </w:p>
        </w:tc>
      </w:tr>
      <w:tr w:rsidR="009951CF" w:rsidRPr="009951CF" w:rsidTr="009951CF">
        <w:trPr>
          <w:trHeight w:val="272"/>
          <w:jc w:val="center"/>
        </w:trPr>
        <w:tc>
          <w:tcPr>
            <w:tcW w:w="3120" w:type="dxa"/>
            <w:shd w:val="clear" w:color="auto" w:fill="auto"/>
          </w:tcPr>
          <w:p w:rsidR="009951CF" w:rsidRPr="006C5996" w:rsidRDefault="009951CF" w:rsidP="006C5996">
            <w:pPr>
              <w:widowControl w:val="0"/>
              <w:shd w:val="clear" w:color="auto" w:fill="FFFFFF"/>
              <w:autoSpaceDE w:val="0"/>
              <w:autoSpaceDN w:val="0"/>
              <w:adjustRightInd w:val="0"/>
              <w:jc w:val="both"/>
              <w:rPr>
                <w:bCs/>
                <w:sz w:val="24"/>
                <w:szCs w:val="24"/>
              </w:rPr>
            </w:pPr>
            <w:r w:rsidRPr="009951CF">
              <w:rPr>
                <w:bCs/>
                <w:sz w:val="24"/>
                <w:szCs w:val="24"/>
              </w:rPr>
              <w:t>2020 (без</w:t>
            </w:r>
            <w:r w:rsidRPr="006C5996">
              <w:rPr>
                <w:bCs/>
                <w:sz w:val="24"/>
                <w:szCs w:val="24"/>
              </w:rPr>
              <w:t xml:space="preserve"> НДС)</w:t>
            </w:r>
          </w:p>
        </w:tc>
        <w:tc>
          <w:tcPr>
            <w:tcW w:w="1680" w:type="dxa"/>
            <w:shd w:val="clear" w:color="auto" w:fill="auto"/>
          </w:tcPr>
          <w:p w:rsidR="009951CF" w:rsidRPr="006C5996"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23,68</w:t>
            </w:r>
          </w:p>
        </w:tc>
        <w:tc>
          <w:tcPr>
            <w:tcW w:w="2026" w:type="dxa"/>
            <w:shd w:val="clear" w:color="auto" w:fill="auto"/>
          </w:tcPr>
          <w:p w:rsidR="009951CF" w:rsidRPr="009951CF"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21,33</w:t>
            </w:r>
          </w:p>
        </w:tc>
      </w:tr>
      <w:tr w:rsidR="009951CF" w:rsidRPr="009951CF" w:rsidTr="009951CF">
        <w:trPr>
          <w:trHeight w:val="272"/>
          <w:jc w:val="center"/>
        </w:trPr>
        <w:tc>
          <w:tcPr>
            <w:tcW w:w="3120" w:type="dxa"/>
            <w:shd w:val="clear" w:color="auto" w:fill="auto"/>
          </w:tcPr>
          <w:p w:rsidR="009951CF" w:rsidRPr="006C5996" w:rsidRDefault="009951CF" w:rsidP="006C5996">
            <w:pPr>
              <w:widowControl w:val="0"/>
              <w:shd w:val="clear" w:color="auto" w:fill="FFFFFF"/>
              <w:autoSpaceDE w:val="0"/>
              <w:autoSpaceDN w:val="0"/>
              <w:adjustRightInd w:val="0"/>
              <w:jc w:val="both"/>
              <w:rPr>
                <w:bCs/>
                <w:sz w:val="24"/>
                <w:szCs w:val="24"/>
              </w:rPr>
            </w:pPr>
            <w:r w:rsidRPr="009951CF">
              <w:rPr>
                <w:bCs/>
                <w:sz w:val="24"/>
                <w:szCs w:val="24"/>
              </w:rPr>
              <w:t>2021 (без</w:t>
            </w:r>
            <w:r w:rsidRPr="006C5996">
              <w:rPr>
                <w:bCs/>
                <w:sz w:val="24"/>
                <w:szCs w:val="24"/>
              </w:rPr>
              <w:t xml:space="preserve"> НДС)</w:t>
            </w:r>
          </w:p>
        </w:tc>
        <w:tc>
          <w:tcPr>
            <w:tcW w:w="1680" w:type="dxa"/>
            <w:shd w:val="clear" w:color="auto" w:fill="auto"/>
          </w:tcPr>
          <w:p w:rsidR="009951CF" w:rsidRPr="006C5996"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21,33</w:t>
            </w:r>
          </w:p>
        </w:tc>
        <w:tc>
          <w:tcPr>
            <w:tcW w:w="2026" w:type="dxa"/>
            <w:shd w:val="clear" w:color="auto" w:fill="auto"/>
          </w:tcPr>
          <w:p w:rsidR="009951CF" w:rsidRPr="009951CF"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24,85</w:t>
            </w:r>
          </w:p>
        </w:tc>
      </w:tr>
      <w:tr w:rsidR="009951CF" w:rsidRPr="009951CF" w:rsidTr="009951CF">
        <w:trPr>
          <w:trHeight w:val="272"/>
          <w:jc w:val="center"/>
        </w:trPr>
        <w:tc>
          <w:tcPr>
            <w:tcW w:w="3120" w:type="dxa"/>
            <w:shd w:val="clear" w:color="auto" w:fill="auto"/>
          </w:tcPr>
          <w:p w:rsidR="009951CF" w:rsidRPr="006C5996" w:rsidRDefault="009951CF" w:rsidP="006C5996">
            <w:pPr>
              <w:widowControl w:val="0"/>
              <w:shd w:val="clear" w:color="auto" w:fill="FFFFFF"/>
              <w:autoSpaceDE w:val="0"/>
              <w:autoSpaceDN w:val="0"/>
              <w:adjustRightInd w:val="0"/>
              <w:jc w:val="both"/>
              <w:rPr>
                <w:bCs/>
                <w:sz w:val="24"/>
                <w:szCs w:val="24"/>
              </w:rPr>
            </w:pPr>
            <w:r w:rsidRPr="009951CF">
              <w:rPr>
                <w:bCs/>
                <w:sz w:val="24"/>
                <w:szCs w:val="24"/>
              </w:rPr>
              <w:t>2022 (без</w:t>
            </w:r>
            <w:r w:rsidRPr="006C5996">
              <w:rPr>
                <w:bCs/>
                <w:sz w:val="24"/>
                <w:szCs w:val="24"/>
              </w:rPr>
              <w:t xml:space="preserve"> НДС)</w:t>
            </w:r>
          </w:p>
        </w:tc>
        <w:tc>
          <w:tcPr>
            <w:tcW w:w="1680" w:type="dxa"/>
            <w:shd w:val="clear" w:color="auto" w:fill="auto"/>
          </w:tcPr>
          <w:p w:rsidR="009951CF" w:rsidRPr="006C5996"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24,85</w:t>
            </w:r>
          </w:p>
        </w:tc>
        <w:tc>
          <w:tcPr>
            <w:tcW w:w="2026" w:type="dxa"/>
            <w:shd w:val="clear" w:color="auto" w:fill="auto"/>
          </w:tcPr>
          <w:p w:rsidR="009951CF" w:rsidRPr="009951CF"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22,44</w:t>
            </w:r>
          </w:p>
        </w:tc>
      </w:tr>
      <w:tr w:rsidR="009951CF" w:rsidRPr="009951CF" w:rsidTr="009951CF">
        <w:trPr>
          <w:trHeight w:val="272"/>
          <w:jc w:val="center"/>
        </w:trPr>
        <w:tc>
          <w:tcPr>
            <w:tcW w:w="3120" w:type="dxa"/>
            <w:shd w:val="clear" w:color="auto" w:fill="auto"/>
          </w:tcPr>
          <w:p w:rsidR="009951CF" w:rsidRPr="006C5996" w:rsidRDefault="009951CF" w:rsidP="006C5996">
            <w:pPr>
              <w:widowControl w:val="0"/>
              <w:shd w:val="clear" w:color="auto" w:fill="FFFFFF"/>
              <w:autoSpaceDE w:val="0"/>
              <w:autoSpaceDN w:val="0"/>
              <w:adjustRightInd w:val="0"/>
              <w:jc w:val="both"/>
              <w:rPr>
                <w:bCs/>
                <w:sz w:val="24"/>
                <w:szCs w:val="24"/>
              </w:rPr>
            </w:pPr>
            <w:r w:rsidRPr="009951CF">
              <w:rPr>
                <w:bCs/>
                <w:sz w:val="24"/>
                <w:szCs w:val="24"/>
              </w:rPr>
              <w:t>2023</w:t>
            </w:r>
            <w:r w:rsidRPr="006C5996">
              <w:rPr>
                <w:bCs/>
                <w:sz w:val="24"/>
                <w:szCs w:val="24"/>
              </w:rPr>
              <w:t xml:space="preserve"> (без НДС)</w:t>
            </w:r>
          </w:p>
        </w:tc>
        <w:tc>
          <w:tcPr>
            <w:tcW w:w="1680" w:type="dxa"/>
            <w:shd w:val="clear" w:color="auto" w:fill="auto"/>
          </w:tcPr>
          <w:p w:rsidR="009951CF" w:rsidRPr="006C5996"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22,44</w:t>
            </w:r>
          </w:p>
        </w:tc>
        <w:tc>
          <w:tcPr>
            <w:tcW w:w="2026" w:type="dxa"/>
            <w:shd w:val="clear" w:color="auto" w:fill="auto"/>
          </w:tcPr>
          <w:p w:rsidR="009951CF" w:rsidRPr="009951CF" w:rsidRDefault="009951CF" w:rsidP="006C5996">
            <w:pPr>
              <w:widowControl w:val="0"/>
              <w:shd w:val="clear" w:color="auto" w:fill="FFFFFF"/>
              <w:autoSpaceDE w:val="0"/>
              <w:autoSpaceDN w:val="0"/>
              <w:adjustRightInd w:val="0"/>
              <w:jc w:val="center"/>
              <w:rPr>
                <w:bCs/>
                <w:sz w:val="24"/>
                <w:szCs w:val="24"/>
              </w:rPr>
            </w:pPr>
            <w:r w:rsidRPr="009951CF">
              <w:rPr>
                <w:bCs/>
                <w:sz w:val="24"/>
                <w:szCs w:val="24"/>
              </w:rPr>
              <w:t>26</w:t>
            </w:r>
          </w:p>
        </w:tc>
      </w:tr>
    </w:tbl>
    <w:p w:rsidR="006C5996" w:rsidRPr="006C5996" w:rsidRDefault="006C5996" w:rsidP="006C5996">
      <w:pPr>
        <w:widowControl w:val="0"/>
        <w:shd w:val="clear" w:color="auto" w:fill="FFFFFF"/>
        <w:autoSpaceDE w:val="0"/>
        <w:autoSpaceDN w:val="0"/>
        <w:adjustRightInd w:val="0"/>
        <w:jc w:val="both"/>
        <w:rPr>
          <w:b/>
          <w:bCs/>
          <w:sz w:val="24"/>
          <w:szCs w:val="24"/>
        </w:r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t>2.3. Водоотведение</w:t>
      </w: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widowControl w:val="0"/>
        <w:autoSpaceDE w:val="0"/>
        <w:autoSpaceDN w:val="0"/>
        <w:adjustRightInd w:val="0"/>
        <w:ind w:firstLine="851"/>
        <w:jc w:val="both"/>
        <w:rPr>
          <w:sz w:val="24"/>
          <w:szCs w:val="24"/>
        </w:rPr>
      </w:pPr>
      <w:r w:rsidRPr="006C5996">
        <w:rPr>
          <w:sz w:val="24"/>
          <w:szCs w:val="24"/>
        </w:rPr>
        <w:t>Обустроенная канализационная система на территории Хуторского сельсовета отсутствует. В частном жилфонде присутствуют надворные туалеты, бюджетные учреждения обустроены местной локальной канализацией с непроницаемыми выгребными ямами.</w:t>
      </w:r>
    </w:p>
    <w:p w:rsidR="006C5996" w:rsidRPr="006C5996" w:rsidRDefault="006C5996" w:rsidP="006C5996">
      <w:pPr>
        <w:widowControl w:val="0"/>
        <w:autoSpaceDE w:val="0"/>
        <w:autoSpaceDN w:val="0"/>
        <w:adjustRightInd w:val="0"/>
        <w:ind w:firstLine="851"/>
        <w:jc w:val="both"/>
        <w:rPr>
          <w:rFonts w:ascii="Courier New" w:hAnsi="Courier New" w:cs="Courier New"/>
          <w:sz w:val="28"/>
        </w:rPr>
      </w:pPr>
    </w:p>
    <w:p w:rsidR="006C5996" w:rsidRPr="006C5996" w:rsidRDefault="006C5996" w:rsidP="006C5996">
      <w:pPr>
        <w:widowControl w:val="0"/>
        <w:shd w:val="clear" w:color="auto" w:fill="FFFFFF"/>
        <w:autoSpaceDE w:val="0"/>
        <w:autoSpaceDN w:val="0"/>
        <w:adjustRightInd w:val="0"/>
        <w:ind w:left="360"/>
        <w:jc w:val="center"/>
        <w:rPr>
          <w:b/>
          <w:bCs/>
          <w:sz w:val="24"/>
          <w:szCs w:val="24"/>
        </w:rPr>
      </w:pPr>
    </w:p>
    <w:p w:rsidR="006C5996" w:rsidRPr="006C5996" w:rsidRDefault="006C5996" w:rsidP="006C5996">
      <w:pPr>
        <w:widowControl w:val="0"/>
        <w:shd w:val="clear" w:color="auto" w:fill="FFFFFF"/>
        <w:autoSpaceDE w:val="0"/>
        <w:autoSpaceDN w:val="0"/>
        <w:adjustRightInd w:val="0"/>
        <w:ind w:left="360"/>
        <w:jc w:val="center"/>
        <w:rPr>
          <w:b/>
          <w:bCs/>
          <w:sz w:val="24"/>
          <w:szCs w:val="24"/>
        </w:rPr>
      </w:pPr>
      <w:r w:rsidRPr="006C5996">
        <w:rPr>
          <w:b/>
          <w:bCs/>
          <w:sz w:val="24"/>
          <w:szCs w:val="24"/>
        </w:rPr>
        <w:t>3. Прогнозные показатели социально-экономического развития</w:t>
      </w:r>
    </w:p>
    <w:p w:rsidR="006C5996" w:rsidRPr="006C5996" w:rsidRDefault="006C5996" w:rsidP="006C5996">
      <w:pPr>
        <w:widowControl w:val="0"/>
        <w:autoSpaceDE w:val="0"/>
        <w:autoSpaceDN w:val="0"/>
        <w:adjustRightInd w:val="0"/>
        <w:jc w:val="center"/>
        <w:rPr>
          <w:b/>
          <w:sz w:val="24"/>
          <w:szCs w:val="24"/>
        </w:rPr>
      </w:pPr>
      <w:r w:rsidRPr="006C5996">
        <w:rPr>
          <w:b/>
          <w:sz w:val="24"/>
          <w:szCs w:val="24"/>
        </w:rPr>
        <w:t xml:space="preserve">3.1. Демографическое развитие муниципального образования «Хуторской сельсовет Новосергиевского района Оренбургской области» </w:t>
      </w:r>
    </w:p>
    <w:p w:rsidR="006C5996" w:rsidRPr="006C5996" w:rsidRDefault="006C5996" w:rsidP="006C5996">
      <w:pPr>
        <w:widowControl w:val="0"/>
        <w:shd w:val="clear" w:color="auto" w:fill="FFFFFF"/>
        <w:autoSpaceDE w:val="0"/>
        <w:autoSpaceDN w:val="0"/>
        <w:adjustRightInd w:val="0"/>
        <w:rPr>
          <w:b/>
          <w:bCs/>
          <w:sz w:val="18"/>
          <w:szCs w:val="18"/>
        </w:rPr>
      </w:pPr>
    </w:p>
    <w:p w:rsidR="006C5996" w:rsidRPr="006C5996" w:rsidRDefault="006C5996" w:rsidP="006C5996">
      <w:pPr>
        <w:ind w:firstLine="709"/>
        <w:jc w:val="both"/>
        <w:rPr>
          <w:sz w:val="24"/>
          <w:szCs w:val="24"/>
        </w:rPr>
      </w:pPr>
      <w:r w:rsidRPr="006C5996">
        <w:rPr>
          <w:sz w:val="24"/>
          <w:szCs w:val="24"/>
        </w:rPr>
        <w:t xml:space="preserve">Составной частью социальной </w:t>
      </w:r>
      <w:proofErr w:type="gramStart"/>
      <w:r w:rsidRPr="006C5996">
        <w:rPr>
          <w:sz w:val="24"/>
          <w:szCs w:val="24"/>
        </w:rPr>
        <w:t>политики  является</w:t>
      </w:r>
      <w:proofErr w:type="gramEnd"/>
      <w:r w:rsidRPr="006C5996">
        <w:rPr>
          <w:sz w:val="24"/>
          <w:szCs w:val="24"/>
        </w:rPr>
        <w:t xml:space="preserve"> демографическая политика, которая представляет собой систему принципов, оценок и мер социально-экономического, правового и профилактического характера, направленных на улучшение демографической ситуации  в </w:t>
      </w:r>
      <w:proofErr w:type="spellStart"/>
      <w:r w:rsidRPr="006C5996">
        <w:rPr>
          <w:sz w:val="24"/>
          <w:szCs w:val="24"/>
        </w:rPr>
        <w:t>т.ч</w:t>
      </w:r>
      <w:proofErr w:type="spellEnd"/>
      <w:r w:rsidRPr="006C5996">
        <w:rPr>
          <w:sz w:val="24"/>
          <w:szCs w:val="24"/>
        </w:rPr>
        <w:t>.  на сохранение и укрепление семьи, сокращение уровня смертности, рост рождаемости, укрепление здоровья населения, увеличение продолжительности жизни, регулирование внутренней и внешней миграции.</w:t>
      </w:r>
    </w:p>
    <w:p w:rsidR="006C5996" w:rsidRPr="006C5996" w:rsidRDefault="006C5996" w:rsidP="006C5996">
      <w:pPr>
        <w:widowControl w:val="0"/>
        <w:autoSpaceDE w:val="0"/>
        <w:autoSpaceDN w:val="0"/>
        <w:adjustRightInd w:val="0"/>
        <w:spacing w:after="150" w:line="240" w:lineRule="atLeast"/>
        <w:jc w:val="center"/>
        <w:rPr>
          <w:sz w:val="24"/>
          <w:szCs w:val="24"/>
        </w:rPr>
      </w:pPr>
      <w:r w:rsidRPr="006C5996">
        <w:rPr>
          <w:b/>
          <w:bCs/>
          <w:sz w:val="24"/>
          <w:szCs w:val="24"/>
        </w:rPr>
        <w:t>Демографическая ситуация</w:t>
      </w:r>
    </w:p>
    <w:p w:rsidR="006C5996" w:rsidRPr="006C5996" w:rsidRDefault="006C5996" w:rsidP="006C5996">
      <w:pPr>
        <w:widowControl w:val="0"/>
        <w:autoSpaceDE w:val="0"/>
        <w:autoSpaceDN w:val="0"/>
        <w:adjustRightInd w:val="0"/>
        <w:spacing w:after="150" w:line="240" w:lineRule="atLeast"/>
        <w:jc w:val="both"/>
        <w:rPr>
          <w:sz w:val="24"/>
          <w:szCs w:val="24"/>
        </w:rPr>
      </w:pPr>
      <w:r w:rsidRPr="006C5996">
        <w:rPr>
          <w:sz w:val="24"/>
          <w:szCs w:val="24"/>
        </w:rPr>
        <w:t xml:space="preserve">В муниципальном образовании в целом стабильная </w:t>
      </w:r>
      <w:proofErr w:type="gramStart"/>
      <w:r w:rsidRPr="006C5996">
        <w:rPr>
          <w:sz w:val="24"/>
          <w:szCs w:val="24"/>
        </w:rPr>
        <w:t>динамика  демографического</w:t>
      </w:r>
      <w:proofErr w:type="gramEnd"/>
      <w:r w:rsidRPr="006C5996">
        <w:rPr>
          <w:sz w:val="24"/>
          <w:szCs w:val="24"/>
        </w:rPr>
        <w:t xml:space="preserve"> развития, средняя численность постоянного населения  1352 человека.</w:t>
      </w:r>
    </w:p>
    <w:p w:rsidR="006C5996" w:rsidRPr="006C5996" w:rsidRDefault="006C5996" w:rsidP="006C5996">
      <w:pPr>
        <w:widowControl w:val="0"/>
        <w:autoSpaceDE w:val="0"/>
        <w:autoSpaceDN w:val="0"/>
        <w:adjustRightInd w:val="0"/>
        <w:spacing w:after="150" w:line="240" w:lineRule="atLeast"/>
        <w:jc w:val="both"/>
        <w:rPr>
          <w:sz w:val="24"/>
          <w:szCs w:val="24"/>
        </w:rPr>
      </w:pPr>
      <w:r w:rsidRPr="006C5996">
        <w:rPr>
          <w:sz w:val="24"/>
          <w:szCs w:val="24"/>
        </w:rPr>
        <w:t xml:space="preserve">Снижение и увеличение абсолютных </w:t>
      </w:r>
      <w:proofErr w:type="gramStart"/>
      <w:r w:rsidRPr="006C5996">
        <w:rPr>
          <w:sz w:val="24"/>
          <w:szCs w:val="24"/>
        </w:rPr>
        <w:t>значений  убыли</w:t>
      </w:r>
      <w:proofErr w:type="gramEnd"/>
      <w:r w:rsidRPr="006C5996">
        <w:rPr>
          <w:sz w:val="24"/>
          <w:szCs w:val="24"/>
        </w:rPr>
        <w:t xml:space="preserve">  и прироста населения связаны с естественными движениями населения – смертности и рождаемости, миграционного прироста, которые в среднем снизились. </w:t>
      </w:r>
      <w:proofErr w:type="gramStart"/>
      <w:r w:rsidRPr="006C5996">
        <w:rPr>
          <w:sz w:val="24"/>
          <w:szCs w:val="24"/>
        </w:rPr>
        <w:t>Прогнозируемые  в</w:t>
      </w:r>
      <w:proofErr w:type="gramEnd"/>
      <w:r w:rsidRPr="006C5996">
        <w:rPr>
          <w:sz w:val="24"/>
          <w:szCs w:val="24"/>
        </w:rPr>
        <w:t xml:space="preserve"> дальнейшем  эти показатели останутся на уровне 2020 года.  В целом </w:t>
      </w:r>
      <w:proofErr w:type="gramStart"/>
      <w:r w:rsidRPr="006C5996">
        <w:rPr>
          <w:sz w:val="24"/>
          <w:szCs w:val="24"/>
        </w:rPr>
        <w:t>сложно  прогнозировать</w:t>
      </w:r>
      <w:proofErr w:type="gramEnd"/>
      <w:r w:rsidRPr="006C5996">
        <w:rPr>
          <w:sz w:val="24"/>
          <w:szCs w:val="24"/>
        </w:rPr>
        <w:t>  демографические процессы, так как численность населения в муниципальном образовании небольшая,  ожидается незначительное снижение этого показателя, опять же за счет естественных процессов – молодежь подрастает и уезжает на учебу, нарастает скрытый процесс урбанизации.</w:t>
      </w:r>
    </w:p>
    <w:p w:rsidR="006C5996" w:rsidRPr="006C5996" w:rsidRDefault="006C5996" w:rsidP="006C5996">
      <w:pPr>
        <w:widowControl w:val="0"/>
        <w:autoSpaceDE w:val="0"/>
        <w:autoSpaceDN w:val="0"/>
        <w:adjustRightInd w:val="0"/>
        <w:spacing w:after="150" w:line="240" w:lineRule="atLeast"/>
        <w:jc w:val="both"/>
        <w:rPr>
          <w:sz w:val="24"/>
          <w:szCs w:val="24"/>
        </w:rPr>
      </w:pPr>
    </w:p>
    <w:p w:rsidR="006C5996" w:rsidRPr="006C5996" w:rsidRDefault="006C5996" w:rsidP="006C5996">
      <w:pPr>
        <w:widowControl w:val="0"/>
        <w:autoSpaceDE w:val="0"/>
        <w:autoSpaceDN w:val="0"/>
        <w:adjustRightInd w:val="0"/>
        <w:spacing w:after="150" w:line="240" w:lineRule="atLeast"/>
        <w:jc w:val="center"/>
        <w:rPr>
          <w:sz w:val="24"/>
          <w:szCs w:val="24"/>
        </w:rPr>
      </w:pPr>
      <w:r w:rsidRPr="006C5996">
        <w:rPr>
          <w:b/>
          <w:bCs/>
          <w:sz w:val="24"/>
          <w:szCs w:val="24"/>
        </w:rPr>
        <w:t>Финансы:</w:t>
      </w:r>
    </w:p>
    <w:p w:rsidR="006C5996" w:rsidRPr="006C5996" w:rsidRDefault="006C5996" w:rsidP="006C5996">
      <w:pPr>
        <w:widowControl w:val="0"/>
        <w:autoSpaceDE w:val="0"/>
        <w:autoSpaceDN w:val="0"/>
        <w:adjustRightInd w:val="0"/>
        <w:rPr>
          <w:color w:val="FF0000"/>
          <w:sz w:val="24"/>
          <w:szCs w:val="24"/>
        </w:rPr>
      </w:pPr>
      <w:r w:rsidRPr="006C5996">
        <w:rPr>
          <w:color w:val="FF0000"/>
          <w:sz w:val="24"/>
          <w:szCs w:val="24"/>
        </w:rPr>
        <w:t xml:space="preserve">Доходы местного бюджета за 2020 год составили – 5123 тыс. </w:t>
      </w:r>
      <w:proofErr w:type="spellStart"/>
      <w:proofErr w:type="gramStart"/>
      <w:r w:rsidRPr="006C5996">
        <w:rPr>
          <w:color w:val="FF0000"/>
          <w:sz w:val="24"/>
          <w:szCs w:val="24"/>
        </w:rPr>
        <w:t>рублей,ожидаемые</w:t>
      </w:r>
      <w:proofErr w:type="spellEnd"/>
      <w:proofErr w:type="gramEnd"/>
      <w:r w:rsidRPr="006C5996">
        <w:rPr>
          <w:color w:val="FF0000"/>
          <w:sz w:val="24"/>
          <w:szCs w:val="24"/>
        </w:rPr>
        <w:t xml:space="preserve"> </w:t>
      </w:r>
      <w:r w:rsidRPr="006C5996">
        <w:rPr>
          <w:color w:val="FF0000"/>
          <w:sz w:val="24"/>
          <w:szCs w:val="24"/>
        </w:rPr>
        <w:lastRenderedPageBreak/>
        <w:t xml:space="preserve">поступления на 2021 год  4619,2 тыс. рублей, увеличение доходов местного бюджета за 2022 год сложилось главным образом за дополнительного финансирования из Федерального и областного бюджетов.                                                                                                                         Расходы по статье </w:t>
      </w:r>
      <w:r w:rsidRPr="006C5996">
        <w:rPr>
          <w:b/>
          <w:color w:val="FF0000"/>
          <w:sz w:val="24"/>
          <w:szCs w:val="24"/>
        </w:rPr>
        <w:t>благоустройство</w:t>
      </w:r>
      <w:r w:rsidRPr="006C5996">
        <w:rPr>
          <w:color w:val="FF0000"/>
          <w:sz w:val="24"/>
          <w:szCs w:val="24"/>
        </w:rPr>
        <w:t xml:space="preserve"> запланированы в </w:t>
      </w:r>
      <w:proofErr w:type="gramStart"/>
      <w:r w:rsidRPr="006C5996">
        <w:rPr>
          <w:color w:val="FF0000"/>
          <w:sz w:val="24"/>
          <w:szCs w:val="24"/>
        </w:rPr>
        <w:t xml:space="preserve">сумме  </w:t>
      </w:r>
      <w:r w:rsidRPr="006C5996">
        <w:rPr>
          <w:b/>
          <w:color w:val="FF0000"/>
          <w:sz w:val="24"/>
          <w:szCs w:val="24"/>
        </w:rPr>
        <w:t>1</w:t>
      </w:r>
      <w:proofErr w:type="gramEnd"/>
      <w:r w:rsidRPr="006C5996">
        <w:rPr>
          <w:b/>
          <w:color w:val="FF0000"/>
          <w:sz w:val="24"/>
          <w:szCs w:val="24"/>
        </w:rPr>
        <w:t xml:space="preserve"> млн 86 тыс. 300 </w:t>
      </w:r>
      <w:r w:rsidRPr="006C5996">
        <w:rPr>
          <w:color w:val="FF0000"/>
          <w:sz w:val="24"/>
          <w:szCs w:val="24"/>
        </w:rPr>
        <w:t xml:space="preserve">рублей, включая содержание внутри поселковых дорог (375), уличное освещение (289),  и прочие расходы по благоустройству (280,6), </w:t>
      </w:r>
      <w:r w:rsidRPr="006C5996">
        <w:rPr>
          <w:b/>
          <w:color w:val="FF0000"/>
          <w:sz w:val="24"/>
          <w:szCs w:val="24"/>
        </w:rPr>
        <w:t>расходы на культуру</w:t>
      </w:r>
      <w:r w:rsidRPr="006C5996">
        <w:rPr>
          <w:color w:val="FF0000"/>
          <w:sz w:val="24"/>
          <w:szCs w:val="24"/>
        </w:rPr>
        <w:t xml:space="preserve"> – </w:t>
      </w:r>
      <w:r w:rsidRPr="006C5996">
        <w:rPr>
          <w:b/>
          <w:color w:val="FF0000"/>
          <w:sz w:val="24"/>
          <w:szCs w:val="24"/>
        </w:rPr>
        <w:t>1млн 363,3</w:t>
      </w:r>
      <w:r w:rsidRPr="006C5996">
        <w:rPr>
          <w:color w:val="FF0000"/>
          <w:sz w:val="24"/>
          <w:szCs w:val="24"/>
        </w:rPr>
        <w:t xml:space="preserve"> тыс. рублей, </w:t>
      </w:r>
      <w:r w:rsidRPr="006C5996">
        <w:rPr>
          <w:b/>
          <w:color w:val="FF0000"/>
          <w:sz w:val="24"/>
          <w:szCs w:val="24"/>
        </w:rPr>
        <w:t>расходы на спорт и физкультуру</w:t>
      </w:r>
      <w:r w:rsidRPr="006C5996">
        <w:rPr>
          <w:color w:val="FF0000"/>
          <w:sz w:val="24"/>
          <w:szCs w:val="24"/>
        </w:rPr>
        <w:t xml:space="preserve">-  в сумме </w:t>
      </w:r>
      <w:r w:rsidRPr="006C5996">
        <w:rPr>
          <w:b/>
          <w:color w:val="FF0000"/>
          <w:sz w:val="24"/>
          <w:szCs w:val="24"/>
        </w:rPr>
        <w:t>91 тыс.</w:t>
      </w:r>
      <w:r w:rsidRPr="006C5996">
        <w:rPr>
          <w:color w:val="FF0000"/>
          <w:sz w:val="24"/>
          <w:szCs w:val="24"/>
        </w:rPr>
        <w:t xml:space="preserve"> рублей, </w:t>
      </w:r>
      <w:r w:rsidRPr="006C5996">
        <w:rPr>
          <w:b/>
          <w:color w:val="FF0000"/>
          <w:sz w:val="24"/>
          <w:szCs w:val="24"/>
        </w:rPr>
        <w:t>резервный фонд составляет 46,7 тыс. рублей,</w:t>
      </w:r>
      <w:r w:rsidRPr="006C5996">
        <w:rPr>
          <w:color w:val="FF0000"/>
          <w:sz w:val="24"/>
          <w:szCs w:val="24"/>
        </w:rPr>
        <w:t xml:space="preserve"> расходы  на </w:t>
      </w:r>
      <w:r w:rsidRPr="006C5996">
        <w:rPr>
          <w:b/>
          <w:color w:val="FF0000"/>
          <w:sz w:val="24"/>
          <w:szCs w:val="24"/>
        </w:rPr>
        <w:t>пожарную безопасность составляют 168,6 тыс</w:t>
      </w:r>
      <w:r w:rsidRPr="006C5996">
        <w:rPr>
          <w:color w:val="FF0000"/>
          <w:sz w:val="24"/>
          <w:szCs w:val="24"/>
        </w:rPr>
        <w:t>.</w:t>
      </w:r>
      <w:r w:rsidRPr="006C5996">
        <w:rPr>
          <w:b/>
          <w:color w:val="FF0000"/>
          <w:sz w:val="24"/>
          <w:szCs w:val="24"/>
        </w:rPr>
        <w:t xml:space="preserve"> руб. </w:t>
      </w:r>
    </w:p>
    <w:p w:rsidR="006C5996" w:rsidRPr="006C5996" w:rsidRDefault="006C5996" w:rsidP="006C5996">
      <w:pPr>
        <w:widowControl w:val="0"/>
        <w:autoSpaceDE w:val="0"/>
        <w:autoSpaceDN w:val="0"/>
        <w:adjustRightInd w:val="0"/>
        <w:rPr>
          <w:rFonts w:eastAsia="Calibri"/>
          <w:sz w:val="24"/>
          <w:szCs w:val="24"/>
          <w:lang w:eastAsia="en-US"/>
        </w:rPr>
      </w:pPr>
    </w:p>
    <w:p w:rsidR="006C5996" w:rsidRPr="006C5996" w:rsidRDefault="006C5996" w:rsidP="006C5996">
      <w:pPr>
        <w:widowControl w:val="0"/>
        <w:suppressAutoHyphens/>
        <w:autoSpaceDE w:val="0"/>
        <w:autoSpaceDN w:val="0"/>
        <w:adjustRightInd w:val="0"/>
        <w:jc w:val="center"/>
        <w:rPr>
          <w:sz w:val="24"/>
          <w:szCs w:val="24"/>
        </w:rPr>
      </w:pPr>
      <w:r w:rsidRPr="006C5996">
        <w:rPr>
          <w:b/>
          <w:color w:val="000000"/>
          <w:sz w:val="24"/>
          <w:szCs w:val="24"/>
          <w:lang w:eastAsia="ar-SA"/>
        </w:rPr>
        <w:t>Состояние рынка труда</w:t>
      </w:r>
      <w:bookmarkStart w:id="1" w:name="_GoBack"/>
      <w:bookmarkEnd w:id="1"/>
    </w:p>
    <w:p w:rsidR="006C5996" w:rsidRPr="006C5996" w:rsidRDefault="006C5996" w:rsidP="006C5996">
      <w:pPr>
        <w:widowControl w:val="0"/>
        <w:suppressAutoHyphens/>
        <w:autoSpaceDE w:val="0"/>
        <w:autoSpaceDN w:val="0"/>
        <w:adjustRightInd w:val="0"/>
        <w:jc w:val="both"/>
        <w:rPr>
          <w:sz w:val="24"/>
          <w:szCs w:val="24"/>
        </w:rPr>
      </w:pPr>
      <w:r w:rsidRPr="006C5996">
        <w:rPr>
          <w:sz w:val="24"/>
          <w:szCs w:val="24"/>
        </w:rPr>
        <w:t xml:space="preserve">Среднесписочная численность экономически занятого </w:t>
      </w:r>
      <w:proofErr w:type="gramStart"/>
      <w:r w:rsidRPr="006C5996">
        <w:rPr>
          <w:sz w:val="24"/>
          <w:szCs w:val="24"/>
        </w:rPr>
        <w:t>населения  418</w:t>
      </w:r>
      <w:proofErr w:type="gramEnd"/>
      <w:r w:rsidRPr="006C5996">
        <w:rPr>
          <w:sz w:val="24"/>
          <w:szCs w:val="24"/>
        </w:rPr>
        <w:t xml:space="preserve"> человек, основная часть работников занята в сельскохозяйственном производстве, 76 –заняты в бюджетной сфере, более 50 человек не имеют постоянной работы, 4 человека официально зарегистрированы в службе занятости. На 2021 год и плановый период планируется стабилизация рынка труда, увеличение рабочих мест за счет развития рынка услуг и с/х производства </w:t>
      </w:r>
      <w:proofErr w:type="gramStart"/>
      <w:r w:rsidRPr="006C5996">
        <w:rPr>
          <w:sz w:val="24"/>
          <w:szCs w:val="24"/>
        </w:rPr>
        <w:t>в  личных</w:t>
      </w:r>
      <w:proofErr w:type="gramEnd"/>
      <w:r w:rsidRPr="006C5996">
        <w:rPr>
          <w:sz w:val="24"/>
          <w:szCs w:val="24"/>
        </w:rPr>
        <w:t xml:space="preserve"> крестьянских хозяйствах.</w:t>
      </w:r>
    </w:p>
    <w:p w:rsidR="006C5996" w:rsidRPr="006C5996" w:rsidRDefault="006C5996" w:rsidP="006C5996">
      <w:pPr>
        <w:widowControl w:val="0"/>
        <w:suppressAutoHyphens/>
        <w:autoSpaceDE w:val="0"/>
        <w:autoSpaceDN w:val="0"/>
        <w:adjustRightInd w:val="0"/>
        <w:jc w:val="both"/>
        <w:rPr>
          <w:sz w:val="24"/>
          <w:szCs w:val="24"/>
        </w:rPr>
      </w:pPr>
    </w:p>
    <w:p w:rsidR="006C5996" w:rsidRPr="006C5996" w:rsidRDefault="006C5996" w:rsidP="006C5996">
      <w:pPr>
        <w:widowControl w:val="0"/>
        <w:suppressAutoHyphens/>
        <w:autoSpaceDE w:val="0"/>
        <w:autoSpaceDN w:val="0"/>
        <w:adjustRightInd w:val="0"/>
        <w:jc w:val="center"/>
        <w:rPr>
          <w:rFonts w:eastAsia="Calibri"/>
          <w:b/>
          <w:color w:val="000000"/>
          <w:sz w:val="24"/>
          <w:szCs w:val="24"/>
          <w:lang w:eastAsia="ar-SA"/>
        </w:rPr>
      </w:pPr>
      <w:r w:rsidRPr="006C5996">
        <w:rPr>
          <w:b/>
          <w:color w:val="000000"/>
          <w:sz w:val="24"/>
          <w:szCs w:val="24"/>
          <w:lang w:eastAsia="ar-SA"/>
        </w:rPr>
        <w:t>Уровень жизни населения</w:t>
      </w:r>
    </w:p>
    <w:p w:rsidR="006C5996" w:rsidRPr="006C5996" w:rsidRDefault="006C5996" w:rsidP="006C5996">
      <w:pPr>
        <w:widowControl w:val="0"/>
        <w:suppressAutoHyphens/>
        <w:autoSpaceDE w:val="0"/>
        <w:autoSpaceDN w:val="0"/>
        <w:adjustRightInd w:val="0"/>
        <w:jc w:val="both"/>
        <w:rPr>
          <w:sz w:val="24"/>
          <w:szCs w:val="24"/>
          <w:lang w:eastAsia="en-US"/>
        </w:rPr>
      </w:pPr>
      <w:r w:rsidRPr="006C5996">
        <w:rPr>
          <w:sz w:val="24"/>
          <w:szCs w:val="24"/>
        </w:rPr>
        <w:t xml:space="preserve">Среднемесячная заработная плата на территории сельсовета составляет 20 000 тысяч рублей в 2020 году, этот показатель будет неуклонно повышаться за счет увеличения производства, роста заработной платы в бюджетной сфере. Средняя </w:t>
      </w:r>
      <w:proofErr w:type="gramStart"/>
      <w:r w:rsidRPr="006C5996">
        <w:rPr>
          <w:sz w:val="24"/>
          <w:szCs w:val="24"/>
        </w:rPr>
        <w:t>обеспеченность  населения</w:t>
      </w:r>
      <w:proofErr w:type="gramEnd"/>
      <w:r w:rsidRPr="006C5996">
        <w:rPr>
          <w:sz w:val="24"/>
          <w:szCs w:val="24"/>
        </w:rPr>
        <w:t xml:space="preserve"> жильем составляет 18,7 </w:t>
      </w:r>
      <w:proofErr w:type="spellStart"/>
      <w:r w:rsidRPr="006C5996">
        <w:rPr>
          <w:sz w:val="24"/>
          <w:szCs w:val="24"/>
        </w:rPr>
        <w:t>кв.м</w:t>
      </w:r>
      <w:proofErr w:type="spellEnd"/>
      <w:r w:rsidRPr="006C5996">
        <w:rPr>
          <w:sz w:val="24"/>
          <w:szCs w:val="24"/>
        </w:rPr>
        <w:t xml:space="preserve">, при норме 10,2 </w:t>
      </w:r>
      <w:proofErr w:type="spellStart"/>
      <w:r w:rsidRPr="006C5996">
        <w:rPr>
          <w:sz w:val="24"/>
          <w:szCs w:val="24"/>
        </w:rPr>
        <w:t>кв.м</w:t>
      </w:r>
      <w:proofErr w:type="spellEnd"/>
      <w:r w:rsidRPr="006C5996">
        <w:rPr>
          <w:sz w:val="24"/>
          <w:szCs w:val="24"/>
        </w:rPr>
        <w:t xml:space="preserve">, планируется ежегодное улучшение условий проживания особенно льготной категории населения за счет участия в целевых программах и материнского капитала.  </w:t>
      </w:r>
    </w:p>
    <w:p w:rsidR="006C5996" w:rsidRPr="006C5996" w:rsidRDefault="006C5996" w:rsidP="006C5996">
      <w:pPr>
        <w:widowControl w:val="0"/>
        <w:suppressAutoHyphens/>
        <w:autoSpaceDE w:val="0"/>
        <w:autoSpaceDN w:val="0"/>
        <w:adjustRightInd w:val="0"/>
        <w:jc w:val="center"/>
        <w:rPr>
          <w:b/>
          <w:sz w:val="24"/>
          <w:szCs w:val="24"/>
        </w:rPr>
      </w:pPr>
      <w:r w:rsidRPr="006C5996">
        <w:rPr>
          <w:b/>
          <w:color w:val="000000"/>
          <w:sz w:val="24"/>
          <w:szCs w:val="24"/>
          <w:lang w:eastAsia="ar-SA"/>
        </w:rPr>
        <w:t>Социальная политика</w:t>
      </w:r>
    </w:p>
    <w:p w:rsidR="006C5996" w:rsidRPr="006C5996" w:rsidRDefault="006C5996" w:rsidP="006C5996">
      <w:pPr>
        <w:widowControl w:val="0"/>
        <w:suppressAutoHyphens/>
        <w:autoSpaceDE w:val="0"/>
        <w:autoSpaceDN w:val="0"/>
        <w:adjustRightInd w:val="0"/>
        <w:jc w:val="both"/>
        <w:rPr>
          <w:color w:val="000000"/>
          <w:sz w:val="24"/>
          <w:szCs w:val="24"/>
          <w:lang w:eastAsia="ar-SA"/>
        </w:rPr>
      </w:pPr>
      <w:r w:rsidRPr="006C5996">
        <w:rPr>
          <w:color w:val="FF0000"/>
          <w:sz w:val="24"/>
          <w:szCs w:val="24"/>
        </w:rPr>
        <w:t>На мероприятия в области социальной поддержки граждан на 2021 год запланировано 91 тыс. рублей</w:t>
      </w:r>
      <w:r w:rsidRPr="006C5996">
        <w:rPr>
          <w:sz w:val="24"/>
          <w:szCs w:val="24"/>
        </w:rPr>
        <w:t xml:space="preserve">. Планируется ежегодное увеличение выделения средств на содержание объектов культуры (клубы, библиотеки), образования, медицинских учреждений и адресной помощи льготным категориям граждан. </w:t>
      </w:r>
    </w:p>
    <w:p w:rsidR="006C5996" w:rsidRPr="006C5996" w:rsidRDefault="006C5996" w:rsidP="006C5996">
      <w:pPr>
        <w:widowControl w:val="0"/>
        <w:suppressAutoHyphens/>
        <w:autoSpaceDE w:val="0"/>
        <w:autoSpaceDN w:val="0"/>
        <w:adjustRightInd w:val="0"/>
        <w:jc w:val="both"/>
        <w:rPr>
          <w:b/>
          <w:color w:val="000000"/>
          <w:sz w:val="24"/>
          <w:szCs w:val="24"/>
          <w:lang w:eastAsia="ar-SA"/>
        </w:rPr>
      </w:pPr>
    </w:p>
    <w:p w:rsidR="006C5996" w:rsidRPr="006C5996" w:rsidRDefault="006C5996" w:rsidP="006C5996">
      <w:pPr>
        <w:widowControl w:val="0"/>
        <w:suppressAutoHyphens/>
        <w:autoSpaceDE w:val="0"/>
        <w:autoSpaceDN w:val="0"/>
        <w:adjustRightInd w:val="0"/>
        <w:jc w:val="center"/>
        <w:rPr>
          <w:b/>
          <w:color w:val="000000"/>
          <w:sz w:val="24"/>
          <w:szCs w:val="24"/>
          <w:lang w:eastAsia="ar-SA"/>
        </w:rPr>
      </w:pPr>
      <w:r w:rsidRPr="006C5996">
        <w:rPr>
          <w:b/>
          <w:color w:val="000000"/>
          <w:sz w:val="24"/>
          <w:szCs w:val="24"/>
          <w:lang w:eastAsia="ar-SA"/>
        </w:rPr>
        <w:t>Динамика основных показателей экономического развития</w:t>
      </w:r>
    </w:p>
    <w:p w:rsidR="006C5996" w:rsidRPr="006C5996" w:rsidRDefault="006C5996" w:rsidP="006C5996">
      <w:pPr>
        <w:widowControl w:val="0"/>
        <w:suppressAutoHyphens/>
        <w:autoSpaceDE w:val="0"/>
        <w:autoSpaceDN w:val="0"/>
        <w:adjustRightInd w:val="0"/>
        <w:jc w:val="both"/>
        <w:rPr>
          <w:color w:val="000000"/>
          <w:sz w:val="24"/>
          <w:szCs w:val="24"/>
          <w:lang w:eastAsia="ar-SA"/>
        </w:rPr>
      </w:pPr>
      <w:r w:rsidRPr="006C5996">
        <w:rPr>
          <w:color w:val="000000"/>
          <w:sz w:val="24"/>
          <w:szCs w:val="24"/>
          <w:lang w:eastAsia="ar-SA"/>
        </w:rPr>
        <w:t xml:space="preserve">На 2021 год и плановый период планируется ежегодное увеличение прироста с/х продукции во всех </w:t>
      </w:r>
      <w:proofErr w:type="gramStart"/>
      <w:r w:rsidRPr="006C5996">
        <w:rPr>
          <w:color w:val="000000"/>
          <w:sz w:val="24"/>
          <w:szCs w:val="24"/>
          <w:lang w:eastAsia="ar-SA"/>
        </w:rPr>
        <w:t>формах  хозяйствования</w:t>
      </w:r>
      <w:proofErr w:type="gramEnd"/>
      <w:r w:rsidRPr="006C5996">
        <w:rPr>
          <w:color w:val="000000"/>
          <w:sz w:val="24"/>
          <w:szCs w:val="24"/>
          <w:lang w:eastAsia="ar-SA"/>
        </w:rPr>
        <w:t xml:space="preserve"> на </w:t>
      </w:r>
      <w:r w:rsidRPr="006C5996">
        <w:rPr>
          <w:color w:val="FF0000"/>
          <w:sz w:val="24"/>
          <w:szCs w:val="24"/>
          <w:lang w:eastAsia="ar-SA"/>
        </w:rPr>
        <w:t>3,2 млн рублей</w:t>
      </w:r>
      <w:r w:rsidRPr="006C5996">
        <w:rPr>
          <w:color w:val="000000"/>
          <w:sz w:val="24"/>
          <w:szCs w:val="24"/>
          <w:lang w:eastAsia="ar-SA"/>
        </w:rPr>
        <w:t xml:space="preserve">. На потребительском рынке на 10% планируется </w:t>
      </w:r>
      <w:proofErr w:type="gramStart"/>
      <w:r w:rsidRPr="006C5996">
        <w:rPr>
          <w:color w:val="000000"/>
          <w:sz w:val="24"/>
          <w:szCs w:val="24"/>
          <w:lang w:eastAsia="ar-SA"/>
        </w:rPr>
        <w:t>рост  оборота</w:t>
      </w:r>
      <w:proofErr w:type="gramEnd"/>
      <w:r w:rsidRPr="006C5996">
        <w:rPr>
          <w:color w:val="000000"/>
          <w:sz w:val="24"/>
          <w:szCs w:val="24"/>
          <w:lang w:eastAsia="ar-SA"/>
        </w:rPr>
        <w:t xml:space="preserve"> розничной торговли, </w:t>
      </w:r>
      <w:r w:rsidRPr="006C5996">
        <w:rPr>
          <w:color w:val="FF0000"/>
          <w:sz w:val="24"/>
          <w:szCs w:val="24"/>
          <w:lang w:eastAsia="ar-SA"/>
        </w:rPr>
        <w:t>объем платных услуг населению с 300 тыс. рублей в 2013 году возрастет до 350 тыс. рублей</w:t>
      </w:r>
      <w:r w:rsidRPr="006C5996">
        <w:rPr>
          <w:color w:val="000000"/>
          <w:sz w:val="24"/>
          <w:szCs w:val="24"/>
          <w:lang w:eastAsia="ar-SA"/>
        </w:rPr>
        <w:t xml:space="preserve">, за счет открытия новых сфер услуг и увеличения рабочих мест, планируется дальнейшее развитие малого и среднего предпринимательства, за счет участия граждан в госпрограммах в сфере сельхозпроизводства, торговли. </w:t>
      </w:r>
      <w:r w:rsidRPr="006C5996">
        <w:rPr>
          <w:sz w:val="24"/>
          <w:szCs w:val="24"/>
        </w:rPr>
        <w:t xml:space="preserve">За счет проводимой социальной и экономической политики в районе сложилась тенденция повышения уровня жизни населения, и даже проявления мирового финансового кризиса незначительно повлияли на доходы населения. </w:t>
      </w:r>
      <w:r w:rsidRPr="006C5996">
        <w:rPr>
          <w:bCs/>
          <w:sz w:val="24"/>
          <w:szCs w:val="24"/>
        </w:rPr>
        <w:t xml:space="preserve">Так </w:t>
      </w:r>
      <w:proofErr w:type="gramStart"/>
      <w:r w:rsidRPr="006C5996">
        <w:rPr>
          <w:bCs/>
          <w:sz w:val="24"/>
          <w:szCs w:val="24"/>
        </w:rPr>
        <w:t>в  2021</w:t>
      </w:r>
      <w:proofErr w:type="gramEnd"/>
      <w:r w:rsidRPr="006C5996">
        <w:rPr>
          <w:bCs/>
          <w:sz w:val="24"/>
          <w:szCs w:val="24"/>
        </w:rPr>
        <w:t xml:space="preserve"> году о</w:t>
      </w:r>
      <w:r w:rsidRPr="006C5996">
        <w:rPr>
          <w:sz w:val="24"/>
          <w:szCs w:val="24"/>
        </w:rPr>
        <w:t>жидается рост доходов населения на 8,2%, в том числе – доходы от предпринимательской деятельности возрастут на 7,0%, оплата труда увеличится на 10,0%, но в связи с более быстрыми темпами роста инфляции, в реальном выражении оплата труда возрастет только на 5%.</w:t>
      </w:r>
    </w:p>
    <w:p w:rsidR="006C5996" w:rsidRPr="006C5996" w:rsidRDefault="006C5996" w:rsidP="006C5996">
      <w:pPr>
        <w:widowControl w:val="0"/>
        <w:shd w:val="clear" w:color="auto" w:fill="FFFFFF"/>
        <w:autoSpaceDE w:val="0"/>
        <w:autoSpaceDN w:val="0"/>
        <w:adjustRightInd w:val="0"/>
        <w:ind w:firstLine="710"/>
        <w:jc w:val="both"/>
        <w:rPr>
          <w:bCs/>
          <w:sz w:val="24"/>
          <w:szCs w:val="24"/>
        </w:rPr>
      </w:pPr>
      <w:r w:rsidRPr="006C5996">
        <w:rPr>
          <w:sz w:val="24"/>
          <w:szCs w:val="24"/>
        </w:rPr>
        <w:t>В соответствии с проводимой Президентом и Правительством Российской Федерации социальной политикой, будет продолжен рост пенсий и пособий пенсионерам и малообеспеченным гражданам, увеличение заработной платы работникам бюджетной сферы.</w:t>
      </w:r>
    </w:p>
    <w:p w:rsidR="006C5996" w:rsidRPr="006C5996" w:rsidRDefault="006C5996" w:rsidP="006C5996">
      <w:pPr>
        <w:widowControl w:val="0"/>
        <w:shd w:val="clear" w:color="auto" w:fill="FFFFFF"/>
        <w:autoSpaceDE w:val="0"/>
        <w:autoSpaceDN w:val="0"/>
        <w:adjustRightInd w:val="0"/>
        <w:ind w:firstLine="710"/>
        <w:jc w:val="both"/>
        <w:rPr>
          <w:bCs/>
          <w:color w:val="FF0000"/>
          <w:sz w:val="24"/>
          <w:szCs w:val="24"/>
        </w:rPr>
      </w:pPr>
      <w:r w:rsidRPr="006C5996">
        <w:rPr>
          <w:bCs/>
          <w:color w:val="FF0000"/>
          <w:sz w:val="24"/>
          <w:szCs w:val="24"/>
        </w:rPr>
        <w:t>Основной удельный вес в доходах баланса денежных доходов и расходов населения занимают статьи: оплата труда наемных работников (45,7%), пенсионные выплаты (21,1%).</w:t>
      </w:r>
    </w:p>
    <w:p w:rsidR="006C5996" w:rsidRPr="006C5996" w:rsidRDefault="006C5996" w:rsidP="006C5996">
      <w:pPr>
        <w:widowControl w:val="0"/>
        <w:shd w:val="clear" w:color="auto" w:fill="FFFFFF"/>
        <w:autoSpaceDE w:val="0"/>
        <w:autoSpaceDN w:val="0"/>
        <w:adjustRightInd w:val="0"/>
        <w:ind w:firstLine="710"/>
        <w:jc w:val="both"/>
        <w:rPr>
          <w:bCs/>
          <w:color w:val="FF0000"/>
          <w:sz w:val="24"/>
          <w:szCs w:val="24"/>
        </w:rPr>
      </w:pPr>
    </w:p>
    <w:p w:rsidR="006C5996" w:rsidRPr="006C5996" w:rsidRDefault="006C5996" w:rsidP="006C5996">
      <w:pPr>
        <w:widowControl w:val="0"/>
        <w:autoSpaceDE w:val="0"/>
        <w:autoSpaceDN w:val="0"/>
        <w:adjustRightInd w:val="0"/>
        <w:jc w:val="both"/>
        <w:rPr>
          <w:sz w:val="24"/>
          <w:szCs w:val="24"/>
        </w:rPr>
      </w:pPr>
      <w:r w:rsidRPr="006C5996">
        <w:rPr>
          <w:sz w:val="24"/>
          <w:szCs w:val="24"/>
        </w:rPr>
        <w:tab/>
        <w:t xml:space="preserve">По оценке, статьи расходов баланса на 2021 - 2025 годы также будут увеличиваться </w:t>
      </w:r>
      <w:r w:rsidRPr="006C5996">
        <w:rPr>
          <w:sz w:val="24"/>
          <w:szCs w:val="24"/>
        </w:rPr>
        <w:lastRenderedPageBreak/>
        <w:t>за счет постоянного спроса на все виды товаров, работ и услуг, жилье и др. и насыщенности потребительского рынка товарами повседневного спроса и долгосрочного использования.</w:t>
      </w:r>
    </w:p>
    <w:p w:rsidR="006C5996" w:rsidRPr="006C5996" w:rsidRDefault="006C5996" w:rsidP="006C5996">
      <w:pPr>
        <w:widowControl w:val="0"/>
        <w:autoSpaceDE w:val="0"/>
        <w:autoSpaceDN w:val="0"/>
        <w:adjustRightInd w:val="0"/>
        <w:jc w:val="center"/>
        <w:rPr>
          <w:b/>
          <w:sz w:val="18"/>
          <w:szCs w:val="18"/>
        </w:rPr>
      </w:pPr>
    </w:p>
    <w:p w:rsidR="006C5996" w:rsidRPr="006C5996" w:rsidRDefault="006C5996" w:rsidP="006C5996">
      <w:pPr>
        <w:widowControl w:val="0"/>
        <w:autoSpaceDE w:val="0"/>
        <w:autoSpaceDN w:val="0"/>
        <w:adjustRightInd w:val="0"/>
        <w:jc w:val="center"/>
        <w:rPr>
          <w:b/>
          <w:sz w:val="24"/>
          <w:szCs w:val="24"/>
        </w:rPr>
      </w:pPr>
      <w:r w:rsidRPr="006C5996">
        <w:rPr>
          <w:b/>
          <w:sz w:val="24"/>
          <w:szCs w:val="24"/>
        </w:rPr>
        <w:t>2.3. Развитие жилого фонда и, строительство бюджетных учреждений и нежилых зданий</w:t>
      </w:r>
    </w:p>
    <w:p w:rsidR="006C5996" w:rsidRPr="006C5996" w:rsidRDefault="006C5996" w:rsidP="006C5996">
      <w:pPr>
        <w:widowControl w:val="0"/>
        <w:autoSpaceDE w:val="0"/>
        <w:autoSpaceDN w:val="0"/>
        <w:adjustRightInd w:val="0"/>
        <w:jc w:val="both"/>
        <w:rPr>
          <w:color w:val="0070C0"/>
          <w:sz w:val="24"/>
          <w:szCs w:val="24"/>
        </w:rPr>
      </w:pPr>
      <w:r w:rsidRPr="006C5996">
        <w:rPr>
          <w:sz w:val="24"/>
          <w:szCs w:val="24"/>
        </w:rPr>
        <w:tab/>
      </w:r>
      <w:r w:rsidRPr="006C5996">
        <w:rPr>
          <w:color w:val="0070C0"/>
          <w:sz w:val="24"/>
          <w:szCs w:val="24"/>
        </w:rPr>
        <w:t xml:space="preserve">Перспективы развития жилищного строительства определены на основании Схемы территориального планирования района, Генерального плана сельсовета, с учетом программ сноса жилья и программ капитального ремонта, а также муниципальной </w:t>
      </w:r>
      <w:proofErr w:type="gramStart"/>
      <w:r w:rsidRPr="006C5996">
        <w:rPr>
          <w:color w:val="0070C0"/>
          <w:sz w:val="24"/>
          <w:szCs w:val="24"/>
        </w:rPr>
        <w:t>целевой  программы</w:t>
      </w:r>
      <w:proofErr w:type="gramEnd"/>
      <w:r w:rsidRPr="006C5996">
        <w:rPr>
          <w:color w:val="0070C0"/>
          <w:sz w:val="24"/>
          <w:szCs w:val="24"/>
        </w:rPr>
        <w:t xml:space="preserve"> «Стимулирование развития жилищного строительства в Новосергиевском районе в 2012-2015 годах».</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xml:space="preserve">Приоритетными направлениями в градостроительстве </w:t>
      </w:r>
      <w:proofErr w:type="gramStart"/>
      <w:r w:rsidRPr="006C5996">
        <w:rPr>
          <w:sz w:val="24"/>
          <w:szCs w:val="24"/>
        </w:rPr>
        <w:t>остается  программа</w:t>
      </w:r>
      <w:proofErr w:type="gramEnd"/>
      <w:r w:rsidRPr="006C5996">
        <w:rPr>
          <w:sz w:val="24"/>
          <w:szCs w:val="24"/>
        </w:rPr>
        <w:t xml:space="preserve"> обеспечения малообеспеченных слоев населения социальным жильем и улучшения жилищных условий. Решение задач развития инвестиционной деятельности во многом зависит от обеспечения территории муниципального образования градостроительной документацией по территориальному планированию, градостроительному зонированию и планировке территорий, предусмотренной Градостроительным </w:t>
      </w:r>
      <w:hyperlink r:id="rId5" w:history="1">
        <w:r w:rsidRPr="006C5996">
          <w:rPr>
            <w:color w:val="0000FF"/>
            <w:sz w:val="24"/>
            <w:szCs w:val="24"/>
            <w:u w:val="single"/>
          </w:rPr>
          <w:t>кодексом</w:t>
        </w:r>
      </w:hyperlink>
      <w:r w:rsidRPr="006C5996">
        <w:rPr>
          <w:sz w:val="24"/>
          <w:szCs w:val="24"/>
        </w:rPr>
        <w:t xml:space="preserve"> Российской Федерации.</w:t>
      </w:r>
    </w:p>
    <w:p w:rsidR="006C5996" w:rsidRPr="006C5996" w:rsidRDefault="006C5996" w:rsidP="006C5996">
      <w:pPr>
        <w:widowControl w:val="0"/>
        <w:autoSpaceDE w:val="0"/>
        <w:autoSpaceDN w:val="0"/>
        <w:adjustRightInd w:val="0"/>
        <w:jc w:val="both"/>
        <w:rPr>
          <w:color w:val="0070C0"/>
          <w:sz w:val="24"/>
          <w:szCs w:val="24"/>
        </w:rPr>
      </w:pPr>
      <w:r w:rsidRPr="006C5996">
        <w:rPr>
          <w:sz w:val="24"/>
          <w:szCs w:val="24"/>
        </w:rPr>
        <w:tab/>
      </w:r>
      <w:r w:rsidRPr="006C5996">
        <w:rPr>
          <w:color w:val="0070C0"/>
          <w:sz w:val="24"/>
          <w:szCs w:val="24"/>
        </w:rPr>
        <w:t>Продолжается реализация программ "Обеспечение жильем молодых семей" и «Переселение граждан муниципального образования Новосергиевский район Оренбургской области из аварийного жилищного фонда» на 2013-2015 годы.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xml:space="preserve">Систему дошкольного образования муниципального образования представляет два образовательных учреждений. </w:t>
      </w:r>
    </w:p>
    <w:p w:rsidR="006C5996" w:rsidRPr="006C5996" w:rsidRDefault="006C5996" w:rsidP="006C5996">
      <w:pPr>
        <w:widowControl w:val="0"/>
        <w:autoSpaceDE w:val="0"/>
        <w:autoSpaceDN w:val="0"/>
        <w:adjustRightInd w:val="0"/>
        <w:jc w:val="both"/>
        <w:rPr>
          <w:sz w:val="24"/>
          <w:szCs w:val="24"/>
        </w:rPr>
      </w:pPr>
      <w:r w:rsidRPr="006C5996">
        <w:rPr>
          <w:sz w:val="24"/>
          <w:szCs w:val="24"/>
        </w:rPr>
        <w:tab/>
      </w:r>
      <w:r w:rsidRPr="006C5996">
        <w:rPr>
          <w:color w:val="FF0000"/>
          <w:sz w:val="24"/>
          <w:szCs w:val="24"/>
        </w:rPr>
        <w:tab/>
      </w:r>
      <w:r w:rsidRPr="006C5996">
        <w:rPr>
          <w:sz w:val="24"/>
          <w:szCs w:val="24"/>
        </w:rPr>
        <w:t xml:space="preserve">Общеобразовательных школ в сельсовете 4; по состоянию на 2021 г.  в них учащихся 200 чел., из </w:t>
      </w:r>
      <w:proofErr w:type="gramStart"/>
      <w:r w:rsidRPr="006C5996">
        <w:rPr>
          <w:sz w:val="24"/>
          <w:szCs w:val="24"/>
        </w:rPr>
        <w:t>них:  -</w:t>
      </w:r>
      <w:proofErr w:type="gramEnd"/>
      <w:r w:rsidRPr="006C5996">
        <w:rPr>
          <w:sz w:val="24"/>
          <w:szCs w:val="24"/>
        </w:rPr>
        <w:t xml:space="preserve"> средних школ – 2,  начальных – 2.  </w:t>
      </w:r>
    </w:p>
    <w:p w:rsidR="006C5996" w:rsidRPr="006C5996" w:rsidRDefault="006C5996" w:rsidP="006C5996">
      <w:pPr>
        <w:widowControl w:val="0"/>
        <w:autoSpaceDE w:val="0"/>
        <w:autoSpaceDN w:val="0"/>
        <w:adjustRightInd w:val="0"/>
        <w:jc w:val="both"/>
        <w:rPr>
          <w:sz w:val="24"/>
          <w:szCs w:val="24"/>
        </w:rPr>
      </w:pPr>
      <w:r w:rsidRPr="006C5996">
        <w:rPr>
          <w:color w:val="FF0000"/>
          <w:sz w:val="24"/>
          <w:szCs w:val="24"/>
        </w:rPr>
        <w:tab/>
      </w:r>
      <w:r w:rsidRPr="006C5996">
        <w:rPr>
          <w:sz w:val="24"/>
          <w:szCs w:val="24"/>
        </w:rPr>
        <w:t xml:space="preserve">Образовательные </w:t>
      </w:r>
      <w:proofErr w:type="gramStart"/>
      <w:r w:rsidRPr="006C5996">
        <w:rPr>
          <w:sz w:val="24"/>
          <w:szCs w:val="24"/>
        </w:rPr>
        <w:t>учреждения  имеются</w:t>
      </w:r>
      <w:proofErr w:type="gramEnd"/>
      <w:r w:rsidRPr="006C5996">
        <w:rPr>
          <w:sz w:val="24"/>
          <w:szCs w:val="24"/>
        </w:rPr>
        <w:t xml:space="preserve"> в каждом населенном пункте со значительным запасом мест. </w:t>
      </w:r>
    </w:p>
    <w:p w:rsidR="006C5996" w:rsidRPr="006C5996" w:rsidRDefault="006C5996" w:rsidP="006C5996">
      <w:pPr>
        <w:widowControl w:val="0"/>
        <w:autoSpaceDE w:val="0"/>
        <w:autoSpaceDN w:val="0"/>
        <w:adjustRightInd w:val="0"/>
        <w:jc w:val="both"/>
        <w:rPr>
          <w:sz w:val="24"/>
          <w:szCs w:val="24"/>
        </w:rPr>
      </w:pPr>
      <w:r w:rsidRPr="006C5996">
        <w:rPr>
          <w:sz w:val="24"/>
          <w:szCs w:val="24"/>
        </w:rPr>
        <w:tab/>
        <w:t>Строительство других общественно-деловых и культурно-бытовых объектов, а также снос имеющихся в рассматриваемый период не планируется.</w:t>
      </w:r>
    </w:p>
    <w:p w:rsidR="006C5996" w:rsidRPr="006C5996" w:rsidRDefault="006C5996" w:rsidP="006C5996">
      <w:pPr>
        <w:widowControl w:val="0"/>
        <w:autoSpaceDE w:val="0"/>
        <w:autoSpaceDN w:val="0"/>
        <w:adjustRightInd w:val="0"/>
        <w:jc w:val="both"/>
        <w:rPr>
          <w:sz w:val="18"/>
          <w:szCs w:val="18"/>
        </w:r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t xml:space="preserve">4. Существующие ключевые проблемы в тепло-, водоснабжении, водоотведении </w:t>
      </w: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t>4.1. Теплоснабжение</w:t>
      </w: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jc w:val="both"/>
        <w:rPr>
          <w:sz w:val="24"/>
          <w:szCs w:val="24"/>
        </w:rPr>
      </w:pPr>
      <w:r w:rsidRPr="006C5996">
        <w:rPr>
          <w:sz w:val="24"/>
          <w:szCs w:val="24"/>
        </w:rPr>
        <w:tab/>
        <w:t>Вопросы теплоснабжения на территории Хуторского с\</w:t>
      </w:r>
      <w:proofErr w:type="gramStart"/>
      <w:r w:rsidRPr="006C5996">
        <w:rPr>
          <w:sz w:val="24"/>
          <w:szCs w:val="24"/>
        </w:rPr>
        <w:t>с  отрегулированы</w:t>
      </w:r>
      <w:proofErr w:type="gramEnd"/>
      <w:r w:rsidRPr="006C5996">
        <w:rPr>
          <w:sz w:val="24"/>
          <w:szCs w:val="24"/>
        </w:rPr>
        <w:t xml:space="preserve">.  Все жилые дома отапливаются газом. Административные и производственные помещения отапливаются газом из персональных газовых котлов, у которых проводят техническое </w:t>
      </w:r>
      <w:proofErr w:type="gramStart"/>
      <w:r w:rsidRPr="006C5996">
        <w:rPr>
          <w:sz w:val="24"/>
          <w:szCs w:val="24"/>
        </w:rPr>
        <w:t>обслуживание  организация</w:t>
      </w:r>
      <w:proofErr w:type="gramEnd"/>
      <w:r w:rsidRPr="006C5996">
        <w:rPr>
          <w:sz w:val="24"/>
          <w:szCs w:val="24"/>
        </w:rPr>
        <w:t xml:space="preserve"> « Новосергиевский </w:t>
      </w:r>
      <w:proofErr w:type="spellStart"/>
      <w:r w:rsidRPr="006C5996">
        <w:rPr>
          <w:sz w:val="24"/>
          <w:szCs w:val="24"/>
        </w:rPr>
        <w:t>межрайгаз</w:t>
      </w:r>
      <w:proofErr w:type="spellEnd"/>
      <w:r w:rsidRPr="006C5996">
        <w:rPr>
          <w:sz w:val="24"/>
          <w:szCs w:val="24"/>
        </w:rPr>
        <w:t xml:space="preserve">». </w:t>
      </w: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t>4.2. Водоснабжение</w:t>
      </w:r>
    </w:p>
    <w:p w:rsidR="006C5996" w:rsidRPr="006C5996" w:rsidRDefault="006C5996" w:rsidP="006C5996">
      <w:pPr>
        <w:widowControl w:val="0"/>
        <w:autoSpaceDE w:val="0"/>
        <w:autoSpaceDN w:val="0"/>
        <w:adjustRightInd w:val="0"/>
        <w:jc w:val="both"/>
        <w:rPr>
          <w:sz w:val="18"/>
          <w:szCs w:val="18"/>
        </w:rPr>
      </w:pPr>
      <w:r w:rsidRPr="006C5996">
        <w:rPr>
          <w:sz w:val="24"/>
          <w:szCs w:val="24"/>
        </w:rPr>
        <w:tab/>
      </w:r>
    </w:p>
    <w:p w:rsidR="006C5996" w:rsidRPr="006C5996" w:rsidRDefault="006C5996" w:rsidP="006C5996">
      <w:pPr>
        <w:widowControl w:val="0"/>
        <w:autoSpaceDE w:val="0"/>
        <w:autoSpaceDN w:val="0"/>
        <w:adjustRightInd w:val="0"/>
        <w:jc w:val="both"/>
        <w:rPr>
          <w:sz w:val="24"/>
          <w:szCs w:val="24"/>
        </w:rPr>
      </w:pPr>
      <w:r w:rsidRPr="006C5996">
        <w:rPr>
          <w:sz w:val="24"/>
          <w:szCs w:val="24"/>
        </w:rPr>
        <w:tab/>
      </w:r>
      <w:r w:rsidRPr="006C5996">
        <w:rPr>
          <w:sz w:val="24"/>
          <w:szCs w:val="24"/>
        </w:rPr>
        <w:tab/>
        <w:t xml:space="preserve">Существующие мощности на данный момент полностью задействованы и не могут удовлетворить потребности в ходе развития населенных </w:t>
      </w:r>
      <w:proofErr w:type="gramStart"/>
      <w:r w:rsidRPr="006C5996">
        <w:rPr>
          <w:sz w:val="24"/>
          <w:szCs w:val="24"/>
        </w:rPr>
        <w:t>пунктов  по</w:t>
      </w:r>
      <w:proofErr w:type="gramEnd"/>
      <w:r w:rsidRPr="006C5996">
        <w:rPr>
          <w:sz w:val="24"/>
          <w:szCs w:val="24"/>
        </w:rPr>
        <w:t xml:space="preserve"> обеспечению гарантированным водоснабжением существующих потребителей и объекты нового строительства. Водопроводы находятся в эксплуатации с 1968- 1972 г </w:t>
      </w:r>
      <w:proofErr w:type="spellStart"/>
      <w:r w:rsidRPr="006C5996">
        <w:rPr>
          <w:sz w:val="24"/>
          <w:szCs w:val="24"/>
        </w:rPr>
        <w:t>г</w:t>
      </w:r>
      <w:proofErr w:type="spellEnd"/>
      <w:r w:rsidRPr="006C5996">
        <w:rPr>
          <w:sz w:val="24"/>
          <w:szCs w:val="24"/>
        </w:rPr>
        <w:t>., насосные станции не обеспечивает подачу требуемых возрастающих объемов воды.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Существующие скважины водозаборов находятся в эксплуатации более 35 лет, в результате основные конструкции сооружений и оборудования имеют высокую степень износа.</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xml:space="preserve">В настоящее время вода Уральского </w:t>
      </w:r>
      <w:proofErr w:type="spellStart"/>
      <w:r w:rsidRPr="006C5996">
        <w:rPr>
          <w:sz w:val="24"/>
          <w:szCs w:val="24"/>
        </w:rPr>
        <w:t>подруслового</w:t>
      </w:r>
      <w:proofErr w:type="spellEnd"/>
      <w:r w:rsidRPr="006C5996">
        <w:rPr>
          <w:sz w:val="24"/>
          <w:szCs w:val="24"/>
        </w:rPr>
        <w:t xml:space="preserve"> водозабора имеет сезонное превышение действующих норм ПДК и по ряду показателей не соответствует гигиеническим нормативам СанПиН 2.1.4.1074-01 "Питьевая вода...", падение уровня реки Урал привело к снижению общего дебета водозаборных скважин, что в свою очередь </w:t>
      </w:r>
    </w:p>
    <w:p w:rsidR="006C5996" w:rsidRPr="006C5996" w:rsidRDefault="006C5996" w:rsidP="006C5996">
      <w:pPr>
        <w:widowControl w:val="0"/>
        <w:autoSpaceDE w:val="0"/>
        <w:autoSpaceDN w:val="0"/>
        <w:adjustRightInd w:val="0"/>
        <w:jc w:val="both"/>
        <w:rPr>
          <w:sz w:val="24"/>
          <w:szCs w:val="24"/>
        </w:rPr>
      </w:pPr>
      <w:r w:rsidRPr="006C5996">
        <w:rPr>
          <w:sz w:val="24"/>
          <w:szCs w:val="24"/>
        </w:rPr>
        <w:t>приводит к снижению общей производительности и снижению качества подаваемой потребителям воды.</w:t>
      </w:r>
    </w:p>
    <w:p w:rsidR="006C5996" w:rsidRPr="006C5996" w:rsidRDefault="006C5996" w:rsidP="006C5996">
      <w:pPr>
        <w:widowControl w:val="0"/>
        <w:autoSpaceDE w:val="0"/>
        <w:autoSpaceDN w:val="0"/>
        <w:adjustRightInd w:val="0"/>
        <w:jc w:val="both"/>
        <w:rPr>
          <w:sz w:val="24"/>
          <w:szCs w:val="24"/>
        </w:rPr>
      </w:pPr>
      <w:r w:rsidRPr="006C5996">
        <w:rPr>
          <w:sz w:val="24"/>
          <w:szCs w:val="24"/>
        </w:rPr>
        <w:lastRenderedPageBreak/>
        <w:tab/>
        <w:t>С учетом вышеизложенного, одним из основных направлений развития системы водоснабжения является строительство скважин, водоводов.</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xml:space="preserve">С целью стабилизации системы водоснабжения предусматривается комплекс мероприятий по реконструкции водопроводных сетей Новосергиевского района, </w:t>
      </w:r>
      <w:proofErr w:type="spellStart"/>
      <w:r w:rsidRPr="006C5996">
        <w:rPr>
          <w:sz w:val="24"/>
          <w:szCs w:val="24"/>
        </w:rPr>
        <w:t>эксплуатирующихся</w:t>
      </w:r>
      <w:proofErr w:type="spellEnd"/>
      <w:r w:rsidRPr="006C5996">
        <w:rPr>
          <w:sz w:val="24"/>
          <w:szCs w:val="24"/>
        </w:rPr>
        <w:t xml:space="preserve"> на протяжении более 35 - 45 лет и имеющих высокую степень износа, что ведет к увеличению аварийности, дестабилизации водоснабжения и возможному вторичному загрязнению воды по причине изношенности трубопроводов.</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xml:space="preserve">Существующее оборудование автоматизации системы водоснабжения имеет </w:t>
      </w:r>
      <w:proofErr w:type="gramStart"/>
      <w:r w:rsidRPr="006C5996">
        <w:rPr>
          <w:sz w:val="24"/>
          <w:szCs w:val="24"/>
        </w:rPr>
        <w:t>более  67</w:t>
      </w:r>
      <w:proofErr w:type="gramEnd"/>
      <w:r w:rsidRPr="006C5996">
        <w:rPr>
          <w:sz w:val="24"/>
          <w:szCs w:val="24"/>
        </w:rPr>
        <w:t xml:space="preserve"> % износа.</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Для решения сложившейся ситуации необходимы: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реконструкция существующих водозаборных сооружений, с целью обеспечения нормативного режима эксплуатации водоносных горизонтов;</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поиск и разведка новых источников водоснабжения, с целью обеспечения резерва существующим запасам подземных вод и обеспечения (перспектива) требуемыми объемами водоснабжения;</w:t>
      </w:r>
    </w:p>
    <w:p w:rsidR="006C5996" w:rsidRPr="006C5996" w:rsidRDefault="006C5996" w:rsidP="006C5996">
      <w:pPr>
        <w:widowControl w:val="0"/>
        <w:shd w:val="clear" w:color="auto" w:fill="FFFFFF"/>
        <w:autoSpaceDE w:val="0"/>
        <w:autoSpaceDN w:val="0"/>
        <w:adjustRightInd w:val="0"/>
        <w:jc w:val="both"/>
        <w:rPr>
          <w:b/>
          <w:bCs/>
          <w:sz w:val="24"/>
          <w:szCs w:val="24"/>
        </w:rPr>
      </w:pPr>
      <w:r w:rsidRPr="006C5996">
        <w:rPr>
          <w:sz w:val="24"/>
          <w:szCs w:val="24"/>
        </w:rPr>
        <w:tab/>
        <w:t>-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(АСУ ТП) и энергосберегающих технологий и оборудования.</w:t>
      </w: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t>4.3. Водоотведение</w:t>
      </w: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widowControl w:val="0"/>
        <w:autoSpaceDE w:val="0"/>
        <w:autoSpaceDN w:val="0"/>
        <w:adjustRightInd w:val="0"/>
        <w:jc w:val="both"/>
        <w:rPr>
          <w:sz w:val="24"/>
          <w:szCs w:val="24"/>
        </w:rPr>
      </w:pPr>
      <w:r w:rsidRPr="006C5996">
        <w:rPr>
          <w:sz w:val="24"/>
          <w:szCs w:val="24"/>
        </w:rPr>
        <w:tab/>
        <w:t xml:space="preserve">В соответствии с планом природоохранных мероприятий необходимо изыскать средства и осуществить разработку проектно-сметной документации на капитальный ремонт </w:t>
      </w:r>
      <w:proofErr w:type="gramStart"/>
      <w:r w:rsidRPr="006C5996">
        <w:rPr>
          <w:sz w:val="24"/>
          <w:szCs w:val="24"/>
        </w:rPr>
        <w:t>канализационных  сооружений</w:t>
      </w:r>
      <w:proofErr w:type="gramEnd"/>
      <w:r w:rsidRPr="006C5996">
        <w:rPr>
          <w:sz w:val="24"/>
          <w:szCs w:val="24"/>
        </w:rPr>
        <w:t xml:space="preserve"> бюджетных учреждений на территории сельсовета, получить положительное заключение государственной экспертизы на проектно-сметную документацию по реконструкции  сооружений канализации;</w:t>
      </w:r>
    </w:p>
    <w:p w:rsidR="006C5996" w:rsidRPr="006C5996" w:rsidRDefault="006C5996" w:rsidP="006C5996">
      <w:pPr>
        <w:widowControl w:val="0"/>
        <w:shd w:val="clear" w:color="auto" w:fill="FFFFFF"/>
        <w:autoSpaceDE w:val="0"/>
        <w:autoSpaceDN w:val="0"/>
        <w:adjustRightInd w:val="0"/>
        <w:jc w:val="center"/>
        <w:rPr>
          <w:b/>
          <w:bCs/>
          <w:sz w:val="24"/>
          <w:szCs w:val="24"/>
        </w:rPr>
      </w:pPr>
    </w:p>
    <w:p w:rsidR="006C5996" w:rsidRPr="006C5996" w:rsidRDefault="006C5996" w:rsidP="006C5996">
      <w:pPr>
        <w:widowControl w:val="0"/>
        <w:shd w:val="clear" w:color="auto" w:fill="FFFFFF"/>
        <w:autoSpaceDE w:val="0"/>
        <w:autoSpaceDN w:val="0"/>
        <w:adjustRightInd w:val="0"/>
        <w:jc w:val="center"/>
        <w:rPr>
          <w:b/>
          <w:bCs/>
          <w:sz w:val="24"/>
          <w:szCs w:val="24"/>
        </w:rPr>
      </w:pPr>
    </w:p>
    <w:p w:rsidR="006C5996" w:rsidRPr="006C5996" w:rsidRDefault="006C5996" w:rsidP="006C5996">
      <w:pPr>
        <w:widowControl w:val="0"/>
        <w:shd w:val="clear" w:color="auto" w:fill="FFFFFF"/>
        <w:autoSpaceDE w:val="0"/>
        <w:autoSpaceDN w:val="0"/>
        <w:adjustRightInd w:val="0"/>
        <w:jc w:val="center"/>
        <w:rPr>
          <w:b/>
          <w:bCs/>
          <w:sz w:val="24"/>
          <w:szCs w:val="24"/>
        </w:rPr>
      </w:pPr>
      <w:r w:rsidRPr="006C5996">
        <w:rPr>
          <w:b/>
          <w:bCs/>
          <w:sz w:val="24"/>
          <w:szCs w:val="24"/>
        </w:rPr>
        <w:t>5. Программные мероприятия строительства и модернизации систем коммунальной инфраструктуры МО «Хуторской сельсовет Новосергиевский район Оренбургской области   2021 - 2025 гг.</w:t>
      </w:r>
    </w:p>
    <w:p w:rsidR="006C5996" w:rsidRPr="006C5996" w:rsidRDefault="006C5996" w:rsidP="006C5996">
      <w:pPr>
        <w:widowControl w:val="0"/>
        <w:shd w:val="clear" w:color="auto" w:fill="FFFFFF"/>
        <w:autoSpaceDE w:val="0"/>
        <w:autoSpaceDN w:val="0"/>
        <w:adjustRightInd w:val="0"/>
        <w:jc w:val="center"/>
        <w:rPr>
          <w:b/>
          <w:bCs/>
          <w:sz w:val="18"/>
          <w:szCs w:val="18"/>
        </w:rPr>
      </w:pPr>
    </w:p>
    <w:p w:rsidR="006C5996" w:rsidRPr="006C5996" w:rsidRDefault="006C5996" w:rsidP="006C5996">
      <w:pPr>
        <w:widowControl w:val="0"/>
        <w:shd w:val="clear" w:color="auto" w:fill="FFFFFF"/>
        <w:autoSpaceDE w:val="0"/>
        <w:autoSpaceDN w:val="0"/>
        <w:adjustRightInd w:val="0"/>
        <w:jc w:val="both"/>
        <w:rPr>
          <w:bCs/>
          <w:sz w:val="24"/>
          <w:szCs w:val="24"/>
        </w:rPr>
      </w:pPr>
      <w:r w:rsidRPr="006C5996">
        <w:rPr>
          <w:bCs/>
          <w:sz w:val="24"/>
          <w:szCs w:val="24"/>
        </w:rPr>
        <w:tab/>
        <w:t xml:space="preserve">В рамках реализации программы планируется осуществить следующий перечень мероприятий: </w:t>
      </w:r>
    </w:p>
    <w:p w:rsidR="006C5996" w:rsidRPr="006C5996" w:rsidRDefault="006C5996" w:rsidP="006C5996">
      <w:pPr>
        <w:widowControl w:val="0"/>
        <w:shd w:val="clear" w:color="auto" w:fill="FFFFFF"/>
        <w:autoSpaceDE w:val="0"/>
        <w:autoSpaceDN w:val="0"/>
        <w:adjustRightInd w:val="0"/>
        <w:jc w:val="both"/>
        <w:rPr>
          <w:bCs/>
          <w:sz w:val="24"/>
          <w:szCs w:val="24"/>
        </w:rPr>
      </w:pPr>
    </w:p>
    <w:p w:rsidR="006C5996" w:rsidRPr="006C5996" w:rsidRDefault="006C5996" w:rsidP="006C5996">
      <w:pPr>
        <w:widowControl w:val="0"/>
        <w:shd w:val="clear" w:color="auto" w:fill="FFFFFF"/>
        <w:autoSpaceDE w:val="0"/>
        <w:autoSpaceDN w:val="0"/>
        <w:adjustRightInd w:val="0"/>
        <w:jc w:val="both"/>
        <w:rPr>
          <w:bCs/>
          <w:sz w:val="24"/>
          <w:szCs w:val="24"/>
        </w:rPr>
      </w:pPr>
      <w:r w:rsidRPr="006C5996">
        <w:rPr>
          <w:bCs/>
          <w:sz w:val="24"/>
          <w:szCs w:val="24"/>
        </w:rPr>
        <w:tab/>
        <w:t>1. По направлению «Теплоснабжение, газоснабжение»:</w:t>
      </w:r>
    </w:p>
    <w:p w:rsidR="006C5996" w:rsidRPr="006C5996" w:rsidRDefault="006C5996" w:rsidP="006C5996">
      <w:pPr>
        <w:widowControl w:val="0"/>
        <w:shd w:val="clear" w:color="auto" w:fill="FFFFFF"/>
        <w:autoSpaceDE w:val="0"/>
        <w:autoSpaceDN w:val="0"/>
        <w:adjustRightInd w:val="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550"/>
      </w:tblGrid>
      <w:tr w:rsidR="006C5996" w:rsidRPr="006C5996" w:rsidTr="003B0D14">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Наименование мероприятия, параметры</w:t>
            </w:r>
          </w:p>
        </w:tc>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Значение</w:t>
            </w:r>
          </w:p>
        </w:tc>
      </w:tr>
      <w:tr w:rsidR="006C5996" w:rsidRPr="006C5996" w:rsidTr="003B0D14">
        <w:tc>
          <w:tcPr>
            <w:tcW w:w="0" w:type="auto"/>
            <w:gridSpan w:val="2"/>
          </w:tcPr>
          <w:p w:rsidR="006C5996" w:rsidRPr="006C5996" w:rsidRDefault="006C5996" w:rsidP="006C5996">
            <w:pPr>
              <w:widowControl w:val="0"/>
              <w:autoSpaceDE w:val="0"/>
              <w:autoSpaceDN w:val="0"/>
              <w:adjustRightInd w:val="0"/>
              <w:jc w:val="both"/>
              <w:rPr>
                <w:bCs/>
                <w:sz w:val="24"/>
                <w:szCs w:val="24"/>
              </w:rPr>
            </w:pPr>
            <w:r w:rsidRPr="006C5996">
              <w:rPr>
                <w:b/>
                <w:bCs/>
                <w:sz w:val="24"/>
                <w:szCs w:val="24"/>
              </w:rPr>
              <w:t xml:space="preserve">1. Техническое перевооружение </w:t>
            </w:r>
            <w:proofErr w:type="gramStart"/>
            <w:r w:rsidRPr="006C5996">
              <w:rPr>
                <w:b/>
                <w:bCs/>
                <w:sz w:val="24"/>
                <w:szCs w:val="24"/>
              </w:rPr>
              <w:t>котельной  в</w:t>
            </w:r>
            <w:proofErr w:type="gramEnd"/>
            <w:r w:rsidRPr="006C5996">
              <w:rPr>
                <w:b/>
                <w:bCs/>
                <w:sz w:val="24"/>
                <w:szCs w:val="24"/>
              </w:rPr>
              <w:t xml:space="preserve"> с. Хуторка</w:t>
            </w:r>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Цель проекта</w:t>
            </w:r>
          </w:p>
        </w:tc>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 xml:space="preserve">Повышение надежности в системе водоснабжения, сокращение количества аварий на сетях водоснабжения </w:t>
            </w:r>
            <w:proofErr w:type="spellStart"/>
            <w:r w:rsidRPr="006C5996">
              <w:rPr>
                <w:bCs/>
                <w:sz w:val="24"/>
                <w:szCs w:val="24"/>
              </w:rPr>
              <w:t>с.Хуторка</w:t>
            </w:r>
            <w:proofErr w:type="spellEnd"/>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Технические параметры</w:t>
            </w:r>
          </w:p>
        </w:tc>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Реконструкция водопроводных сетей 2900,0 м.</w:t>
            </w:r>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color w:val="FF0000"/>
                <w:sz w:val="24"/>
                <w:szCs w:val="24"/>
              </w:rPr>
            </w:pPr>
            <w:r w:rsidRPr="006C5996">
              <w:rPr>
                <w:bCs/>
                <w:color w:val="FF0000"/>
                <w:sz w:val="24"/>
                <w:szCs w:val="24"/>
              </w:rPr>
              <w:t>Затраты</w:t>
            </w:r>
          </w:p>
        </w:tc>
        <w:tc>
          <w:tcPr>
            <w:tcW w:w="0" w:type="auto"/>
          </w:tcPr>
          <w:p w:rsidR="006C5996" w:rsidRPr="006C5996" w:rsidRDefault="006C5996" w:rsidP="006C5996">
            <w:pPr>
              <w:widowControl w:val="0"/>
              <w:autoSpaceDE w:val="0"/>
              <w:autoSpaceDN w:val="0"/>
              <w:adjustRightInd w:val="0"/>
              <w:snapToGrid w:val="0"/>
              <w:jc w:val="both"/>
              <w:rPr>
                <w:bCs/>
                <w:color w:val="FF0000"/>
                <w:sz w:val="24"/>
                <w:szCs w:val="24"/>
              </w:rPr>
            </w:pPr>
            <w:r w:rsidRPr="006C5996">
              <w:rPr>
                <w:bCs/>
                <w:color w:val="FF0000"/>
                <w:sz w:val="24"/>
                <w:szCs w:val="24"/>
              </w:rPr>
              <w:t>2600 тыс. руб.</w:t>
            </w:r>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Срок реализации</w:t>
            </w:r>
          </w:p>
        </w:tc>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2014-2020г.</w:t>
            </w:r>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Эффект от реализации мероприятия</w:t>
            </w:r>
          </w:p>
        </w:tc>
        <w:tc>
          <w:tcPr>
            <w:tcW w:w="0" w:type="auto"/>
          </w:tcPr>
          <w:p w:rsidR="006C5996" w:rsidRPr="006C5996" w:rsidRDefault="006C5996" w:rsidP="006C5996">
            <w:pPr>
              <w:widowControl w:val="0"/>
              <w:autoSpaceDE w:val="0"/>
              <w:autoSpaceDN w:val="0"/>
              <w:adjustRightInd w:val="0"/>
              <w:snapToGrid w:val="0"/>
              <w:rPr>
                <w:bCs/>
                <w:sz w:val="24"/>
                <w:szCs w:val="24"/>
              </w:rPr>
            </w:pPr>
            <w:r w:rsidRPr="006C5996">
              <w:rPr>
                <w:bCs/>
                <w:sz w:val="24"/>
                <w:szCs w:val="24"/>
              </w:rPr>
              <w:t xml:space="preserve">Обеспечение безопасности и надежности в системе эксплуатации </w:t>
            </w:r>
            <w:proofErr w:type="gramStart"/>
            <w:r w:rsidRPr="006C5996">
              <w:rPr>
                <w:bCs/>
                <w:sz w:val="24"/>
                <w:szCs w:val="24"/>
              </w:rPr>
              <w:t>водоснабжения ,</w:t>
            </w:r>
            <w:proofErr w:type="gramEnd"/>
            <w:r w:rsidRPr="006C5996">
              <w:rPr>
                <w:bCs/>
                <w:sz w:val="24"/>
                <w:szCs w:val="24"/>
              </w:rPr>
              <w:t xml:space="preserve"> качественную поставку воды потребителю.</w:t>
            </w:r>
          </w:p>
        </w:tc>
      </w:tr>
      <w:tr w:rsidR="006C5996" w:rsidRPr="006C5996" w:rsidTr="003B0D14">
        <w:tc>
          <w:tcPr>
            <w:tcW w:w="0" w:type="auto"/>
            <w:gridSpan w:val="2"/>
          </w:tcPr>
          <w:p w:rsidR="006C5996" w:rsidRPr="006C5996" w:rsidRDefault="006C5996" w:rsidP="006C5996">
            <w:pPr>
              <w:widowControl w:val="0"/>
              <w:autoSpaceDE w:val="0"/>
              <w:autoSpaceDN w:val="0"/>
              <w:adjustRightInd w:val="0"/>
              <w:jc w:val="both"/>
              <w:rPr>
                <w:b/>
                <w:bCs/>
                <w:sz w:val="24"/>
                <w:szCs w:val="24"/>
              </w:rPr>
            </w:pPr>
            <w:r w:rsidRPr="006C5996">
              <w:rPr>
                <w:b/>
                <w:sz w:val="24"/>
                <w:szCs w:val="24"/>
              </w:rPr>
              <w:t xml:space="preserve">1. Реконструкция водопроводных сетей в п. </w:t>
            </w:r>
            <w:proofErr w:type="spellStart"/>
            <w:r w:rsidRPr="006C5996">
              <w:rPr>
                <w:b/>
                <w:sz w:val="24"/>
                <w:szCs w:val="24"/>
              </w:rPr>
              <w:t>Малахово</w:t>
            </w:r>
            <w:proofErr w:type="spellEnd"/>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Цель проекта</w:t>
            </w:r>
          </w:p>
        </w:tc>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 xml:space="preserve">Повышение надежности в системе водоснабжения, сокращение количества аварий на сетях водоснабжения в </w:t>
            </w:r>
            <w:proofErr w:type="spellStart"/>
            <w:r w:rsidRPr="006C5996">
              <w:rPr>
                <w:bCs/>
                <w:sz w:val="24"/>
                <w:szCs w:val="24"/>
              </w:rPr>
              <w:lastRenderedPageBreak/>
              <w:t>п.Малахово</w:t>
            </w:r>
            <w:proofErr w:type="spellEnd"/>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lastRenderedPageBreak/>
              <w:t>Технические параметры</w:t>
            </w:r>
          </w:p>
        </w:tc>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Реконструкция водопроводных сетей 1500,0 м.</w:t>
            </w:r>
          </w:p>
          <w:p w:rsidR="006C5996" w:rsidRPr="006C5996" w:rsidRDefault="006C5996" w:rsidP="006C5996">
            <w:pPr>
              <w:widowControl w:val="0"/>
              <w:autoSpaceDE w:val="0"/>
              <w:autoSpaceDN w:val="0"/>
              <w:adjustRightInd w:val="0"/>
              <w:jc w:val="both"/>
              <w:rPr>
                <w:bCs/>
                <w:sz w:val="24"/>
                <w:szCs w:val="24"/>
              </w:rPr>
            </w:pPr>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color w:val="FF0000"/>
                <w:sz w:val="24"/>
                <w:szCs w:val="24"/>
              </w:rPr>
            </w:pPr>
            <w:r w:rsidRPr="006C5996">
              <w:rPr>
                <w:bCs/>
                <w:color w:val="FF0000"/>
                <w:sz w:val="24"/>
                <w:szCs w:val="24"/>
              </w:rPr>
              <w:t>Затраты</w:t>
            </w:r>
          </w:p>
        </w:tc>
        <w:tc>
          <w:tcPr>
            <w:tcW w:w="0" w:type="auto"/>
          </w:tcPr>
          <w:p w:rsidR="006C5996" w:rsidRPr="006C5996" w:rsidRDefault="006C5996" w:rsidP="006C5996">
            <w:pPr>
              <w:widowControl w:val="0"/>
              <w:autoSpaceDE w:val="0"/>
              <w:autoSpaceDN w:val="0"/>
              <w:adjustRightInd w:val="0"/>
              <w:jc w:val="both"/>
              <w:rPr>
                <w:bCs/>
                <w:color w:val="FF0000"/>
                <w:sz w:val="24"/>
                <w:szCs w:val="24"/>
              </w:rPr>
            </w:pPr>
            <w:r w:rsidRPr="006C5996">
              <w:rPr>
                <w:bCs/>
                <w:color w:val="FF0000"/>
                <w:sz w:val="24"/>
                <w:szCs w:val="24"/>
              </w:rPr>
              <w:t>1900,0 тыс. рублей</w:t>
            </w:r>
          </w:p>
        </w:tc>
      </w:tr>
      <w:tr w:rsidR="006C5996" w:rsidRPr="006C5996" w:rsidTr="003B0D14">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Срок реализации</w:t>
            </w:r>
          </w:p>
        </w:tc>
        <w:tc>
          <w:tcPr>
            <w:tcW w:w="0" w:type="auto"/>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2015 год</w:t>
            </w:r>
          </w:p>
        </w:tc>
      </w:tr>
      <w:tr w:rsidR="006C5996" w:rsidRPr="006C5996" w:rsidTr="003B0D14">
        <w:tc>
          <w:tcPr>
            <w:tcW w:w="0" w:type="auto"/>
            <w:gridSpan w:val="2"/>
          </w:tcPr>
          <w:p w:rsidR="006C5996" w:rsidRPr="006C5996" w:rsidRDefault="006C5996" w:rsidP="006C5996">
            <w:pPr>
              <w:widowControl w:val="0"/>
              <w:autoSpaceDE w:val="0"/>
              <w:autoSpaceDN w:val="0"/>
              <w:adjustRightInd w:val="0"/>
              <w:jc w:val="both"/>
              <w:rPr>
                <w:bCs/>
                <w:sz w:val="24"/>
                <w:szCs w:val="24"/>
              </w:rPr>
            </w:pPr>
            <w:r w:rsidRPr="006C5996">
              <w:rPr>
                <w:bCs/>
                <w:sz w:val="24"/>
                <w:szCs w:val="24"/>
              </w:rPr>
              <w:t xml:space="preserve">3. </w:t>
            </w:r>
            <w:r w:rsidRPr="006C5996">
              <w:rPr>
                <w:b/>
                <w:bCs/>
                <w:sz w:val="24"/>
                <w:szCs w:val="24"/>
              </w:rPr>
              <w:t xml:space="preserve">Строительство новой водозаборной скважин </w:t>
            </w:r>
            <w:proofErr w:type="gramStart"/>
            <w:r w:rsidRPr="006C5996">
              <w:rPr>
                <w:b/>
                <w:bCs/>
                <w:sz w:val="24"/>
                <w:szCs w:val="24"/>
              </w:rPr>
              <w:t>в  с.</w:t>
            </w:r>
            <w:proofErr w:type="gramEnd"/>
            <w:r w:rsidRPr="006C5996">
              <w:rPr>
                <w:b/>
                <w:bCs/>
                <w:sz w:val="24"/>
                <w:szCs w:val="24"/>
              </w:rPr>
              <w:t xml:space="preserve"> </w:t>
            </w:r>
            <w:proofErr w:type="spellStart"/>
            <w:r w:rsidRPr="006C5996">
              <w:rPr>
                <w:b/>
                <w:bCs/>
                <w:sz w:val="24"/>
                <w:szCs w:val="24"/>
              </w:rPr>
              <w:t>Сузаово</w:t>
            </w:r>
            <w:proofErr w:type="spellEnd"/>
          </w:p>
        </w:tc>
      </w:tr>
      <w:tr w:rsidR="006C5996" w:rsidRPr="006C5996" w:rsidTr="003B0D14">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Цель проекта</w:t>
            </w:r>
          </w:p>
        </w:tc>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Обеспечение население водой</w:t>
            </w:r>
          </w:p>
        </w:tc>
      </w:tr>
      <w:tr w:rsidR="006C5996" w:rsidRPr="006C5996" w:rsidTr="003B0D14">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Технические параметры</w:t>
            </w:r>
          </w:p>
        </w:tc>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Строительство одной водозаборной скважины</w:t>
            </w:r>
          </w:p>
        </w:tc>
      </w:tr>
      <w:tr w:rsidR="006C5996" w:rsidRPr="006C5996" w:rsidTr="003B0D14">
        <w:tc>
          <w:tcPr>
            <w:tcW w:w="0" w:type="auto"/>
          </w:tcPr>
          <w:p w:rsidR="006C5996" w:rsidRPr="006C5996" w:rsidRDefault="006C5996" w:rsidP="006C5996">
            <w:pPr>
              <w:widowControl w:val="0"/>
              <w:autoSpaceDE w:val="0"/>
              <w:autoSpaceDN w:val="0"/>
              <w:adjustRightInd w:val="0"/>
              <w:snapToGrid w:val="0"/>
              <w:jc w:val="both"/>
              <w:rPr>
                <w:bCs/>
                <w:color w:val="FF0000"/>
                <w:sz w:val="24"/>
                <w:szCs w:val="24"/>
              </w:rPr>
            </w:pPr>
            <w:r w:rsidRPr="006C5996">
              <w:rPr>
                <w:bCs/>
                <w:color w:val="FF0000"/>
                <w:sz w:val="24"/>
                <w:szCs w:val="24"/>
              </w:rPr>
              <w:t>Затраты</w:t>
            </w:r>
          </w:p>
        </w:tc>
        <w:tc>
          <w:tcPr>
            <w:tcW w:w="0" w:type="auto"/>
          </w:tcPr>
          <w:p w:rsidR="006C5996" w:rsidRPr="006C5996" w:rsidRDefault="006C5996" w:rsidP="006C5996">
            <w:pPr>
              <w:widowControl w:val="0"/>
              <w:autoSpaceDE w:val="0"/>
              <w:autoSpaceDN w:val="0"/>
              <w:adjustRightInd w:val="0"/>
              <w:snapToGrid w:val="0"/>
              <w:jc w:val="both"/>
              <w:rPr>
                <w:bCs/>
                <w:color w:val="FF0000"/>
                <w:sz w:val="24"/>
                <w:szCs w:val="24"/>
              </w:rPr>
            </w:pPr>
            <w:r w:rsidRPr="006C5996">
              <w:rPr>
                <w:bCs/>
                <w:color w:val="FF0000"/>
                <w:sz w:val="24"/>
                <w:szCs w:val="24"/>
              </w:rPr>
              <w:t xml:space="preserve">2000,0 </w:t>
            </w:r>
            <w:proofErr w:type="spellStart"/>
            <w:r w:rsidRPr="006C5996">
              <w:rPr>
                <w:bCs/>
                <w:color w:val="FF0000"/>
                <w:sz w:val="24"/>
                <w:szCs w:val="24"/>
              </w:rPr>
              <w:t>тыс.руб</w:t>
            </w:r>
            <w:proofErr w:type="spellEnd"/>
            <w:r w:rsidRPr="006C5996">
              <w:rPr>
                <w:bCs/>
                <w:color w:val="FF0000"/>
                <w:sz w:val="24"/>
                <w:szCs w:val="24"/>
              </w:rPr>
              <w:t>.</w:t>
            </w:r>
          </w:p>
        </w:tc>
      </w:tr>
      <w:tr w:rsidR="006C5996" w:rsidRPr="006C5996" w:rsidTr="003B0D14">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Срок реализации</w:t>
            </w:r>
          </w:p>
        </w:tc>
        <w:tc>
          <w:tcPr>
            <w:tcW w:w="0" w:type="auto"/>
          </w:tcPr>
          <w:p w:rsidR="006C5996" w:rsidRPr="006C5996" w:rsidRDefault="006C5996" w:rsidP="006C5996">
            <w:pPr>
              <w:widowControl w:val="0"/>
              <w:autoSpaceDE w:val="0"/>
              <w:autoSpaceDN w:val="0"/>
              <w:adjustRightInd w:val="0"/>
              <w:snapToGrid w:val="0"/>
              <w:jc w:val="both"/>
              <w:rPr>
                <w:bCs/>
                <w:sz w:val="24"/>
                <w:szCs w:val="24"/>
              </w:rPr>
            </w:pPr>
            <w:r w:rsidRPr="006C5996">
              <w:rPr>
                <w:bCs/>
                <w:sz w:val="24"/>
                <w:szCs w:val="24"/>
              </w:rPr>
              <w:t>2014-2020г.</w:t>
            </w:r>
          </w:p>
        </w:tc>
      </w:tr>
    </w:tbl>
    <w:p w:rsidR="006C5996" w:rsidRPr="006C5996" w:rsidRDefault="006C5996" w:rsidP="006C5996">
      <w:pPr>
        <w:widowControl w:val="0"/>
        <w:autoSpaceDE w:val="0"/>
        <w:autoSpaceDN w:val="0"/>
        <w:adjustRightInd w:val="0"/>
        <w:jc w:val="both"/>
        <w:rPr>
          <w:b/>
          <w:sz w:val="24"/>
          <w:szCs w:val="24"/>
        </w:rPr>
      </w:pPr>
    </w:p>
    <w:p w:rsidR="006C5996" w:rsidRPr="006C5996" w:rsidRDefault="006C5996" w:rsidP="006C5996">
      <w:pPr>
        <w:widowControl w:val="0"/>
        <w:autoSpaceDE w:val="0"/>
        <w:autoSpaceDN w:val="0"/>
        <w:adjustRightInd w:val="0"/>
        <w:jc w:val="center"/>
        <w:rPr>
          <w:b/>
          <w:sz w:val="24"/>
          <w:szCs w:val="24"/>
        </w:rPr>
      </w:pPr>
    </w:p>
    <w:p w:rsidR="006C5996" w:rsidRPr="006C5996" w:rsidRDefault="006C5996" w:rsidP="006C5996">
      <w:pPr>
        <w:widowControl w:val="0"/>
        <w:autoSpaceDE w:val="0"/>
        <w:autoSpaceDN w:val="0"/>
        <w:adjustRightInd w:val="0"/>
        <w:jc w:val="center"/>
        <w:rPr>
          <w:b/>
          <w:sz w:val="24"/>
          <w:szCs w:val="24"/>
        </w:rPr>
      </w:pPr>
      <w:r w:rsidRPr="006C5996">
        <w:rPr>
          <w:b/>
          <w:sz w:val="24"/>
          <w:szCs w:val="24"/>
        </w:rPr>
        <w:t xml:space="preserve">6. Совокупные затраты на реализацию программных мероприятий </w:t>
      </w:r>
    </w:p>
    <w:p w:rsidR="006C5996" w:rsidRPr="006C5996" w:rsidRDefault="006C5996" w:rsidP="006C5996">
      <w:pPr>
        <w:widowControl w:val="0"/>
        <w:autoSpaceDE w:val="0"/>
        <w:autoSpaceDN w:val="0"/>
        <w:adjustRightInd w:val="0"/>
        <w:jc w:val="center"/>
        <w:rPr>
          <w:b/>
          <w:sz w:val="24"/>
          <w:szCs w:val="24"/>
        </w:rPr>
      </w:pPr>
      <w:r w:rsidRPr="006C5996">
        <w:rPr>
          <w:b/>
          <w:sz w:val="24"/>
          <w:szCs w:val="24"/>
        </w:rPr>
        <w:t>на 2021 - 2025 гг.</w:t>
      </w:r>
    </w:p>
    <w:p w:rsidR="006C5996" w:rsidRPr="006C5996" w:rsidRDefault="006C5996" w:rsidP="006C5996">
      <w:pPr>
        <w:widowControl w:val="0"/>
        <w:autoSpaceDE w:val="0"/>
        <w:autoSpaceDN w:val="0"/>
        <w:adjustRightInd w:val="0"/>
        <w:jc w:val="both"/>
        <w:rPr>
          <w:sz w:val="18"/>
          <w:szCs w:val="18"/>
        </w:rPr>
      </w:pPr>
    </w:p>
    <w:p w:rsidR="006C5996" w:rsidRPr="006C5996" w:rsidRDefault="006C5996" w:rsidP="006C5996">
      <w:pPr>
        <w:widowControl w:val="0"/>
        <w:autoSpaceDE w:val="0"/>
        <w:autoSpaceDN w:val="0"/>
        <w:adjustRightInd w:val="0"/>
        <w:jc w:val="both"/>
        <w:rPr>
          <w:sz w:val="24"/>
          <w:szCs w:val="24"/>
        </w:rPr>
      </w:pPr>
      <w:r w:rsidRPr="006C5996">
        <w:rPr>
          <w:sz w:val="24"/>
          <w:szCs w:val="24"/>
        </w:rPr>
        <w:tab/>
        <w:t>Бюджетное финансирование проектов программы предусмотрено в соответствии со следующими целевыми программами:</w:t>
      </w:r>
    </w:p>
    <w:p w:rsidR="006C5996" w:rsidRPr="006C5996" w:rsidRDefault="006C5996" w:rsidP="006C5996">
      <w:pPr>
        <w:widowControl w:val="0"/>
        <w:numPr>
          <w:ilvl w:val="0"/>
          <w:numId w:val="2"/>
        </w:numPr>
        <w:autoSpaceDE w:val="0"/>
        <w:autoSpaceDN w:val="0"/>
        <w:adjustRightInd w:val="0"/>
        <w:jc w:val="both"/>
        <w:rPr>
          <w:color w:val="0070C0"/>
          <w:sz w:val="24"/>
          <w:szCs w:val="24"/>
        </w:rPr>
      </w:pPr>
      <w:r w:rsidRPr="006C5996">
        <w:rPr>
          <w:color w:val="0070C0"/>
          <w:sz w:val="24"/>
          <w:szCs w:val="24"/>
        </w:rPr>
        <w:t>«Обеспечение населения Новосергиевского района питьевой водой на 2011-2016 годы» (утверждена постановлением администрации района № 89-п от 27.02.2010 г.);</w:t>
      </w:r>
    </w:p>
    <w:p w:rsidR="006C5996" w:rsidRPr="006C5996" w:rsidRDefault="006C5996" w:rsidP="006C5996">
      <w:pPr>
        <w:widowControl w:val="0"/>
        <w:numPr>
          <w:ilvl w:val="0"/>
          <w:numId w:val="2"/>
        </w:numPr>
        <w:autoSpaceDE w:val="0"/>
        <w:autoSpaceDN w:val="0"/>
        <w:adjustRightInd w:val="0"/>
        <w:jc w:val="both"/>
        <w:rPr>
          <w:color w:val="0070C0"/>
          <w:sz w:val="24"/>
          <w:szCs w:val="24"/>
        </w:rPr>
      </w:pPr>
      <w:r w:rsidRPr="006C5996">
        <w:rPr>
          <w:color w:val="0070C0"/>
          <w:sz w:val="24"/>
          <w:szCs w:val="24"/>
        </w:rPr>
        <w:t>«Стимулирование развития жилищного строительства в Новосергиевском районе в 2012-2015 годах» (утверждена постановлением администрации района № 338-п от 25.05.2012 г.);</w:t>
      </w:r>
    </w:p>
    <w:p w:rsidR="006C5996" w:rsidRPr="006C5996" w:rsidRDefault="006C5996" w:rsidP="006C5996">
      <w:pPr>
        <w:widowControl w:val="0"/>
        <w:numPr>
          <w:ilvl w:val="0"/>
          <w:numId w:val="2"/>
        </w:numPr>
        <w:autoSpaceDE w:val="0"/>
        <w:autoSpaceDN w:val="0"/>
        <w:adjustRightInd w:val="0"/>
        <w:jc w:val="both"/>
        <w:rPr>
          <w:color w:val="0070C0"/>
          <w:sz w:val="24"/>
          <w:szCs w:val="24"/>
        </w:rPr>
      </w:pPr>
      <w:r w:rsidRPr="006C5996">
        <w:rPr>
          <w:color w:val="0070C0"/>
          <w:sz w:val="24"/>
          <w:szCs w:val="24"/>
        </w:rPr>
        <w:t xml:space="preserve">«Модернизация объектов коммунальной инфраструктуры в муниципальном </w:t>
      </w:r>
      <w:proofErr w:type="gramStart"/>
      <w:r w:rsidRPr="006C5996">
        <w:rPr>
          <w:color w:val="0070C0"/>
          <w:sz w:val="24"/>
          <w:szCs w:val="24"/>
        </w:rPr>
        <w:t>образовании  Новосергиевский</w:t>
      </w:r>
      <w:proofErr w:type="gramEnd"/>
      <w:r w:rsidRPr="006C5996">
        <w:rPr>
          <w:color w:val="0070C0"/>
          <w:sz w:val="24"/>
          <w:szCs w:val="24"/>
        </w:rPr>
        <w:t xml:space="preserve"> район Оренбургской области» на 2012-2016 годы (утверждена постановлением администрации района № 1033-п от 12.12.2011 г.);</w:t>
      </w:r>
    </w:p>
    <w:p w:rsidR="006C5996" w:rsidRPr="006C5996" w:rsidRDefault="006C5996" w:rsidP="006C5996">
      <w:pPr>
        <w:widowControl w:val="0"/>
        <w:numPr>
          <w:ilvl w:val="0"/>
          <w:numId w:val="2"/>
        </w:numPr>
        <w:autoSpaceDE w:val="0"/>
        <w:autoSpaceDN w:val="0"/>
        <w:adjustRightInd w:val="0"/>
        <w:jc w:val="both"/>
        <w:rPr>
          <w:color w:val="0070C0"/>
          <w:sz w:val="24"/>
          <w:szCs w:val="24"/>
        </w:rPr>
      </w:pPr>
      <w:r w:rsidRPr="006C5996">
        <w:rPr>
          <w:color w:val="0070C0"/>
          <w:sz w:val="24"/>
          <w:szCs w:val="24"/>
        </w:rPr>
        <w:t xml:space="preserve"> «Федеральная целевая программа «Жилище» на 2011-2015 годы» (утверждена постановлением Правительства РФ № 1050 от 17.12.2010)</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Потребность в финансовых ресурсах определяется на всех стадиях реализации Программы и уточняется ежегодно. В ходе реализации Программы мероприятия,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 разрабатываемых проектно-сметных документаций застраиваемых микрорайонов, а также с учетом реальных возможностей бюджетов всех уровней.</w:t>
      </w:r>
    </w:p>
    <w:p w:rsidR="006C5996" w:rsidRPr="006C5996" w:rsidRDefault="006C5996" w:rsidP="006C5996">
      <w:pPr>
        <w:widowControl w:val="0"/>
        <w:autoSpaceDE w:val="0"/>
        <w:autoSpaceDN w:val="0"/>
        <w:adjustRightInd w:val="0"/>
        <w:jc w:val="both"/>
        <w:rPr>
          <w:bCs/>
          <w:sz w:val="18"/>
          <w:szCs w:val="18"/>
          <w:lang w:val="ru"/>
        </w:rPr>
      </w:pPr>
      <w:r w:rsidRPr="006C5996">
        <w:rPr>
          <w:bCs/>
          <w:sz w:val="24"/>
          <w:szCs w:val="24"/>
        </w:rPr>
        <w:tab/>
      </w:r>
    </w:p>
    <w:p w:rsidR="006C5996" w:rsidRPr="006C5996" w:rsidRDefault="006C5996" w:rsidP="006C5996">
      <w:pPr>
        <w:widowControl w:val="0"/>
        <w:autoSpaceDE w:val="0"/>
        <w:autoSpaceDN w:val="0"/>
        <w:adjustRightInd w:val="0"/>
        <w:jc w:val="center"/>
        <w:rPr>
          <w:b/>
          <w:sz w:val="24"/>
          <w:szCs w:val="24"/>
        </w:rPr>
      </w:pPr>
      <w:r w:rsidRPr="006C5996">
        <w:rPr>
          <w:b/>
          <w:sz w:val="24"/>
          <w:szCs w:val="24"/>
        </w:rPr>
        <w:t>7. Оценка риска</w:t>
      </w:r>
    </w:p>
    <w:p w:rsidR="006C5996" w:rsidRPr="006C5996" w:rsidRDefault="006C5996" w:rsidP="006C5996">
      <w:pPr>
        <w:widowControl w:val="0"/>
        <w:autoSpaceDE w:val="0"/>
        <w:autoSpaceDN w:val="0"/>
        <w:adjustRightInd w:val="0"/>
        <w:jc w:val="both"/>
        <w:rPr>
          <w:sz w:val="18"/>
          <w:szCs w:val="18"/>
        </w:rPr>
      </w:pPr>
    </w:p>
    <w:p w:rsidR="006C5996" w:rsidRPr="006C5996" w:rsidRDefault="006C5996" w:rsidP="006C5996">
      <w:pPr>
        <w:widowControl w:val="0"/>
        <w:autoSpaceDE w:val="0"/>
        <w:autoSpaceDN w:val="0"/>
        <w:adjustRightInd w:val="0"/>
        <w:jc w:val="both"/>
        <w:rPr>
          <w:sz w:val="24"/>
          <w:szCs w:val="24"/>
        </w:rPr>
      </w:pPr>
      <w:r w:rsidRPr="006C5996">
        <w:rPr>
          <w:sz w:val="24"/>
          <w:szCs w:val="24"/>
        </w:rPr>
        <w:tab/>
        <w:t>Программа «</w:t>
      </w:r>
      <w:r w:rsidRPr="006C5996">
        <w:rPr>
          <w:bCs/>
          <w:sz w:val="24"/>
          <w:szCs w:val="24"/>
        </w:rPr>
        <w:t>Комплексное развитие систем коммунальной инфраструктуры МО «Хуторской сельсовет Новосергиевского района Оренбургской области» на 2021 – 2025 годы</w:t>
      </w:r>
      <w:r w:rsidRPr="006C5996">
        <w:rPr>
          <w:sz w:val="24"/>
          <w:szCs w:val="24"/>
        </w:rPr>
        <w:t xml:space="preserve"> содержит потенциальные риски. При реализации данной Программы возможно невыполнение программных мероприятий и не достижение индикаторов программы. </w:t>
      </w:r>
    </w:p>
    <w:p w:rsidR="006C5996" w:rsidRPr="006C5996" w:rsidRDefault="006C5996" w:rsidP="006C5996">
      <w:pPr>
        <w:widowControl w:val="0"/>
        <w:autoSpaceDE w:val="0"/>
        <w:autoSpaceDN w:val="0"/>
        <w:adjustRightInd w:val="0"/>
        <w:jc w:val="both"/>
        <w:rPr>
          <w:sz w:val="24"/>
          <w:szCs w:val="24"/>
        </w:rPr>
      </w:pPr>
      <w:r w:rsidRPr="006C5996">
        <w:rPr>
          <w:sz w:val="24"/>
          <w:szCs w:val="24"/>
        </w:rPr>
        <w:t>Данный риск является ключевым риском при реализации всей Программы и включает в себя:</w:t>
      </w:r>
    </w:p>
    <w:p w:rsidR="006C5996" w:rsidRPr="006C5996" w:rsidRDefault="006C5996" w:rsidP="006C5996">
      <w:pPr>
        <w:widowControl w:val="0"/>
        <w:autoSpaceDE w:val="0"/>
        <w:autoSpaceDN w:val="0"/>
        <w:adjustRightInd w:val="0"/>
        <w:jc w:val="both"/>
        <w:rPr>
          <w:sz w:val="24"/>
          <w:szCs w:val="24"/>
        </w:rPr>
      </w:pPr>
      <w:r w:rsidRPr="006C5996">
        <w:rPr>
          <w:sz w:val="24"/>
          <w:szCs w:val="24"/>
        </w:rPr>
        <w:tab/>
        <w:t>1. Превышение стоимости мероприятий Программы.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Причины: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изменения законодательства Российской Федерации;</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рост инфляции, превышающий уровень инфляции, учитываемый при расчетах Программы;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иные изменения, влияющие на стоимость реализации мероприятий Программы.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2. Нехватка финансовых средств для реализации мероприятий Программы.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Причины:</w:t>
      </w:r>
    </w:p>
    <w:p w:rsidR="006C5996" w:rsidRPr="006C5996" w:rsidRDefault="006C5996" w:rsidP="006C5996">
      <w:pPr>
        <w:widowControl w:val="0"/>
        <w:autoSpaceDE w:val="0"/>
        <w:autoSpaceDN w:val="0"/>
        <w:adjustRightInd w:val="0"/>
        <w:jc w:val="both"/>
        <w:rPr>
          <w:sz w:val="24"/>
          <w:szCs w:val="24"/>
        </w:rPr>
      </w:pPr>
      <w:r w:rsidRPr="006C5996">
        <w:rPr>
          <w:sz w:val="24"/>
          <w:szCs w:val="24"/>
        </w:rPr>
        <w:lastRenderedPageBreak/>
        <w:tab/>
        <w:t>- временные разрывы между периодом поступления денежных средств по договорам на подключение и сроками финансирования строительства объектов (превышающие запланированные);</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невыполнение обязательств застройщиков по условиям платежей по договорам на подключение;</w:t>
      </w:r>
    </w:p>
    <w:p w:rsidR="006C5996" w:rsidRPr="006C5996" w:rsidRDefault="006C5996" w:rsidP="006C5996">
      <w:pPr>
        <w:widowControl w:val="0"/>
        <w:autoSpaceDE w:val="0"/>
        <w:autoSpaceDN w:val="0"/>
        <w:adjustRightInd w:val="0"/>
        <w:jc w:val="both"/>
        <w:rPr>
          <w:sz w:val="24"/>
          <w:szCs w:val="24"/>
        </w:rPr>
      </w:pPr>
    </w:p>
    <w:p w:rsidR="006C5996" w:rsidRPr="006C5996" w:rsidRDefault="006C5996" w:rsidP="006C5996">
      <w:pPr>
        <w:widowControl w:val="0"/>
        <w:autoSpaceDE w:val="0"/>
        <w:autoSpaceDN w:val="0"/>
        <w:adjustRightInd w:val="0"/>
        <w:jc w:val="both"/>
        <w:rPr>
          <w:sz w:val="24"/>
          <w:szCs w:val="24"/>
        </w:rPr>
      </w:pPr>
    </w:p>
    <w:p w:rsidR="006C5996" w:rsidRPr="006C5996" w:rsidRDefault="006C5996" w:rsidP="006C5996">
      <w:pPr>
        <w:widowControl w:val="0"/>
        <w:autoSpaceDE w:val="0"/>
        <w:autoSpaceDN w:val="0"/>
        <w:adjustRightInd w:val="0"/>
        <w:jc w:val="both"/>
        <w:rPr>
          <w:sz w:val="24"/>
          <w:szCs w:val="24"/>
        </w:rPr>
      </w:pPr>
      <w:r w:rsidRPr="006C5996">
        <w:rPr>
          <w:sz w:val="24"/>
          <w:szCs w:val="24"/>
        </w:rPr>
        <w:tab/>
        <w:t>- неточность прогнозирования стоимости или объема Программы.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3. Несвоевременность реализации мероприятий по строительству (модернизации) объектов в рамках Программы.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Причины:</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несвоевременное выполнение работ или приостановка строительства со стороны застройщиков в связи с финансовым кризисом;</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значительная корректировка плана социально-экономического развития сельсовета и района на период до 2025 года.</w:t>
      </w:r>
    </w:p>
    <w:p w:rsidR="006C5996" w:rsidRPr="006C5996" w:rsidRDefault="006C5996" w:rsidP="006C5996">
      <w:pPr>
        <w:widowControl w:val="0"/>
        <w:autoSpaceDE w:val="0"/>
        <w:autoSpaceDN w:val="0"/>
        <w:adjustRightInd w:val="0"/>
        <w:jc w:val="both"/>
        <w:rPr>
          <w:sz w:val="24"/>
          <w:szCs w:val="24"/>
        </w:rPr>
      </w:pPr>
      <w:r w:rsidRPr="006C5996">
        <w:rPr>
          <w:sz w:val="24"/>
          <w:szCs w:val="24"/>
        </w:rPr>
        <w:tab/>
        <w:t>Мероприятиями, позволяющими снизить риски, могут быть:</w:t>
      </w:r>
    </w:p>
    <w:p w:rsidR="006C5996" w:rsidRPr="006C5996" w:rsidRDefault="006C5996" w:rsidP="006C5996">
      <w:pPr>
        <w:widowControl w:val="0"/>
        <w:autoSpaceDE w:val="0"/>
        <w:autoSpaceDN w:val="0"/>
        <w:adjustRightInd w:val="0"/>
        <w:jc w:val="both"/>
        <w:rPr>
          <w:sz w:val="24"/>
          <w:szCs w:val="24"/>
        </w:rPr>
      </w:pPr>
      <w:r w:rsidRPr="006C5996">
        <w:rPr>
          <w:sz w:val="24"/>
          <w:szCs w:val="24"/>
        </w:rPr>
        <w:tab/>
        <w:t>1. Привлечение заемных средств.</w:t>
      </w:r>
    </w:p>
    <w:p w:rsidR="006C5996" w:rsidRPr="006C5996" w:rsidRDefault="006C5996" w:rsidP="006C5996">
      <w:pPr>
        <w:widowControl w:val="0"/>
        <w:autoSpaceDE w:val="0"/>
        <w:autoSpaceDN w:val="0"/>
        <w:adjustRightInd w:val="0"/>
        <w:jc w:val="both"/>
        <w:rPr>
          <w:sz w:val="24"/>
          <w:szCs w:val="24"/>
        </w:rPr>
      </w:pPr>
      <w:r w:rsidRPr="006C5996">
        <w:rPr>
          <w:sz w:val="24"/>
          <w:szCs w:val="24"/>
        </w:rPr>
        <w:tab/>
        <w:t>2. Частичное обеспечение финансовых потребностей за счет средств муниципального образования, при этом могут быть рассмотрены и средства федерального бюджета.</w:t>
      </w:r>
    </w:p>
    <w:p w:rsidR="006C5996" w:rsidRPr="006C5996" w:rsidRDefault="006C5996" w:rsidP="006C5996">
      <w:pPr>
        <w:widowControl w:val="0"/>
        <w:autoSpaceDE w:val="0"/>
        <w:autoSpaceDN w:val="0"/>
        <w:adjustRightInd w:val="0"/>
        <w:jc w:val="both"/>
        <w:rPr>
          <w:sz w:val="24"/>
          <w:szCs w:val="24"/>
        </w:rPr>
      </w:pPr>
      <w:r w:rsidRPr="006C5996">
        <w:rPr>
          <w:sz w:val="24"/>
          <w:szCs w:val="24"/>
        </w:rPr>
        <w:tab/>
        <w:t>3. Перераспределение средств ремонтного фонда организаций коммунального комплекса в целях финансирования мероприятий Программы.</w:t>
      </w:r>
    </w:p>
    <w:p w:rsidR="006C5996" w:rsidRPr="006C5996" w:rsidRDefault="006C5996" w:rsidP="006C5996">
      <w:pPr>
        <w:widowControl w:val="0"/>
        <w:shd w:val="clear" w:color="auto" w:fill="FFFFFF"/>
        <w:autoSpaceDE w:val="0"/>
        <w:autoSpaceDN w:val="0"/>
        <w:adjustRightInd w:val="0"/>
        <w:ind w:firstLine="778"/>
        <w:jc w:val="both"/>
        <w:rPr>
          <w:bCs/>
          <w:sz w:val="18"/>
          <w:szCs w:val="18"/>
        </w:rPr>
      </w:pPr>
    </w:p>
    <w:p w:rsidR="006C5996" w:rsidRPr="006C5996" w:rsidRDefault="006C5996" w:rsidP="006C5996">
      <w:pPr>
        <w:widowControl w:val="0"/>
        <w:shd w:val="clear" w:color="auto" w:fill="FFFFFF"/>
        <w:autoSpaceDE w:val="0"/>
        <w:autoSpaceDN w:val="0"/>
        <w:adjustRightInd w:val="0"/>
        <w:ind w:firstLine="778"/>
        <w:jc w:val="both"/>
        <w:rPr>
          <w:bCs/>
          <w:sz w:val="18"/>
          <w:szCs w:val="18"/>
        </w:rPr>
      </w:pPr>
    </w:p>
    <w:p w:rsidR="006C5996" w:rsidRPr="006C5996" w:rsidRDefault="006C5996" w:rsidP="006C5996">
      <w:pPr>
        <w:widowControl w:val="0"/>
        <w:autoSpaceDE w:val="0"/>
        <w:autoSpaceDN w:val="0"/>
        <w:adjustRightInd w:val="0"/>
        <w:jc w:val="center"/>
        <w:rPr>
          <w:b/>
          <w:sz w:val="24"/>
          <w:szCs w:val="24"/>
        </w:rPr>
      </w:pPr>
      <w:r w:rsidRPr="006C5996">
        <w:rPr>
          <w:b/>
          <w:sz w:val="24"/>
          <w:szCs w:val="24"/>
        </w:rPr>
        <w:t>8. Прогноз ожидаемых социально-экономических результатов Программы</w:t>
      </w:r>
    </w:p>
    <w:p w:rsidR="006C5996" w:rsidRPr="006C5996" w:rsidRDefault="006C5996" w:rsidP="006C5996">
      <w:pPr>
        <w:widowControl w:val="0"/>
        <w:autoSpaceDE w:val="0"/>
        <w:autoSpaceDN w:val="0"/>
        <w:adjustRightInd w:val="0"/>
        <w:jc w:val="both"/>
        <w:rPr>
          <w:sz w:val="18"/>
          <w:szCs w:val="18"/>
        </w:rPr>
      </w:pPr>
    </w:p>
    <w:p w:rsidR="006C5996" w:rsidRPr="006C5996" w:rsidRDefault="006C5996" w:rsidP="006C5996">
      <w:pPr>
        <w:widowControl w:val="0"/>
        <w:autoSpaceDE w:val="0"/>
        <w:autoSpaceDN w:val="0"/>
        <w:adjustRightInd w:val="0"/>
        <w:rPr>
          <w:sz w:val="24"/>
          <w:szCs w:val="24"/>
        </w:rPr>
      </w:pPr>
      <w:r w:rsidRPr="006C5996">
        <w:rPr>
          <w:sz w:val="24"/>
          <w:szCs w:val="24"/>
        </w:rPr>
        <w:tab/>
        <w:t>Модернизация и обновление коммунальной инфраструктуры МО «Хуторской сельсовет Новосергиевского района Оренбургской области,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будут возможны вследствие реализации программы.</w:t>
      </w:r>
    </w:p>
    <w:p w:rsidR="006C5996" w:rsidRPr="006C5996" w:rsidRDefault="006C5996" w:rsidP="006C5996">
      <w:pPr>
        <w:widowControl w:val="0"/>
        <w:shd w:val="clear" w:color="auto" w:fill="FFFFFF"/>
        <w:autoSpaceDE w:val="0"/>
        <w:autoSpaceDN w:val="0"/>
        <w:adjustRightInd w:val="0"/>
        <w:ind w:firstLine="770"/>
        <w:rPr>
          <w:bCs/>
          <w:sz w:val="24"/>
          <w:szCs w:val="24"/>
        </w:rPr>
      </w:pPr>
      <w:r w:rsidRPr="006C5996">
        <w:rPr>
          <w:bCs/>
          <w:sz w:val="24"/>
          <w:szCs w:val="24"/>
        </w:rPr>
        <w:t>Оценка эффективности реализации Программы осуществляется на основе следующих индикаторов по разделам:</w:t>
      </w:r>
    </w:p>
    <w:p w:rsidR="006C5996" w:rsidRPr="006C5996" w:rsidRDefault="006C5996" w:rsidP="006C5996">
      <w:pPr>
        <w:widowControl w:val="0"/>
        <w:autoSpaceDE w:val="0"/>
        <w:autoSpaceDN w:val="0"/>
        <w:adjustRightInd w:val="0"/>
        <w:rPr>
          <w:sz w:val="24"/>
          <w:szCs w:val="24"/>
        </w:rPr>
      </w:pPr>
      <w:r w:rsidRPr="006C5996">
        <w:rPr>
          <w:sz w:val="24"/>
          <w:szCs w:val="24"/>
        </w:rPr>
        <w:tab/>
        <w:t>Развитие системы теплоснабжения:</w:t>
      </w:r>
    </w:p>
    <w:p w:rsidR="006C5996" w:rsidRPr="006C5996" w:rsidRDefault="006C5996" w:rsidP="006C5996">
      <w:pPr>
        <w:widowControl w:val="0"/>
        <w:autoSpaceDE w:val="0"/>
        <w:autoSpaceDN w:val="0"/>
        <w:adjustRightInd w:val="0"/>
        <w:rPr>
          <w:sz w:val="24"/>
          <w:szCs w:val="24"/>
        </w:rPr>
      </w:pPr>
      <w:r w:rsidRPr="006C5996">
        <w:rPr>
          <w:sz w:val="24"/>
          <w:szCs w:val="24"/>
        </w:rPr>
        <w:tab/>
        <w:t>- повышение надежности и качества теплоснабжения;</w:t>
      </w:r>
    </w:p>
    <w:p w:rsidR="006C5996" w:rsidRPr="006C5996" w:rsidRDefault="006C5996" w:rsidP="006C5996">
      <w:pPr>
        <w:widowControl w:val="0"/>
        <w:autoSpaceDE w:val="0"/>
        <w:autoSpaceDN w:val="0"/>
        <w:adjustRightInd w:val="0"/>
        <w:rPr>
          <w:sz w:val="24"/>
          <w:szCs w:val="24"/>
        </w:rPr>
      </w:pPr>
      <w:r w:rsidRPr="006C5996">
        <w:rPr>
          <w:sz w:val="24"/>
          <w:szCs w:val="24"/>
        </w:rPr>
        <w:tab/>
        <w:t>- снижение износа тепловых сетей;</w:t>
      </w:r>
    </w:p>
    <w:p w:rsidR="006C5996" w:rsidRPr="006C5996" w:rsidRDefault="006C5996" w:rsidP="006C5996">
      <w:pPr>
        <w:widowControl w:val="0"/>
        <w:autoSpaceDE w:val="0"/>
        <w:autoSpaceDN w:val="0"/>
        <w:adjustRightInd w:val="0"/>
        <w:rPr>
          <w:sz w:val="24"/>
          <w:szCs w:val="24"/>
        </w:rPr>
      </w:pPr>
      <w:r w:rsidRPr="006C5996">
        <w:rPr>
          <w:sz w:val="24"/>
          <w:szCs w:val="24"/>
        </w:rPr>
        <w:tab/>
        <w:t>- увеличение тепловой мощности;</w:t>
      </w:r>
    </w:p>
    <w:p w:rsidR="006C5996" w:rsidRPr="006C5996" w:rsidRDefault="006C5996" w:rsidP="006C5996">
      <w:pPr>
        <w:widowControl w:val="0"/>
        <w:autoSpaceDE w:val="0"/>
        <w:autoSpaceDN w:val="0"/>
        <w:adjustRightInd w:val="0"/>
        <w:rPr>
          <w:sz w:val="24"/>
          <w:szCs w:val="24"/>
        </w:rPr>
      </w:pPr>
      <w:r w:rsidRPr="006C5996">
        <w:rPr>
          <w:sz w:val="24"/>
          <w:szCs w:val="24"/>
        </w:rPr>
        <w:tab/>
        <w:t>- улучшение экологической обстановки в зоне действия котельных.</w:t>
      </w:r>
    </w:p>
    <w:p w:rsidR="006C5996" w:rsidRPr="006C5996" w:rsidRDefault="006C5996" w:rsidP="006C5996">
      <w:pPr>
        <w:widowControl w:val="0"/>
        <w:autoSpaceDE w:val="0"/>
        <w:autoSpaceDN w:val="0"/>
        <w:adjustRightInd w:val="0"/>
        <w:rPr>
          <w:sz w:val="24"/>
          <w:szCs w:val="24"/>
        </w:rPr>
      </w:pPr>
      <w:r w:rsidRPr="006C5996">
        <w:rPr>
          <w:sz w:val="24"/>
          <w:szCs w:val="24"/>
        </w:rPr>
        <w:tab/>
        <w:t>Развитие системы водоснабжения и водоотведения:</w:t>
      </w:r>
    </w:p>
    <w:p w:rsidR="006C5996" w:rsidRPr="006C5996" w:rsidRDefault="006C5996" w:rsidP="006C5996">
      <w:pPr>
        <w:widowControl w:val="0"/>
        <w:autoSpaceDE w:val="0"/>
        <w:autoSpaceDN w:val="0"/>
        <w:adjustRightInd w:val="0"/>
        <w:rPr>
          <w:sz w:val="24"/>
          <w:szCs w:val="24"/>
        </w:rPr>
      </w:pPr>
      <w:r w:rsidRPr="006C5996">
        <w:rPr>
          <w:sz w:val="24"/>
          <w:szCs w:val="24"/>
        </w:rPr>
        <w:tab/>
        <w:t>- повышение надежности водоснабжения и водоотведения;</w:t>
      </w:r>
    </w:p>
    <w:p w:rsidR="006C5996" w:rsidRPr="006C5996" w:rsidRDefault="006C5996" w:rsidP="006C5996">
      <w:pPr>
        <w:widowControl w:val="0"/>
        <w:autoSpaceDE w:val="0"/>
        <w:autoSpaceDN w:val="0"/>
        <w:adjustRightInd w:val="0"/>
        <w:rPr>
          <w:sz w:val="24"/>
          <w:szCs w:val="24"/>
        </w:rPr>
      </w:pPr>
      <w:r w:rsidRPr="006C5996">
        <w:rPr>
          <w:sz w:val="24"/>
          <w:szCs w:val="24"/>
        </w:rPr>
        <w:tab/>
        <w:t>- повышение экологической безопасности в городе;</w:t>
      </w:r>
    </w:p>
    <w:p w:rsidR="006C5996" w:rsidRPr="006C5996" w:rsidRDefault="006C5996" w:rsidP="006C5996">
      <w:pPr>
        <w:widowControl w:val="0"/>
        <w:autoSpaceDE w:val="0"/>
        <w:autoSpaceDN w:val="0"/>
        <w:adjustRightInd w:val="0"/>
        <w:jc w:val="both"/>
        <w:rPr>
          <w:sz w:val="24"/>
          <w:szCs w:val="24"/>
        </w:rPr>
      </w:pPr>
      <w:r w:rsidRPr="006C5996">
        <w:rPr>
          <w:sz w:val="24"/>
          <w:szCs w:val="24"/>
        </w:rPr>
        <w:tab/>
        <w:t>- обеспечение соответствия параметров качества питьевой воды на станциях водоочистки установленным нормам СанПиН;</w:t>
      </w:r>
    </w:p>
    <w:p w:rsidR="006C5996" w:rsidRPr="006C5996" w:rsidRDefault="006C5996" w:rsidP="006C5996">
      <w:pPr>
        <w:widowControl w:val="0"/>
        <w:autoSpaceDE w:val="0"/>
        <w:autoSpaceDN w:val="0"/>
        <w:adjustRightInd w:val="0"/>
        <w:rPr>
          <w:sz w:val="24"/>
          <w:szCs w:val="24"/>
        </w:rPr>
      </w:pPr>
      <w:r w:rsidRPr="006C5996">
        <w:rPr>
          <w:sz w:val="24"/>
          <w:szCs w:val="24"/>
        </w:rPr>
        <w:tab/>
        <w:t>- снижение уровня потерь воды;</w:t>
      </w:r>
    </w:p>
    <w:p w:rsidR="006C5996" w:rsidRPr="006C5996" w:rsidRDefault="006C5996" w:rsidP="006C5996">
      <w:pPr>
        <w:widowControl w:val="0"/>
        <w:autoSpaceDE w:val="0"/>
        <w:autoSpaceDN w:val="0"/>
        <w:adjustRightInd w:val="0"/>
        <w:rPr>
          <w:sz w:val="24"/>
          <w:szCs w:val="24"/>
        </w:rPr>
      </w:pPr>
      <w:r w:rsidRPr="006C5996">
        <w:rPr>
          <w:sz w:val="24"/>
          <w:szCs w:val="24"/>
        </w:rPr>
        <w:tab/>
        <w:t>- сокращение эксплуатационных расходов на единицу продукции;</w:t>
      </w:r>
    </w:p>
    <w:p w:rsidR="006C5996" w:rsidRPr="006C5996" w:rsidRDefault="006C5996" w:rsidP="006C5996">
      <w:pPr>
        <w:widowControl w:val="0"/>
        <w:autoSpaceDE w:val="0"/>
        <w:autoSpaceDN w:val="0"/>
        <w:adjustRightInd w:val="0"/>
        <w:rPr>
          <w:sz w:val="24"/>
          <w:szCs w:val="24"/>
        </w:rPr>
      </w:pPr>
      <w:r w:rsidRPr="006C5996">
        <w:rPr>
          <w:sz w:val="24"/>
          <w:szCs w:val="24"/>
        </w:rPr>
        <w:tab/>
        <w:t>- обеспечение запаса мощности сооружений водоподготовки.</w:t>
      </w:r>
    </w:p>
    <w:p w:rsidR="006C5996" w:rsidRPr="006C5996" w:rsidRDefault="006C5996" w:rsidP="006C5996">
      <w:pPr>
        <w:widowControl w:val="0"/>
        <w:autoSpaceDE w:val="0"/>
        <w:autoSpaceDN w:val="0"/>
        <w:adjustRightInd w:val="0"/>
        <w:rPr>
          <w:sz w:val="24"/>
          <w:szCs w:val="24"/>
        </w:rPr>
      </w:pPr>
      <w:r w:rsidRPr="006C5996">
        <w:rPr>
          <w:sz w:val="24"/>
          <w:szCs w:val="24"/>
        </w:rPr>
        <w:tab/>
        <w:t>Развитие системы коммунальной инфраструктуры позволит обеспечить создание благоприятной среды обитания в муниципальном образовании Хуторской сельсовет Новосергиевского района Оренбургской области.</w:t>
      </w:r>
    </w:p>
    <w:p w:rsidR="006C5996" w:rsidRPr="006C5996" w:rsidRDefault="006C5996" w:rsidP="006C5996">
      <w:pPr>
        <w:widowControl w:val="0"/>
        <w:autoSpaceDE w:val="0"/>
        <w:autoSpaceDN w:val="0"/>
        <w:adjustRightInd w:val="0"/>
        <w:rPr>
          <w:sz w:val="24"/>
          <w:szCs w:val="24"/>
        </w:rPr>
      </w:pPr>
    </w:p>
    <w:p w:rsidR="006C5996" w:rsidRPr="006C5996" w:rsidRDefault="006C5996" w:rsidP="006C5996">
      <w:pPr>
        <w:widowControl w:val="0"/>
        <w:autoSpaceDE w:val="0"/>
        <w:autoSpaceDN w:val="0"/>
        <w:adjustRightInd w:val="0"/>
        <w:jc w:val="both"/>
        <w:rPr>
          <w:bCs/>
          <w:sz w:val="18"/>
          <w:szCs w:val="18"/>
        </w:rPr>
      </w:pPr>
      <w:r w:rsidRPr="006C5996">
        <w:rPr>
          <w:color w:val="FF0000"/>
          <w:sz w:val="24"/>
          <w:szCs w:val="24"/>
        </w:rPr>
        <w:tab/>
      </w:r>
    </w:p>
    <w:p w:rsidR="006C5996" w:rsidRPr="006C5996" w:rsidRDefault="006C5996" w:rsidP="006C5996">
      <w:pPr>
        <w:widowControl w:val="0"/>
        <w:autoSpaceDE w:val="0"/>
        <w:autoSpaceDN w:val="0"/>
        <w:adjustRightInd w:val="0"/>
        <w:jc w:val="center"/>
        <w:rPr>
          <w:b/>
          <w:sz w:val="24"/>
          <w:szCs w:val="24"/>
        </w:rPr>
      </w:pPr>
      <w:r w:rsidRPr="006C5996">
        <w:rPr>
          <w:b/>
          <w:sz w:val="24"/>
          <w:szCs w:val="24"/>
        </w:rPr>
        <w:t>11. Управление реализацией Программы и контроль за ее выполнением</w:t>
      </w:r>
    </w:p>
    <w:p w:rsidR="006C5996" w:rsidRPr="006C5996" w:rsidRDefault="006C5996" w:rsidP="006C5996">
      <w:pPr>
        <w:widowControl w:val="0"/>
        <w:autoSpaceDE w:val="0"/>
        <w:autoSpaceDN w:val="0"/>
        <w:adjustRightInd w:val="0"/>
        <w:jc w:val="both"/>
        <w:rPr>
          <w:sz w:val="18"/>
          <w:szCs w:val="18"/>
        </w:rPr>
      </w:pPr>
    </w:p>
    <w:p w:rsidR="006C5996" w:rsidRPr="006C5996" w:rsidRDefault="006C5996" w:rsidP="006C5996">
      <w:pPr>
        <w:widowControl w:val="0"/>
        <w:autoSpaceDE w:val="0"/>
        <w:autoSpaceDN w:val="0"/>
        <w:adjustRightInd w:val="0"/>
        <w:rPr>
          <w:sz w:val="24"/>
          <w:szCs w:val="24"/>
        </w:rPr>
      </w:pPr>
      <w:r w:rsidRPr="006C5996">
        <w:rPr>
          <w:sz w:val="24"/>
          <w:szCs w:val="24"/>
        </w:rPr>
        <w:tab/>
        <w:t xml:space="preserve">Администрация МО «Хуторской сельсовет Новосергиевского района Оренбургской </w:t>
      </w:r>
      <w:proofErr w:type="gramStart"/>
      <w:r w:rsidRPr="006C5996">
        <w:rPr>
          <w:sz w:val="24"/>
          <w:szCs w:val="24"/>
        </w:rPr>
        <w:lastRenderedPageBreak/>
        <w:t>области  обеспечивает</w:t>
      </w:r>
      <w:proofErr w:type="gramEnd"/>
      <w:r w:rsidRPr="006C5996">
        <w:rPr>
          <w:sz w:val="24"/>
          <w:szCs w:val="24"/>
        </w:rPr>
        <w:t xml:space="preserve"> реализацию Программы, в том числе:</w:t>
      </w:r>
    </w:p>
    <w:p w:rsidR="006C5996" w:rsidRPr="006C5996" w:rsidRDefault="006C5996" w:rsidP="006C5996">
      <w:pPr>
        <w:widowControl w:val="0"/>
        <w:autoSpaceDE w:val="0"/>
        <w:autoSpaceDN w:val="0"/>
        <w:adjustRightInd w:val="0"/>
        <w:rPr>
          <w:sz w:val="24"/>
          <w:szCs w:val="24"/>
        </w:rPr>
      </w:pPr>
      <w:r w:rsidRPr="006C5996">
        <w:rPr>
          <w:sz w:val="24"/>
          <w:szCs w:val="24"/>
        </w:rPr>
        <w:tab/>
        <w:t>- планирование, выполнение организационных мероприятий Программы;</w:t>
      </w:r>
    </w:p>
    <w:p w:rsidR="006C5996" w:rsidRPr="006C5996" w:rsidRDefault="006C5996" w:rsidP="006C5996">
      <w:pPr>
        <w:widowControl w:val="0"/>
        <w:autoSpaceDE w:val="0"/>
        <w:autoSpaceDN w:val="0"/>
        <w:adjustRightInd w:val="0"/>
        <w:rPr>
          <w:sz w:val="24"/>
          <w:szCs w:val="24"/>
        </w:rPr>
      </w:pPr>
      <w:r w:rsidRPr="006C5996">
        <w:rPr>
          <w:sz w:val="24"/>
          <w:szCs w:val="24"/>
        </w:rPr>
        <w:tab/>
        <w:t>- осуществление методических, технических и информационных мероприятий.</w:t>
      </w:r>
    </w:p>
    <w:p w:rsidR="006C5996" w:rsidRPr="006C5996" w:rsidRDefault="006C5996" w:rsidP="006C5996">
      <w:pPr>
        <w:widowControl w:val="0"/>
        <w:autoSpaceDE w:val="0"/>
        <w:autoSpaceDN w:val="0"/>
        <w:adjustRightInd w:val="0"/>
        <w:rPr>
          <w:sz w:val="24"/>
          <w:szCs w:val="24"/>
        </w:rPr>
      </w:pPr>
      <w:r w:rsidRPr="006C5996">
        <w:rPr>
          <w:sz w:val="24"/>
          <w:szCs w:val="24"/>
        </w:rPr>
        <w:tab/>
        <w:t>Исполнители Программы (организации коммунального комплекса сельсовета, проектные, подрядные и иные организации) осуществляют реализацию мероприятий Программы.</w:t>
      </w:r>
    </w:p>
    <w:p w:rsidR="006C5996" w:rsidRPr="006C5996" w:rsidRDefault="006C5996" w:rsidP="006C5996">
      <w:pPr>
        <w:widowControl w:val="0"/>
        <w:autoSpaceDE w:val="0"/>
        <w:autoSpaceDN w:val="0"/>
        <w:adjustRightInd w:val="0"/>
        <w:rPr>
          <w:sz w:val="24"/>
          <w:szCs w:val="24"/>
        </w:rPr>
      </w:pPr>
      <w:r w:rsidRPr="006C5996">
        <w:rPr>
          <w:sz w:val="24"/>
          <w:szCs w:val="24"/>
        </w:rPr>
        <w:tab/>
        <w:t xml:space="preserve">Администрация МО Хуторской сельсовет Новосергиевского района Оренбургской </w:t>
      </w:r>
      <w:proofErr w:type="gramStart"/>
      <w:r w:rsidRPr="006C5996">
        <w:rPr>
          <w:sz w:val="24"/>
          <w:szCs w:val="24"/>
        </w:rPr>
        <w:t>области  координирует</w:t>
      </w:r>
      <w:proofErr w:type="gramEnd"/>
      <w:r w:rsidRPr="006C5996">
        <w:rPr>
          <w:sz w:val="24"/>
          <w:szCs w:val="24"/>
        </w:rPr>
        <w:t xml:space="preserve"> работу исполнителей, несет ответственность за достижение целей Программы, в установленном порядке обеспечивает предоставление информации о ходе реализации Программы. Для осуществления финансового, статистического, информационного анализа она имеет право запрашивать любую информацию в рамках осуществления своих полномочий у всех участников Программы.</w:t>
      </w:r>
    </w:p>
    <w:p w:rsidR="006C5996" w:rsidRPr="006C5996" w:rsidRDefault="006C5996" w:rsidP="006C5996">
      <w:pPr>
        <w:widowControl w:val="0"/>
        <w:autoSpaceDE w:val="0"/>
        <w:autoSpaceDN w:val="0"/>
        <w:adjustRightInd w:val="0"/>
        <w:rPr>
          <w:sz w:val="24"/>
          <w:szCs w:val="24"/>
        </w:rPr>
      </w:pPr>
      <w:r w:rsidRPr="006C5996">
        <w:rPr>
          <w:sz w:val="24"/>
          <w:szCs w:val="24"/>
        </w:rPr>
        <w:tab/>
        <w:t>Мониторинг и контроль за реализацией Программы осуществляет администрация МО Хуторской сельсовет Новосергиевского района Оренбургской области.</w:t>
      </w:r>
    </w:p>
    <w:p w:rsidR="006C5996" w:rsidRPr="006C5996" w:rsidRDefault="006C5996" w:rsidP="006C5996">
      <w:pPr>
        <w:widowControl w:val="0"/>
        <w:autoSpaceDE w:val="0"/>
        <w:autoSpaceDN w:val="0"/>
        <w:adjustRightInd w:val="0"/>
        <w:rPr>
          <w:sz w:val="24"/>
          <w:szCs w:val="24"/>
        </w:rPr>
      </w:pPr>
      <w:r w:rsidRPr="006C5996">
        <w:rPr>
          <w:sz w:val="24"/>
          <w:szCs w:val="24"/>
        </w:rPr>
        <w:tab/>
        <w:t>Организация управления и контроль являются важнейшими элементами выполнения Программы. Данный процесс должен быть сквозным и обеспечиваться информацией по сопоставимым критериям для оценки хода осуществления программных мероприятий.</w:t>
      </w:r>
    </w:p>
    <w:p w:rsidR="006C5996" w:rsidRPr="006C5996" w:rsidRDefault="006C5996" w:rsidP="006C5996">
      <w:pPr>
        <w:widowControl w:val="0"/>
        <w:autoSpaceDE w:val="0"/>
        <w:autoSpaceDN w:val="0"/>
        <w:adjustRightInd w:val="0"/>
        <w:rPr>
          <w:sz w:val="24"/>
          <w:szCs w:val="24"/>
        </w:rPr>
      </w:pPr>
      <w:r w:rsidRPr="006C5996">
        <w:rPr>
          <w:sz w:val="24"/>
          <w:szCs w:val="24"/>
        </w:rPr>
        <w:tab/>
        <w:t>Основными задачами управления реализацией Программы являются:</w:t>
      </w:r>
    </w:p>
    <w:p w:rsidR="006C5996" w:rsidRPr="006C5996" w:rsidRDefault="006C5996" w:rsidP="006C5996">
      <w:pPr>
        <w:widowControl w:val="0"/>
        <w:autoSpaceDE w:val="0"/>
        <w:autoSpaceDN w:val="0"/>
        <w:adjustRightInd w:val="0"/>
        <w:rPr>
          <w:sz w:val="24"/>
          <w:szCs w:val="24"/>
        </w:rPr>
      </w:pPr>
      <w:r w:rsidRPr="006C5996">
        <w:rPr>
          <w:sz w:val="24"/>
          <w:szCs w:val="24"/>
        </w:rPr>
        <w:tab/>
        <w:t>- обеспечение скоординированной реализации Программы в целом и входящих в ее состав подпрограмм в соответствии с приоритетами социально-экономического развития города;</w:t>
      </w:r>
    </w:p>
    <w:p w:rsidR="006C5996" w:rsidRPr="006C5996" w:rsidRDefault="006C5996" w:rsidP="006C5996">
      <w:pPr>
        <w:widowControl w:val="0"/>
        <w:autoSpaceDE w:val="0"/>
        <w:autoSpaceDN w:val="0"/>
        <w:adjustRightInd w:val="0"/>
        <w:rPr>
          <w:sz w:val="24"/>
          <w:szCs w:val="24"/>
        </w:rPr>
      </w:pPr>
      <w:r w:rsidRPr="006C5996">
        <w:rPr>
          <w:sz w:val="24"/>
          <w:szCs w:val="24"/>
        </w:rPr>
        <w:tab/>
        <w:t>- привлечение инвесторов для реализации привлекательных инвестиционных проектов;</w:t>
      </w:r>
    </w:p>
    <w:p w:rsidR="006C5996" w:rsidRPr="006C5996" w:rsidRDefault="006C5996" w:rsidP="006C5996">
      <w:pPr>
        <w:widowControl w:val="0"/>
        <w:autoSpaceDE w:val="0"/>
        <w:autoSpaceDN w:val="0"/>
        <w:adjustRightInd w:val="0"/>
        <w:rPr>
          <w:sz w:val="24"/>
          <w:szCs w:val="24"/>
        </w:rPr>
      </w:pPr>
      <w:r w:rsidRPr="006C5996">
        <w:rPr>
          <w:sz w:val="24"/>
          <w:szCs w:val="24"/>
        </w:rPr>
        <w:tab/>
        <w:t>- 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6C5996" w:rsidRPr="00D90A96" w:rsidRDefault="006C5996" w:rsidP="00D90A96">
      <w:pPr>
        <w:pStyle w:val="a3"/>
        <w:rPr>
          <w:sz w:val="24"/>
          <w:szCs w:val="24"/>
        </w:rPr>
      </w:pPr>
    </w:p>
    <w:sectPr w:rsidR="006C5996" w:rsidRPr="00D90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856E3"/>
    <w:multiLevelType w:val="hybridMultilevel"/>
    <w:tmpl w:val="8B16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C7132"/>
    <w:multiLevelType w:val="hybridMultilevel"/>
    <w:tmpl w:val="981CF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DC51CB"/>
    <w:multiLevelType w:val="hybridMultilevel"/>
    <w:tmpl w:val="38BABF8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9D"/>
    <w:rsid w:val="00051118"/>
    <w:rsid w:val="0018303B"/>
    <w:rsid w:val="00323E95"/>
    <w:rsid w:val="004B04CB"/>
    <w:rsid w:val="006C5996"/>
    <w:rsid w:val="0077388C"/>
    <w:rsid w:val="008F2998"/>
    <w:rsid w:val="009951CF"/>
    <w:rsid w:val="00C21209"/>
    <w:rsid w:val="00D90A96"/>
    <w:rsid w:val="00D97703"/>
    <w:rsid w:val="00E87C57"/>
    <w:rsid w:val="00F1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E98E6-A160-4941-ABFE-8807F298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A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4CB"/>
    <w:pPr>
      <w:ind w:left="720"/>
      <w:contextualSpacing/>
    </w:pPr>
  </w:style>
  <w:style w:type="paragraph" w:styleId="a4">
    <w:name w:val="Balloon Text"/>
    <w:basedOn w:val="a"/>
    <w:link w:val="a5"/>
    <w:uiPriority w:val="99"/>
    <w:semiHidden/>
    <w:unhideWhenUsed/>
    <w:rsid w:val="00D90A96"/>
    <w:rPr>
      <w:rFonts w:ascii="Segoe UI" w:hAnsi="Segoe UI" w:cs="Segoe UI"/>
      <w:sz w:val="18"/>
      <w:szCs w:val="18"/>
    </w:rPr>
  </w:style>
  <w:style w:type="character" w:customStyle="1" w:styleId="a5">
    <w:name w:val="Текст выноски Знак"/>
    <w:basedOn w:val="a0"/>
    <w:link w:val="a4"/>
    <w:uiPriority w:val="99"/>
    <w:semiHidden/>
    <w:rsid w:val="00D90A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78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2020-12-28T07:49:00Z</cp:lastPrinted>
  <dcterms:created xsi:type="dcterms:W3CDTF">2020-12-28T07:19:00Z</dcterms:created>
  <dcterms:modified xsi:type="dcterms:W3CDTF">2021-07-28T10:29:00Z</dcterms:modified>
</cp:coreProperties>
</file>