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4DB" w:rsidRPr="00D04F65" w:rsidRDefault="009B14DB" w:rsidP="009B14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ПРАКТИЧЕСКИЕ РЕКОМЕНДАЦИИ НАСЕЛЕНИЮ ПО ИСПОЛЬЗОВАНИЮ ЗАГЛУБЛЕННЫХ И ДРУГИХ ПОМЕЩЕНИЙ ПОДЗЕМНОГО ПРОСТРАНСТВА 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32"/>
          <w:szCs w:val="28"/>
        </w:rPr>
      </w:pPr>
    </w:p>
    <w:p w:rsidR="009B14DB" w:rsidRPr="00463C1F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3C1F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на улице: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055"/>
        <w:gridCol w:w="4516"/>
      </w:tblGrid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B8C508" wp14:editId="746B901B">
                  <wp:extent cx="3037398" cy="159821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Сообщение дублируется многократно не менее дву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х-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трех раз, с периодическим включением сирен.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845198" wp14:editId="383B22BD">
                  <wp:extent cx="3037398" cy="1645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3780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C38DE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Действо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вать по указанию представителей</w:t>
            </w:r>
            <w:r w:rsidR="004D27D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органов государственной власти.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9B14DB" w:rsidRPr="00FD7239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239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в квартире дома: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2C25FB" wp14:editId="58B9BF69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F105F2" wp14:editId="017DF6D9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73A5D1" wp14:editId="67AD2B9A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9B14DB" w:rsidRPr="002813DD" w:rsidTr="00126524">
        <w:trPr>
          <w:trHeight w:val="2402"/>
        </w:trPr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6E8EBB" wp14:editId="21668955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чтобы исключить возможный взрыв газа в ваше отсутствие. Необходимо перекрыть газ. Для этого необх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5AF3CD8" wp14:editId="5EBE28CC">
                  <wp:extent cx="3037398" cy="147894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14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2FFD64" wp14:editId="0C18B2A8">
                  <wp:extent cx="3037398" cy="14630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8A9BE4" wp14:editId="228B50E6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AB3D94" wp14:editId="25662F2F">
                  <wp:extent cx="3037398" cy="1542553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3" cy="15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C2CDE70" wp14:editId="405E49A7">
                  <wp:extent cx="3339047" cy="30135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30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3C52C6" wp14:editId="31405E3B">
                  <wp:extent cx="3212327" cy="1789043"/>
                  <wp:effectExtent l="0" t="0" r="762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0" cy="17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другие необходимые принадлежности.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6BD148" wp14:editId="7C487472">
                  <wp:extent cx="3132814" cy="16459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13323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 w:rsidR="004D27D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не обгонять впереди </w:t>
            </w: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идущих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</w:tc>
      </w:tr>
    </w:tbl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28"/>
          <w:szCs w:val="28"/>
        </w:rPr>
      </w:pPr>
    </w:p>
    <w:p w:rsidR="009B14DB" w:rsidRDefault="009B14DB" w:rsidP="009B14D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заполнения заглубленных и других помещений подземного пространства</w:t>
      </w:r>
    </w:p>
    <w:p w:rsidR="009B14DB" w:rsidRPr="00697627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F41D31">
        <w:rPr>
          <w:rFonts w:ascii="Times New Roman" w:eastAsia="Calibri" w:hAnsi="Times New Roman" w:cs="Times New Roman"/>
          <w:sz w:val="28"/>
          <w:szCs w:val="24"/>
        </w:rPr>
        <w:t>Войдя в помещение, следует без суеты занять свободное место.</w:t>
      </w:r>
    </w:p>
    <w:p w:rsidR="009B14DB" w:rsidRPr="005A18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9B14DB" w:rsidRPr="005A18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B14DB" w:rsidRPr="005A18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иях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подземного пространства</w:t>
      </w:r>
    </w:p>
    <w:p w:rsidR="009B14DB" w:rsidRPr="000F36E6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F36E6">
        <w:rPr>
          <w:rFonts w:ascii="Times New Roman" w:eastAsia="Calibri" w:hAnsi="Times New Roman" w:cs="Times New Roman"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оказывать помощь больным, инвалидам, детям;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порядка,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(если имеется)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9B14D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для укрываемых ежедневно производится 2-х разовая уборка помещений силами укрываемых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Пол в помещениях необходимо периодически смачивать водой.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</w:t>
      </w:r>
      <w:r>
        <w:rPr>
          <w:rFonts w:ascii="Times New Roman" w:eastAsia="Calibri" w:hAnsi="Times New Roman" w:cs="Times New Roman"/>
          <w:sz w:val="28"/>
          <w:szCs w:val="28"/>
        </w:rPr>
        <w:t>ли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другого помещения подземного пространства (завал выходов, разрушение с</w:t>
      </w:r>
      <w:r>
        <w:rPr>
          <w:rFonts w:ascii="Times New Roman" w:eastAsia="Calibri" w:hAnsi="Times New Roman" w:cs="Times New Roman"/>
          <w:sz w:val="28"/>
          <w:szCs w:val="28"/>
        </w:rPr>
        <w:t>тены и т.</w:t>
      </w:r>
      <w:r w:rsidRPr="002813DD">
        <w:rPr>
          <w:rFonts w:ascii="Times New Roman" w:eastAsia="Calibri" w:hAnsi="Times New Roman" w:cs="Times New Roman"/>
          <w:sz w:val="28"/>
          <w:szCs w:val="28"/>
        </w:rPr>
        <w:t>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указанию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9B14DB" w:rsidRPr="00FD7239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рекомендуется: проводить беседы, чтение вслух, слушать радиопередачи, играть в тихие игры.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выхода из заглубленных и других помещений подземного пространства</w:t>
      </w:r>
    </w:p>
    <w:p w:rsidR="009B14D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Выход из указанного помещения не разрешается, если получена информация о наличии вблизи укрытия: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неразорвавшихся боеприпасов;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пожаров;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разрушения здания, в котором расположено заглубленное и другое помещение подземного пространства.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Эвакуация </w:t>
      </w:r>
      <w:proofErr w:type="gramStart"/>
      <w:r w:rsidRPr="005A18E0">
        <w:rPr>
          <w:rFonts w:ascii="Times New Roman" w:eastAsia="Calibri" w:hAnsi="Times New Roman" w:cs="Times New Roman"/>
          <w:sz w:val="28"/>
          <w:szCs w:val="28"/>
        </w:rPr>
        <w:t>укрываемых</w:t>
      </w:r>
      <w:proofErr w:type="gramEnd"/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из заглубленного и другого помещения подземного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пространства производится в </w:t>
      </w:r>
      <w:r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последовательности: сначала на поверхность выходят несколько человек, чтобы оказать помощь тем, которые </w:t>
      </w:r>
      <w:r w:rsidRPr="005A18E0">
        <w:rPr>
          <w:rFonts w:ascii="Times New Roman" w:eastAsia="Calibri" w:hAnsi="Times New Roman" w:cs="Times New Roman"/>
          <w:sz w:val="28"/>
          <w:szCs w:val="28"/>
        </w:rPr>
        <w:lastRenderedPageBreak/>
        <w:t>не могут выйти самостоятельно, затем эвакуируются пострадавшие, престарелые и дети, а после них - все остальные.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9B14DB" w:rsidRDefault="009B14DB" w:rsidP="009B14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При подготовке к укрытию в заглубленных и других помещениях подземного пространства </w:t>
      </w:r>
      <w:r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r w:rsidRPr="002813DD">
        <w:rPr>
          <w:rFonts w:ascii="Times New Roman" w:eastAsia="Calibri" w:hAnsi="Times New Roman" w:cs="Times New Roman"/>
          <w:sz w:val="28"/>
          <w:szCs w:val="24"/>
        </w:rPr>
        <w:t>укрываем</w:t>
      </w:r>
      <w:r>
        <w:rPr>
          <w:rFonts w:ascii="Times New Roman" w:eastAsia="Calibri" w:hAnsi="Times New Roman" w:cs="Times New Roman"/>
          <w:sz w:val="28"/>
          <w:szCs w:val="24"/>
        </w:rPr>
        <w:t>ым</w:t>
      </w:r>
      <w:r w:rsidR="004D27D0">
        <w:rPr>
          <w:rFonts w:ascii="Times New Roman" w:eastAsia="Calibri" w:hAnsi="Times New Roman" w:cs="Times New Roman"/>
          <w:sz w:val="28"/>
          <w:szCs w:val="24"/>
        </w:rPr>
        <w:t xml:space="preserve"> 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4"/>
        </w:rPr>
        <w:t>иметь с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  <w:proofErr w:type="gramEnd"/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4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  <w:proofErr w:type="gramEnd"/>
    </w:p>
    <w:p w:rsidR="009B14DB" w:rsidRPr="007B4F3A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79"/>
        <w:tblW w:w="0" w:type="auto"/>
        <w:tblLook w:val="0000" w:firstRow="0" w:lastRow="0" w:firstColumn="0" w:lastColumn="0" w:noHBand="0" w:noVBand="0"/>
      </w:tblPr>
      <w:tblGrid>
        <w:gridCol w:w="2770"/>
        <w:gridCol w:w="6694"/>
      </w:tblGrid>
      <w:tr w:rsidR="009B14DB" w:rsidRPr="002813DD" w:rsidTr="00126524">
        <w:trPr>
          <w:trHeight w:val="2229"/>
        </w:trPr>
        <w:tc>
          <w:tcPr>
            <w:tcW w:w="277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44BFAD7B" wp14:editId="086F213A">
                  <wp:extent cx="1621790" cy="18205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:rsidR="009B14DB" w:rsidRPr="007B4F3A" w:rsidRDefault="009B14DB" w:rsidP="009B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Вес «тревожного набора» и других необходимых принадлежностей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должен составлять не более: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мужчин – 30 кг;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женщин – 10 кг;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для юношей и девушек в возрасте: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14 лет – 12 и 4 кг;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15 лет – 15 и 5 кг;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16 лет – 20 и 7 кг;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17 лет – 24 и 8 кг соответственно.</w:t>
      </w:r>
    </w:p>
    <w:p w:rsidR="009B14DB" w:rsidRDefault="009B14DB" w:rsidP="009B14D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Pr="002813DD" w:rsidRDefault="009B14DB" w:rsidP="009B14D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 w:firstRow="0" w:lastRow="0" w:firstColumn="0" w:lastColumn="0" w:noHBand="0" w:noVBand="0"/>
      </w:tblPr>
      <w:tblGrid>
        <w:gridCol w:w="4236"/>
        <w:gridCol w:w="5335"/>
      </w:tblGrid>
      <w:tr w:rsidR="009B14DB" w:rsidRPr="002813DD" w:rsidTr="00126524">
        <w:trPr>
          <w:trHeight w:val="2229"/>
        </w:trPr>
        <w:tc>
          <w:tcPr>
            <w:tcW w:w="3426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 wp14:anchorId="12627B19" wp14:editId="671928FA">
                  <wp:extent cx="2552368" cy="1701579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11" cy="170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Каждому укрываемому настоятельно рекомендуется иметь с собой </w:t>
            </w:r>
            <w:proofErr w:type="spell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самоспасатель</w:t>
            </w:r>
            <w:proofErr w:type="spell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, но могут быть и другие индивидуальные средства защиты, такие как противогаз, респиратор.</w:t>
            </w:r>
          </w:p>
        </w:tc>
      </w:tr>
    </w:tbl>
    <w:p w:rsidR="009B14DB" w:rsidRPr="002813DD" w:rsidRDefault="009B14DB" w:rsidP="009B14DB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Аптечка.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Состав аптеч</w:t>
      </w:r>
      <w:r>
        <w:rPr>
          <w:rFonts w:ascii="Times New Roman" w:eastAsia="Calibri" w:hAnsi="Times New Roman" w:cs="Times New Roman"/>
          <w:sz w:val="28"/>
          <w:szCs w:val="24"/>
        </w:rPr>
        <w:t xml:space="preserve">ки: бинты, лейкопластырь, йод, </w:t>
      </w:r>
      <w:r w:rsidRPr="002813DD">
        <w:rPr>
          <w:rFonts w:ascii="Times New Roman" w:eastAsia="Calibri" w:hAnsi="Times New Roman" w:cs="Times New Roman"/>
          <w:sz w:val="28"/>
          <w:szCs w:val="24"/>
        </w:rPr>
        <w:t>а также медицинские препараты (средства), которые члены семьи вынуждены принимать постоянно.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9B14DB" w:rsidRPr="002813DD" w:rsidTr="00126524">
        <w:trPr>
          <w:trHeight w:val="2403"/>
        </w:trPr>
        <w:tc>
          <w:tcPr>
            <w:tcW w:w="4218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48CF6CDE" wp14:editId="58905B63">
                  <wp:extent cx="2488758" cy="1749287"/>
                  <wp:effectExtent l="0" t="0" r="698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0" cy="17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Основные документы.</w:t>
      </w: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Продукты питания и запасы воды.</w:t>
      </w: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9B14DB" w:rsidRPr="002813DD" w:rsidTr="00126524">
        <w:trPr>
          <w:trHeight w:val="2403"/>
        </w:trPr>
        <w:tc>
          <w:tcPr>
            <w:tcW w:w="4218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49AA7018" wp14:editId="2A9B1C31">
                  <wp:extent cx="2488758" cy="1572533"/>
                  <wp:effectExtent l="0" t="0" r="6985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97" cy="15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Рекомендуется следующий набор: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  <w:proofErr w:type="gramEnd"/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9B14DB" w:rsidRDefault="009B14DB" w:rsidP="004D27D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</w:t>
      </w:r>
      <w:r w:rsidR="004D27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стекл</w:t>
      </w:r>
      <w:r>
        <w:rPr>
          <w:rFonts w:ascii="Times New Roman" w:eastAsia="Calibri" w:hAnsi="Times New Roman" w:cs="Times New Roman"/>
          <w:sz w:val="28"/>
          <w:szCs w:val="28"/>
        </w:rPr>
        <w:t>отару, которая может разбиться.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помещений подземного пространства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выполнять распоряжения дежурных;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содержать в готовности средства индивидуальной защиты;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вентиляции);</w:t>
      </w:r>
    </w:p>
    <w:p w:rsidR="009B14DB" w:rsidRPr="00291F3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14D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Default="009B14DB" w:rsidP="004D27D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Укрываемым</w:t>
      </w:r>
      <w:proofErr w:type="gramEnd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в заглубленных и других помещениях подземного пространства запрещено: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279"/>
        <w:gridCol w:w="756"/>
        <w:gridCol w:w="2694"/>
        <w:gridCol w:w="755"/>
        <w:gridCol w:w="3087"/>
      </w:tblGrid>
      <w:tr w:rsidR="009B14DB" w:rsidRPr="002813DD" w:rsidTr="00126524">
        <w:trPr>
          <w:trHeight w:val="1634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DC6022" wp14:editId="3B60D796">
                  <wp:extent cx="952500" cy="952500"/>
                  <wp:effectExtent l="0" t="0" r="0" b="0"/>
                  <wp:docPr id="25" name="Рисунок 25" descr="C:\Users\Krugilin_da\Desktop\знаки\не кур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ugilin_da\Desktop\знаки\не кур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0D3B6A2A" wp14:editId="3B648A7A">
                  <wp:extent cx="938696" cy="952500"/>
                  <wp:effectExtent l="0" t="0" r="0" b="0"/>
                  <wp:docPr id="26" name="Рисунок 26" descr="C:\Users\Krugilin_da\Desktop\знаки\не п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ugilin_da\Desktop\знаки\не п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3" cy="9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14DB" w:rsidRPr="002813DD" w:rsidRDefault="009B14DB" w:rsidP="00126524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212D29" wp14:editId="62CE3245">
                  <wp:extent cx="895350" cy="895350"/>
                  <wp:effectExtent l="0" t="0" r="0" b="0"/>
                  <wp:docPr id="27" name="Рисунок 27" descr="C:\Users\Krugilin_da\Desktop\знаки\сп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ugilin_da\Desktop\знаки\сп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DB" w:rsidRPr="002813DD" w:rsidTr="00126524">
        <w:trPr>
          <w:trHeight w:val="1387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источники освещения с открытым пламен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ем, пользоваться открытым огнем</w:t>
            </w:r>
          </w:p>
        </w:tc>
      </w:tr>
      <w:tr w:rsidR="009B14DB" w:rsidRPr="002813DD" w:rsidTr="00126524">
        <w:trPr>
          <w:trHeight w:val="1609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6B59A2" wp14:editId="005A6A28">
                  <wp:extent cx="904875" cy="904875"/>
                  <wp:effectExtent l="0" t="0" r="9525" b="9525"/>
                  <wp:docPr id="28" name="Рисунок 28" descr="C:\Users\Krugilin_da\Desktop\знаки\проход воспрещ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ugilin_da\Desktop\знаки\проход воспрещ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A72CE4" wp14:editId="5371EEAF">
                  <wp:extent cx="933450" cy="933450"/>
                  <wp:effectExtent l="0" t="0" r="0" b="0"/>
                  <wp:docPr id="29" name="Рисунок 29" descr="C:\Users\Krugilin_da\Desktop\знаки\шуметь запрещ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ugilin_da\Desktop\знаки\шуметь запрещ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DE9F37" wp14:editId="7B8EF38B">
                  <wp:extent cx="1226556" cy="912239"/>
                  <wp:effectExtent l="0" t="0" r="0" b="2540"/>
                  <wp:docPr id="30" name="Рисунок 30" descr="C:\Users\Krugilin_da\Desktop\знаки\дина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ugilin_da\Desktop\знаки\дина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65" cy="9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DB" w:rsidRPr="002813DD" w:rsidTr="00126524">
        <w:trPr>
          <w:trHeight w:val="1406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ходить без надобности по помещению</w:t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 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шуметь,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громко 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разговаривать</w:t>
            </w: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 w:rsidR="009B14DB" w:rsidRPr="002813DD" w:rsidTr="00126524">
        <w:trPr>
          <w:trHeight w:val="1609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221149" wp14:editId="53FDE5AD">
                  <wp:extent cx="952500" cy="928981"/>
                  <wp:effectExtent l="0" t="0" r="0" b="5080"/>
                  <wp:docPr id="31" name="Рисунок 31" descr="C:\Users\Krugilin_da\Desktop\знаки\дв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ugilin_da\Desktop\знаки\двер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6" t="15126" r="15966" b="18487"/>
                          <a:stretch/>
                        </pic:blipFill>
                        <pic:spPr bwMode="auto"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14DB" w:rsidRPr="002813DD" w:rsidTr="00126524">
        <w:trPr>
          <w:trHeight w:val="1139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открывать и закрывать входные двери без разрешения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старшего по укрытию</w:t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D27D0" w:rsidRDefault="004D27D0" w:rsidP="004D27D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А также:</w:t>
      </w:r>
    </w:p>
    <w:p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включать и выключать освещение;</w:t>
      </w:r>
    </w:p>
    <w:p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брать и пользоваться инструментом, инженерными агрегатами без указания дежурных;</w:t>
      </w:r>
    </w:p>
    <w:p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вход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ить в технические помещения,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</w:rPr>
        <w:t>лючать (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выключать) 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бильники и др. оборудование,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:rsidR="009B14DB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выходить из помещений.</w:t>
      </w:r>
    </w:p>
    <w:p w:rsidR="001251AF" w:rsidRDefault="001251AF"/>
    <w:sectPr w:rsidR="001251AF" w:rsidSect="004D27D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D48"/>
    <w:rsid w:val="001251AF"/>
    <w:rsid w:val="004D27D0"/>
    <w:rsid w:val="009B14DB"/>
    <w:rsid w:val="00C1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4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B14D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9B1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B1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4D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4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B14D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9B1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B1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4D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1618</Words>
  <Characters>9224</Characters>
  <Application>Microsoft Office Word</Application>
  <DocSecurity>0</DocSecurity>
  <Lines>76</Lines>
  <Paragraphs>21</Paragraphs>
  <ScaleCrop>false</ScaleCrop>
  <Company>SPecialiST RePack</Company>
  <LinksUpToDate>false</LinksUpToDate>
  <CharactersWithSpaces>10821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MakarovaEB</dc:creator>
  <cp:keywords/>
  <dc:description/>
  <cp:lastModifiedBy>MakarovaEB</cp:lastModifiedBy>
  <cp:revision>3</cp:revision>
  <dcterms:created xsi:type="dcterms:W3CDTF">2022-11-28T09:38:00Z</dcterms:created>
  <dcterms:modified xsi:type="dcterms:W3CDTF">2022-11-28T10:44:00Z</dcterms:modified>
</cp:coreProperties>
</file>