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Pr="00E27520" w:rsidRDefault="00487AC8" w:rsidP="007E3F4D">
      <w:pPr>
        <w:widowControl w:val="0"/>
      </w:pPr>
      <w:bookmarkStart w:id="0" w:name="_GoBack"/>
      <w:bookmarkEnd w:id="0"/>
    </w:p>
    <w:p w:rsidR="00487AC8" w:rsidRPr="00E27520" w:rsidRDefault="00487AC8" w:rsidP="00487AC8">
      <w:pPr>
        <w:widowControl w:val="0"/>
        <w:ind w:firstLine="360"/>
        <w:jc w:val="center"/>
      </w:pPr>
      <w:r w:rsidRPr="00E27520">
        <w:rPr>
          <w:rStyle w:val="labelnoticename1"/>
        </w:rPr>
        <w:t>ИЗВЕЩЕНИЕ О ПРОВЕДЕНИИ ОТКРЫТОГО АУКЦИОНА</w:t>
      </w:r>
    </w:p>
    <w:p w:rsidR="00487AC8" w:rsidRPr="00E27520" w:rsidRDefault="00487AC8" w:rsidP="00487AC8">
      <w:pPr>
        <w:widowControl w:val="0"/>
        <w:ind w:firstLine="360"/>
        <w:jc w:val="center"/>
        <w:rPr>
          <w:b/>
        </w:rPr>
      </w:pPr>
      <w:r w:rsidRPr="00E27520">
        <w:t xml:space="preserve">Администрация </w:t>
      </w:r>
      <w:r w:rsidR="003256C8" w:rsidRPr="00E27520">
        <w:t>Новосергиевского района Оренбургской области</w:t>
      </w:r>
      <w:r w:rsidRPr="00E27520">
        <w:t xml:space="preserve"> приглашает к участию в открытом аукционе на право заключения договоров </w:t>
      </w:r>
      <w:r w:rsidR="002A07DD" w:rsidRPr="00E27520">
        <w:t xml:space="preserve">купли </w:t>
      </w:r>
      <w:proofErr w:type="gramStart"/>
      <w:r w:rsidR="00F94D0A">
        <w:t>-</w:t>
      </w:r>
      <w:r w:rsidR="002A07DD" w:rsidRPr="00E27520">
        <w:t>п</w:t>
      </w:r>
      <w:proofErr w:type="gramEnd"/>
      <w:r w:rsidR="002A07DD" w:rsidRPr="00E27520">
        <w:t xml:space="preserve">родажи </w:t>
      </w:r>
      <w:r w:rsidR="00033642">
        <w:t xml:space="preserve">и аренды </w:t>
      </w:r>
      <w:r w:rsidR="002A07DD" w:rsidRPr="00E27520">
        <w:t xml:space="preserve">земельных участков </w:t>
      </w:r>
      <w:r w:rsidR="00875918" w:rsidRPr="00E27520">
        <w:t>из земель</w:t>
      </w:r>
      <w:r w:rsidR="008869BF" w:rsidRPr="00E27520">
        <w:t xml:space="preserve"> </w:t>
      </w:r>
      <w:r w:rsidR="002A07DD" w:rsidRPr="00E27520">
        <w:t>населенных пунктов</w:t>
      </w:r>
      <w:r w:rsidR="00B90BEC">
        <w:t xml:space="preserve"> и земель</w:t>
      </w:r>
      <w:r w:rsidR="00373A2F">
        <w:t xml:space="preserve"> </w:t>
      </w:r>
      <w:r w:rsidR="00B90BEC">
        <w:t xml:space="preserve">сельскохозяйственного назначения, </w:t>
      </w:r>
      <w:r w:rsidRPr="00E27520">
        <w:t xml:space="preserve">расположенных на территории </w:t>
      </w:r>
      <w:r w:rsidR="003256C8" w:rsidRPr="00E27520">
        <w:t>Новосергиевского района</w:t>
      </w:r>
      <w:r w:rsidRPr="00E27520">
        <w:t xml:space="preserve"> Оренбургской области</w:t>
      </w:r>
    </w:p>
    <w:p w:rsidR="00487AC8" w:rsidRPr="00E27520" w:rsidRDefault="00487AC8" w:rsidP="00487AC8">
      <w:pPr>
        <w:ind w:firstLine="720"/>
        <w:jc w:val="center"/>
        <w:rPr>
          <w:b/>
        </w:rPr>
      </w:pPr>
    </w:p>
    <w:p w:rsidR="00487AC8" w:rsidRPr="003A5174" w:rsidRDefault="00487AC8" w:rsidP="005D2E5B">
      <w:pPr>
        <w:ind w:firstLine="426"/>
        <w:jc w:val="both"/>
        <w:rPr>
          <w:b/>
        </w:rPr>
      </w:pPr>
      <w:r w:rsidRPr="003A5174">
        <w:rPr>
          <w:b/>
        </w:rPr>
        <w:t xml:space="preserve">Уполномоченный орган и Организатор аукциона: </w:t>
      </w:r>
      <w:r w:rsidRPr="003A5174">
        <w:t xml:space="preserve">Администрация </w:t>
      </w:r>
      <w:r w:rsidR="003256C8" w:rsidRPr="003A5174">
        <w:t>Новосергиевского</w:t>
      </w:r>
      <w:r w:rsidRPr="003A5174">
        <w:t xml:space="preserve"> района Оренбургской области.</w:t>
      </w:r>
    </w:p>
    <w:p w:rsidR="00487AC8" w:rsidRPr="003A5174" w:rsidRDefault="00487AC8" w:rsidP="005D2E5B">
      <w:pPr>
        <w:ind w:firstLine="426"/>
        <w:jc w:val="both"/>
        <w:rPr>
          <w:b/>
        </w:rPr>
      </w:pPr>
      <w:r w:rsidRPr="003A5174">
        <w:rPr>
          <w:b/>
        </w:rPr>
        <w:t>Реквизиты решения о проведен</w:t>
      </w:r>
      <w:proofErr w:type="gramStart"/>
      <w:r w:rsidRPr="003A5174">
        <w:rPr>
          <w:b/>
        </w:rPr>
        <w:t>ии ау</w:t>
      </w:r>
      <w:proofErr w:type="gramEnd"/>
      <w:r w:rsidRPr="003A5174">
        <w:rPr>
          <w:b/>
        </w:rPr>
        <w:t>кциона:</w:t>
      </w:r>
      <w:r w:rsidR="0027794B" w:rsidRPr="003A5174">
        <w:rPr>
          <w:b/>
        </w:rPr>
        <w:t xml:space="preserve"> </w:t>
      </w:r>
      <w:r w:rsidRPr="003A5174">
        <w:t xml:space="preserve">Постановление от </w:t>
      </w:r>
      <w:r w:rsidR="00521963" w:rsidRPr="00832DA6">
        <w:t>18</w:t>
      </w:r>
      <w:r w:rsidR="005A4C46" w:rsidRPr="00832DA6">
        <w:t>.1</w:t>
      </w:r>
      <w:r w:rsidR="00521963" w:rsidRPr="00832DA6">
        <w:t>2</w:t>
      </w:r>
      <w:r w:rsidR="005A4C46" w:rsidRPr="00832DA6">
        <w:t>.2018</w:t>
      </w:r>
      <w:r w:rsidR="006A4330" w:rsidRPr="00832DA6">
        <w:t xml:space="preserve"> г.</w:t>
      </w:r>
      <w:r w:rsidR="00953818" w:rsidRPr="00832DA6">
        <w:t xml:space="preserve"> </w:t>
      </w:r>
      <w:r w:rsidRPr="00832DA6">
        <w:t>№</w:t>
      </w:r>
      <w:r w:rsidR="00EC12A2" w:rsidRPr="00832DA6">
        <w:t xml:space="preserve"> </w:t>
      </w:r>
      <w:r w:rsidR="00832DA6" w:rsidRPr="00832DA6">
        <w:t>1062</w:t>
      </w:r>
      <w:r w:rsidRPr="00832DA6">
        <w:t>-п</w:t>
      </w:r>
    </w:p>
    <w:p w:rsidR="00487AC8" w:rsidRPr="003A5174" w:rsidRDefault="00487AC8" w:rsidP="005D2E5B">
      <w:pPr>
        <w:ind w:firstLine="426"/>
        <w:jc w:val="both"/>
        <w:rPr>
          <w:b/>
        </w:rPr>
      </w:pPr>
      <w:r w:rsidRPr="003A5174">
        <w:rPr>
          <w:b/>
        </w:rPr>
        <w:t xml:space="preserve">Место проведения </w:t>
      </w:r>
      <w:r w:rsidR="00CB7E1A" w:rsidRPr="003A5174">
        <w:rPr>
          <w:b/>
        </w:rPr>
        <w:t>аукциона</w:t>
      </w:r>
      <w:r w:rsidRPr="003A5174">
        <w:t xml:space="preserve">: Оренбургская обл., </w:t>
      </w:r>
      <w:r w:rsidR="003256C8" w:rsidRPr="003A5174">
        <w:t>Новосергиевский</w:t>
      </w:r>
      <w:r w:rsidRPr="003A5174">
        <w:t xml:space="preserve"> р-н, </w:t>
      </w:r>
      <w:r w:rsidR="003256C8" w:rsidRPr="003A5174">
        <w:t>п</w:t>
      </w:r>
      <w:r w:rsidRPr="003A5174">
        <w:t xml:space="preserve">. </w:t>
      </w:r>
      <w:r w:rsidR="003256C8" w:rsidRPr="003A5174">
        <w:t>Новосергиевка</w:t>
      </w:r>
      <w:r w:rsidRPr="003A5174">
        <w:t xml:space="preserve">, ул. </w:t>
      </w:r>
      <w:r w:rsidR="003256C8" w:rsidRPr="003A5174">
        <w:t>Краснопартизанская,</w:t>
      </w:r>
      <w:r w:rsidRPr="003A5174">
        <w:t xml:space="preserve"> д.</w:t>
      </w:r>
      <w:r w:rsidR="003256C8" w:rsidRPr="003A5174">
        <w:t>20</w:t>
      </w:r>
      <w:r w:rsidRPr="003A5174">
        <w:t xml:space="preserve"> (кабинет </w:t>
      </w:r>
      <w:r w:rsidR="003256C8" w:rsidRPr="003A5174">
        <w:t>№313</w:t>
      </w:r>
      <w:r w:rsidRPr="003A5174">
        <w:t>).</w:t>
      </w:r>
    </w:p>
    <w:p w:rsidR="00F06E2F" w:rsidRPr="003A5174" w:rsidRDefault="00487AC8" w:rsidP="005D2E5B">
      <w:pPr>
        <w:ind w:firstLine="426"/>
        <w:jc w:val="both"/>
      </w:pPr>
      <w:r w:rsidRPr="003A5174">
        <w:rPr>
          <w:b/>
        </w:rPr>
        <w:t xml:space="preserve">Дата и время проведения </w:t>
      </w:r>
      <w:r w:rsidR="00CB7E1A" w:rsidRPr="003A5174">
        <w:rPr>
          <w:b/>
        </w:rPr>
        <w:t>аукциона</w:t>
      </w:r>
      <w:r w:rsidRPr="003A5174">
        <w:t xml:space="preserve">: </w:t>
      </w:r>
      <w:r w:rsidR="00521963" w:rsidRPr="003A5174">
        <w:t>22</w:t>
      </w:r>
      <w:r w:rsidR="00484929" w:rsidRPr="003A5174">
        <w:t>.</w:t>
      </w:r>
      <w:r w:rsidR="00521963" w:rsidRPr="003A5174">
        <w:t>01</w:t>
      </w:r>
      <w:r w:rsidR="008008DB" w:rsidRPr="003A5174">
        <w:t>.201</w:t>
      </w:r>
      <w:r w:rsidR="00521963" w:rsidRPr="003A5174">
        <w:t>9</w:t>
      </w:r>
      <w:r w:rsidRPr="003A5174">
        <w:t xml:space="preserve"> г. в 1</w:t>
      </w:r>
      <w:r w:rsidR="00054112" w:rsidRPr="003A5174">
        <w:t>0</w:t>
      </w:r>
      <w:r w:rsidRPr="003A5174">
        <w:t xml:space="preserve"> час.00 мин. местного времени. </w:t>
      </w:r>
    </w:p>
    <w:p w:rsidR="00694CBF" w:rsidRPr="003A5174" w:rsidRDefault="00487AC8" w:rsidP="001B198A">
      <w:pPr>
        <w:pStyle w:val="Default"/>
        <w:jc w:val="both"/>
        <w:rPr>
          <w:color w:val="auto"/>
        </w:rPr>
      </w:pPr>
      <w:r w:rsidRPr="003A5174">
        <w:rPr>
          <w:b/>
        </w:rPr>
        <w:t>Предмет аукциона:</w:t>
      </w:r>
      <w:r w:rsidR="00521B5A" w:rsidRPr="003A5174">
        <w:rPr>
          <w:color w:val="auto"/>
        </w:rPr>
        <w:t xml:space="preserve"> </w:t>
      </w:r>
      <w:r w:rsidR="001B198A" w:rsidRPr="003A5174">
        <w:rPr>
          <w:color w:val="auto"/>
        </w:rPr>
        <w:t>право на заключение договора купли-продажи земельного участка</w:t>
      </w:r>
      <w:r w:rsidR="00484929" w:rsidRPr="003A5174">
        <w:rPr>
          <w:color w:val="auto"/>
        </w:rPr>
        <w:t>: лот № 1</w:t>
      </w:r>
      <w:r w:rsidR="00033642" w:rsidRPr="003A5174">
        <w:rPr>
          <w:color w:val="auto"/>
        </w:rPr>
        <w:t>, право на заключение договора аренды земельного участка: лот № 2</w:t>
      </w:r>
      <w:r w:rsidR="00521963" w:rsidRPr="003A5174">
        <w:rPr>
          <w:color w:val="auto"/>
        </w:rPr>
        <w:t>, лот №3</w:t>
      </w:r>
      <w:r w:rsidR="00B90BEC">
        <w:rPr>
          <w:color w:val="auto"/>
        </w:rPr>
        <w:t>, лот №4</w:t>
      </w:r>
    </w:p>
    <w:p w:rsidR="00D95872" w:rsidRPr="003A5174" w:rsidRDefault="00F06E2F" w:rsidP="00555F02">
      <w:pPr>
        <w:ind w:firstLine="426"/>
        <w:jc w:val="both"/>
        <w:rPr>
          <w:b/>
        </w:rPr>
      </w:pPr>
      <w:r w:rsidRPr="003A5174">
        <w:rPr>
          <w:b/>
        </w:rPr>
        <w:t xml:space="preserve">Лот №1 </w:t>
      </w:r>
    </w:p>
    <w:p w:rsidR="0042625E" w:rsidRDefault="00521963" w:rsidP="00A01E9D">
      <w:pPr>
        <w:tabs>
          <w:tab w:val="left" w:pos="993"/>
        </w:tabs>
        <w:suppressAutoHyphens w:val="0"/>
        <w:ind w:firstLine="709"/>
        <w:jc w:val="both"/>
        <w:rPr>
          <w:lang w:eastAsia="ru-RU"/>
        </w:rPr>
      </w:pPr>
      <w:r w:rsidRPr="003A5174">
        <w:rPr>
          <w:lang w:eastAsia="ru-RU"/>
        </w:rPr>
        <w:t>Земельный участок, кадастровый номер – 56:19:1703001:159, адрес: Российская Федерация, Оренбургская область, Новосергиевский район, Хуторской сельсовет, п. Малахово, земельный участок расположен в центральной части кадастрового квартала 56:19:1703001, площадь: 1688 кв. м, категория земель: земли населенных пунктов, виды разрешенного использования: для ведения личного подсобного хозяйства (код 2.2);</w:t>
      </w:r>
    </w:p>
    <w:p w:rsidR="00F96955" w:rsidRPr="00F96955" w:rsidRDefault="00F96955" w:rsidP="00F96955">
      <w:pPr>
        <w:keepLines/>
        <w:widowControl w:val="0"/>
        <w:suppressAutoHyphens w:val="0"/>
        <w:ind w:firstLine="709"/>
        <w:jc w:val="both"/>
        <w:rPr>
          <w:lang w:eastAsia="ru-RU"/>
        </w:rPr>
      </w:pPr>
      <w:r w:rsidRPr="00F96955">
        <w:rPr>
          <w:lang w:eastAsia="ru-RU"/>
        </w:rPr>
        <w:t>Предельные</w:t>
      </w:r>
      <w:r w:rsidRPr="00F96955">
        <w:rPr>
          <w:rFonts w:ascii="Peterburg" w:hAnsi="Peterburg" w:cs="Peterburg"/>
          <w:lang w:eastAsia="ru-RU"/>
        </w:rPr>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F96955" w:rsidRPr="00F96955" w:rsidTr="00C930FE">
        <w:tc>
          <w:tcPr>
            <w:tcW w:w="6770" w:type="dxa"/>
            <w:gridSpan w:val="2"/>
            <w:vMerge w:val="restart"/>
            <w:tcBorders>
              <w:top w:val="single" w:sz="4" w:space="0" w:color="auto"/>
              <w:left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 xml:space="preserve">Виды параметров и единицы </w:t>
            </w:r>
            <w:r w:rsidRPr="00F96955">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Значения параметров применительно к основным разрешенным видам использования недвижимости</w:t>
            </w:r>
          </w:p>
        </w:tc>
      </w:tr>
      <w:tr w:rsidR="00F96955" w:rsidRPr="00F96955" w:rsidTr="00C930FE">
        <w:trPr>
          <w:cantSplit/>
          <w:trHeight w:val="483"/>
        </w:trPr>
        <w:tc>
          <w:tcPr>
            <w:tcW w:w="6770" w:type="dxa"/>
            <w:gridSpan w:val="2"/>
            <w:vMerge/>
            <w:tcBorders>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Отдельно стоящий односемейный дом</w:t>
            </w:r>
          </w:p>
        </w:tc>
      </w:tr>
      <w:tr w:rsidR="00F96955" w:rsidRPr="00F96955" w:rsidTr="00C930FE">
        <w:tc>
          <w:tcPr>
            <w:tcW w:w="6770" w:type="dxa"/>
            <w:gridSpan w:val="2"/>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p>
        </w:tc>
      </w:tr>
      <w:tr w:rsidR="00F96955" w:rsidRPr="00F96955" w:rsidTr="00C930FE">
        <w:trPr>
          <w:trHeight w:val="288"/>
        </w:trPr>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2943"/>
              </w:tabs>
              <w:suppressAutoHyphens w:val="0"/>
              <w:jc w:val="center"/>
              <w:rPr>
                <w:rFonts w:eastAsiaTheme="minorEastAsia"/>
                <w:lang w:eastAsia="ru-RU"/>
              </w:rPr>
            </w:pPr>
            <w:r w:rsidRPr="00F96955">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proofErr w:type="spellStart"/>
            <w:r w:rsidRPr="00F96955">
              <w:rPr>
                <w:rFonts w:eastAsiaTheme="minorEastAsia"/>
                <w:lang w:eastAsia="ru-RU"/>
              </w:rPr>
              <w:t>кв</w:t>
            </w:r>
            <w:proofErr w:type="gramStart"/>
            <w:r w:rsidRPr="00F96955">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color w:val="000000" w:themeColor="text1"/>
                <w:lang w:eastAsia="ru-RU"/>
              </w:rPr>
            </w:pPr>
            <w:r w:rsidRPr="00F96955">
              <w:rPr>
                <w:rFonts w:eastAsiaTheme="minorEastAsia"/>
                <w:color w:val="000000" w:themeColor="text1"/>
                <w:lang w:eastAsia="ru-RU"/>
              </w:rPr>
              <w:t>600</w:t>
            </w:r>
          </w:p>
        </w:tc>
      </w:tr>
      <w:tr w:rsidR="00F96955" w:rsidRPr="00F96955" w:rsidTr="00C930FE">
        <w:trPr>
          <w:trHeight w:val="288"/>
        </w:trPr>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2943"/>
              </w:tabs>
              <w:suppressAutoHyphens w:val="0"/>
              <w:jc w:val="center"/>
              <w:rPr>
                <w:rFonts w:eastAsiaTheme="minorEastAsia"/>
                <w:lang w:eastAsia="ru-RU"/>
              </w:rPr>
            </w:pPr>
            <w:r w:rsidRPr="00F96955">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proofErr w:type="spellStart"/>
            <w:r w:rsidRPr="00F96955">
              <w:rPr>
                <w:rFonts w:eastAsiaTheme="minorEastAsia"/>
                <w:lang w:eastAsia="ru-RU"/>
              </w:rPr>
              <w:t>кв</w:t>
            </w:r>
            <w:proofErr w:type="gramStart"/>
            <w:r w:rsidRPr="00F96955">
              <w:rPr>
                <w:rFonts w:eastAsiaTheme="minorEastAsia"/>
                <w:lang w:eastAsia="ru-RU"/>
              </w:rPr>
              <w:t>.м</w:t>
            </w:r>
            <w:proofErr w:type="spellEnd"/>
            <w:proofErr w:type="gramEnd"/>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color w:val="000000" w:themeColor="text1"/>
                <w:lang w:eastAsia="ru-RU"/>
              </w:rPr>
            </w:pPr>
            <w:r w:rsidRPr="00F96955">
              <w:rPr>
                <w:rFonts w:eastAsiaTheme="minorEastAsia"/>
                <w:color w:val="000000" w:themeColor="text1"/>
                <w:lang w:eastAsia="ru-RU"/>
              </w:rPr>
              <w:t>3500</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2943"/>
              </w:tabs>
              <w:suppressAutoHyphens w:val="0"/>
              <w:jc w:val="center"/>
              <w:rPr>
                <w:rFonts w:eastAsiaTheme="minorEastAsia"/>
                <w:lang w:eastAsia="ru-RU"/>
              </w:rPr>
            </w:pPr>
            <w:r w:rsidRPr="00F96955">
              <w:rPr>
                <w:rFonts w:eastAsiaTheme="minorEastAsia"/>
                <w:lang w:eastAsia="ru-RU"/>
              </w:rPr>
              <w:t>– Минимальная ширина участка вдоль фронта улицы</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15</w:t>
            </w:r>
          </w:p>
        </w:tc>
      </w:tr>
      <w:tr w:rsidR="00F96955" w:rsidRPr="00F96955" w:rsidTr="00C930FE">
        <w:trPr>
          <w:cantSplit/>
        </w:trPr>
        <w:tc>
          <w:tcPr>
            <w:tcW w:w="6770" w:type="dxa"/>
            <w:gridSpan w:val="2"/>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p>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p>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5</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 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3</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3</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по сложившейся застройке, но не менее 1 м</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12</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6</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1</w:t>
            </w:r>
          </w:p>
        </w:tc>
      </w:tr>
      <w:tr w:rsidR="00F96955" w:rsidRPr="00F96955" w:rsidTr="00C930FE">
        <w:tc>
          <w:tcPr>
            <w:tcW w:w="6061"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jc w:val="center"/>
              <w:rPr>
                <w:rFonts w:eastAsiaTheme="minorEastAsia"/>
                <w:lang w:eastAsia="ru-RU"/>
              </w:rPr>
            </w:pPr>
            <w:r w:rsidRPr="00F96955">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tabs>
                <w:tab w:val="right" w:pos="493"/>
              </w:tabs>
              <w:suppressAutoHyphens w:val="0"/>
              <w:jc w:val="center"/>
              <w:rPr>
                <w:rFonts w:eastAsiaTheme="minorEastAsia"/>
                <w:lang w:eastAsia="ru-RU"/>
              </w:rPr>
            </w:pPr>
            <w:r w:rsidRPr="00F96955">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F96955" w:rsidRPr="00F96955" w:rsidRDefault="00F96955" w:rsidP="00F96955">
            <w:pPr>
              <w:numPr>
                <w:ilvl w:val="12"/>
                <w:numId w:val="0"/>
              </w:numPr>
              <w:suppressAutoHyphens w:val="0"/>
              <w:ind w:firstLine="34"/>
              <w:jc w:val="center"/>
              <w:rPr>
                <w:rFonts w:eastAsiaTheme="minorEastAsia"/>
                <w:lang w:eastAsia="ru-RU"/>
              </w:rPr>
            </w:pPr>
            <w:r w:rsidRPr="00F96955">
              <w:rPr>
                <w:rFonts w:eastAsiaTheme="minorEastAsia"/>
                <w:lang w:eastAsia="ru-RU"/>
              </w:rPr>
              <w:t>20</w:t>
            </w:r>
          </w:p>
        </w:tc>
      </w:tr>
    </w:tbl>
    <w:p w:rsidR="00F96955" w:rsidRPr="00F96955" w:rsidRDefault="00F96955" w:rsidP="00F96955">
      <w:pPr>
        <w:widowControl w:val="0"/>
        <w:tabs>
          <w:tab w:val="left" w:pos="900"/>
          <w:tab w:val="left" w:pos="9064"/>
        </w:tabs>
        <w:suppressAutoHyphens w:val="0"/>
        <w:autoSpaceDE w:val="0"/>
        <w:autoSpaceDN w:val="0"/>
        <w:adjustRightInd w:val="0"/>
        <w:ind w:firstLine="709"/>
        <w:jc w:val="both"/>
        <w:rPr>
          <w:bCs/>
          <w:i/>
          <w:iCs/>
          <w:lang w:eastAsia="ru-RU"/>
        </w:rPr>
      </w:pPr>
    </w:p>
    <w:p w:rsidR="00F96955" w:rsidRPr="00F96955" w:rsidRDefault="00F96955" w:rsidP="00F96955">
      <w:pPr>
        <w:widowControl w:val="0"/>
        <w:tabs>
          <w:tab w:val="left" w:pos="900"/>
          <w:tab w:val="left" w:pos="9064"/>
        </w:tabs>
        <w:suppressAutoHyphens w:val="0"/>
        <w:autoSpaceDE w:val="0"/>
        <w:autoSpaceDN w:val="0"/>
        <w:adjustRightInd w:val="0"/>
        <w:ind w:firstLine="709"/>
        <w:jc w:val="both"/>
        <w:rPr>
          <w:lang w:eastAsia="ru-RU"/>
        </w:rPr>
      </w:pPr>
      <w:r w:rsidRPr="00F96955">
        <w:rPr>
          <w:bCs/>
          <w:i/>
          <w:iCs/>
          <w:lang w:eastAsia="ru-RU"/>
        </w:rPr>
        <w:t>Примечания к таблице:</w:t>
      </w:r>
      <w:r w:rsidRPr="00F96955">
        <w:rPr>
          <w:bCs/>
          <w:i/>
          <w:iCs/>
          <w:lang w:eastAsia="ru-RU"/>
        </w:rPr>
        <w:tab/>
      </w:r>
    </w:p>
    <w:p w:rsidR="00F96955" w:rsidRPr="00F96955" w:rsidRDefault="00F96955" w:rsidP="00F96955">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F96955">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F96955" w:rsidRPr="00F96955" w:rsidRDefault="00F96955" w:rsidP="00F96955">
      <w:pPr>
        <w:widowControl w:val="0"/>
        <w:tabs>
          <w:tab w:val="left" w:pos="900"/>
        </w:tabs>
        <w:suppressAutoHyphens w:val="0"/>
        <w:autoSpaceDE w:val="0"/>
        <w:autoSpaceDN w:val="0"/>
        <w:adjustRightInd w:val="0"/>
        <w:ind w:firstLine="709"/>
        <w:jc w:val="both"/>
        <w:rPr>
          <w:i/>
          <w:iCs/>
          <w:lang w:eastAsia="ru-RU"/>
        </w:rPr>
      </w:pPr>
      <w:r w:rsidRPr="00F96955">
        <w:rPr>
          <w:i/>
          <w:iCs/>
          <w:lang w:eastAsia="ru-RU"/>
        </w:rPr>
        <w:t>3.</w:t>
      </w:r>
      <w:r w:rsidRPr="00F96955">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F96955" w:rsidRPr="00F96955" w:rsidRDefault="00F96955" w:rsidP="00F96955">
      <w:pPr>
        <w:widowControl w:val="0"/>
        <w:tabs>
          <w:tab w:val="left" w:pos="900"/>
        </w:tabs>
        <w:suppressAutoHyphens w:val="0"/>
        <w:autoSpaceDE w:val="0"/>
        <w:autoSpaceDN w:val="0"/>
        <w:adjustRightInd w:val="0"/>
        <w:ind w:firstLine="709"/>
        <w:jc w:val="both"/>
        <w:rPr>
          <w:i/>
          <w:iCs/>
          <w:lang w:eastAsia="ru-RU"/>
        </w:rPr>
      </w:pPr>
      <w:r w:rsidRPr="00F96955">
        <w:rPr>
          <w:i/>
          <w:iCs/>
          <w:lang w:eastAsia="ru-RU"/>
        </w:rPr>
        <w:t>4.</w:t>
      </w:r>
      <w:r w:rsidRPr="00F96955">
        <w:rPr>
          <w:i/>
          <w:iCs/>
          <w:lang w:eastAsia="ru-RU"/>
        </w:rPr>
        <w:tab/>
        <w:t xml:space="preserve">Максимальная высота помещения вновь размещаемых и реконструируемых встроенных или </w:t>
      </w:r>
      <w:proofErr w:type="spellStart"/>
      <w:r w:rsidRPr="00F96955">
        <w:rPr>
          <w:i/>
          <w:iCs/>
          <w:lang w:eastAsia="ru-RU"/>
        </w:rPr>
        <w:t>отдельностоящих</w:t>
      </w:r>
      <w:proofErr w:type="spellEnd"/>
      <w:r w:rsidRPr="00F96955">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F96955">
        <w:rPr>
          <w:i/>
          <w:iCs/>
          <w:lang w:eastAsia="ru-RU"/>
        </w:rPr>
        <w:t>отдельностоящих</w:t>
      </w:r>
      <w:proofErr w:type="spellEnd"/>
      <w:r w:rsidRPr="00F96955">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F96955" w:rsidRPr="00F96955" w:rsidRDefault="00F96955" w:rsidP="00F96955">
      <w:pPr>
        <w:widowControl w:val="0"/>
        <w:suppressAutoHyphens w:val="0"/>
        <w:autoSpaceDE w:val="0"/>
        <w:autoSpaceDN w:val="0"/>
        <w:adjustRightInd w:val="0"/>
        <w:ind w:firstLine="709"/>
        <w:jc w:val="both"/>
        <w:rPr>
          <w:i/>
          <w:iCs/>
          <w:lang w:eastAsia="ru-RU"/>
        </w:rPr>
      </w:pPr>
      <w:r w:rsidRPr="00F96955">
        <w:rPr>
          <w:i/>
          <w:iCs/>
          <w:lang w:eastAsia="ru-RU"/>
        </w:rPr>
        <w:t>5.</w:t>
      </w:r>
      <w:r w:rsidRPr="00F96955">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F96955" w:rsidRPr="00F96955" w:rsidRDefault="00F96955" w:rsidP="00F96955">
      <w:pPr>
        <w:widowControl w:val="0"/>
        <w:tabs>
          <w:tab w:val="left" w:pos="900"/>
        </w:tabs>
        <w:suppressAutoHyphens w:val="0"/>
        <w:autoSpaceDE w:val="0"/>
        <w:autoSpaceDN w:val="0"/>
        <w:adjustRightInd w:val="0"/>
        <w:ind w:firstLine="709"/>
        <w:jc w:val="both"/>
        <w:rPr>
          <w:i/>
          <w:iCs/>
          <w:lang w:eastAsia="ru-RU"/>
        </w:rPr>
      </w:pPr>
      <w:r w:rsidRPr="00F96955">
        <w:rPr>
          <w:i/>
          <w:iCs/>
          <w:lang w:eastAsia="ru-RU"/>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F96955" w:rsidRPr="00F96955" w:rsidRDefault="00F96955" w:rsidP="00F96955">
      <w:pPr>
        <w:numPr>
          <w:ilvl w:val="12"/>
          <w:numId w:val="0"/>
        </w:numPr>
        <w:suppressAutoHyphens w:val="0"/>
        <w:ind w:firstLine="709"/>
        <w:jc w:val="both"/>
        <w:rPr>
          <w:rFonts w:eastAsiaTheme="minorEastAsia"/>
          <w:i/>
          <w:iCs/>
          <w:lang w:eastAsia="ru-RU"/>
        </w:rPr>
      </w:pPr>
      <w:r w:rsidRPr="00F96955">
        <w:rPr>
          <w:rFonts w:eastAsiaTheme="minorEastAsia"/>
          <w:i/>
          <w:iCs/>
          <w:lang w:eastAsia="ru-RU"/>
        </w:rPr>
        <w:t>7.</w:t>
      </w:r>
      <w:r w:rsidRPr="00F96955">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F96955">
        <w:rPr>
          <w:rFonts w:eastAsiaTheme="minorEastAsia"/>
          <w:i/>
          <w:iCs/>
          <w:color w:val="008000"/>
          <w:lang w:eastAsia="ru-RU"/>
        </w:rPr>
        <w:t xml:space="preserve"> </w:t>
      </w:r>
      <w:r w:rsidRPr="00F96955">
        <w:rPr>
          <w:rFonts w:eastAsiaTheme="minorEastAsia"/>
          <w:i/>
          <w:iCs/>
          <w:lang w:eastAsia="ru-RU"/>
        </w:rPr>
        <w:t>26 настоящих Правил.</w:t>
      </w:r>
    </w:p>
    <w:p w:rsidR="00F96955" w:rsidRPr="00F96955" w:rsidRDefault="00F96955" w:rsidP="00F96955">
      <w:pPr>
        <w:numPr>
          <w:ilvl w:val="12"/>
          <w:numId w:val="0"/>
        </w:numPr>
        <w:suppressAutoHyphens w:val="0"/>
        <w:ind w:firstLine="709"/>
        <w:jc w:val="both"/>
        <w:rPr>
          <w:rFonts w:eastAsiaTheme="minorEastAsia"/>
          <w:i/>
          <w:iCs/>
          <w:lang w:eastAsia="ru-RU"/>
        </w:rPr>
      </w:pPr>
      <w:r w:rsidRPr="00F96955">
        <w:rPr>
          <w:rFonts w:eastAsiaTheme="minorEastAsia"/>
          <w:i/>
          <w:iCs/>
          <w:lang w:eastAsia="ru-RU"/>
        </w:rPr>
        <w:t>8.</w:t>
      </w:r>
      <w:r w:rsidRPr="00F96955">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F96955" w:rsidRPr="00F96955" w:rsidRDefault="00F96955" w:rsidP="00F96955">
      <w:pPr>
        <w:numPr>
          <w:ilvl w:val="0"/>
          <w:numId w:val="8"/>
        </w:numPr>
        <w:suppressAutoHyphens w:val="0"/>
        <w:spacing w:after="200" w:line="276" w:lineRule="auto"/>
        <w:ind w:left="0" w:firstLine="709"/>
        <w:jc w:val="both"/>
        <w:rPr>
          <w:rFonts w:eastAsiaTheme="minorEastAsia"/>
          <w:i/>
          <w:iCs/>
          <w:lang w:eastAsia="ru-RU"/>
        </w:rPr>
      </w:pPr>
      <w:r w:rsidRPr="00F96955">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F96955" w:rsidRPr="00F96955" w:rsidRDefault="00F96955" w:rsidP="00F96955">
      <w:pPr>
        <w:numPr>
          <w:ilvl w:val="0"/>
          <w:numId w:val="8"/>
        </w:numPr>
        <w:suppressAutoHyphens w:val="0"/>
        <w:spacing w:after="200" w:line="276" w:lineRule="auto"/>
        <w:ind w:left="0" w:firstLine="709"/>
        <w:jc w:val="both"/>
        <w:rPr>
          <w:rFonts w:eastAsiaTheme="minorEastAsia"/>
          <w:i/>
          <w:iCs/>
          <w:lang w:eastAsia="ru-RU"/>
        </w:rPr>
      </w:pPr>
      <w:r w:rsidRPr="00F96955">
        <w:rPr>
          <w:rFonts w:eastAsiaTheme="minorHAnsi"/>
          <w:i/>
          <w:iCs/>
          <w:lang w:eastAsia="en-US"/>
        </w:rPr>
        <w:t xml:space="preserve">согласованно с органами </w:t>
      </w:r>
      <w:proofErr w:type="spellStart"/>
      <w:r w:rsidRPr="00F96955">
        <w:rPr>
          <w:rFonts w:eastAsiaTheme="minorHAnsi"/>
          <w:i/>
          <w:iCs/>
          <w:lang w:eastAsia="en-US"/>
        </w:rPr>
        <w:t>госпожнадзора</w:t>
      </w:r>
      <w:proofErr w:type="spellEnd"/>
      <w:r w:rsidRPr="00F96955">
        <w:rPr>
          <w:rFonts w:eastAsiaTheme="minorHAnsi"/>
          <w:i/>
          <w:iCs/>
          <w:lang w:eastAsia="en-US"/>
        </w:rPr>
        <w:t>.</w:t>
      </w:r>
    </w:p>
    <w:p w:rsidR="00F96955" w:rsidRPr="00F96955" w:rsidRDefault="00F96955" w:rsidP="00F96955">
      <w:pPr>
        <w:suppressAutoHyphens w:val="0"/>
        <w:ind w:firstLine="709"/>
        <w:jc w:val="both"/>
        <w:rPr>
          <w:rFonts w:eastAsiaTheme="minorHAnsi"/>
          <w:i/>
          <w:iCs/>
          <w:lang w:eastAsia="en-US"/>
        </w:rPr>
      </w:pPr>
      <w:r w:rsidRPr="00F96955">
        <w:rPr>
          <w:rFonts w:eastAsiaTheme="minorHAnsi"/>
          <w:i/>
          <w:iCs/>
          <w:lang w:eastAsia="en-US"/>
        </w:rPr>
        <w:lastRenderedPageBreak/>
        <w:t>9. Минимальные расстояния до границы соседнего участка по санитарно–бытовым условиям должны быть:</w:t>
      </w:r>
    </w:p>
    <w:p w:rsidR="00F96955" w:rsidRPr="00F96955" w:rsidRDefault="00F96955" w:rsidP="00F96955">
      <w:pPr>
        <w:numPr>
          <w:ilvl w:val="0"/>
          <w:numId w:val="10"/>
        </w:numPr>
        <w:suppressAutoHyphens w:val="0"/>
        <w:spacing w:after="200" w:line="276" w:lineRule="auto"/>
        <w:ind w:firstLine="709"/>
        <w:jc w:val="both"/>
        <w:rPr>
          <w:rFonts w:eastAsiaTheme="minorHAnsi"/>
          <w:i/>
          <w:iCs/>
          <w:lang w:eastAsia="en-US"/>
        </w:rPr>
      </w:pPr>
      <w:r w:rsidRPr="00F96955">
        <w:rPr>
          <w:rFonts w:eastAsiaTheme="minorHAnsi"/>
          <w:i/>
          <w:iCs/>
          <w:lang w:eastAsia="en-US"/>
        </w:rPr>
        <w:t>от стволов высокорослых деревьев – 4, среднерослых – 2;</w:t>
      </w:r>
    </w:p>
    <w:p w:rsidR="00F96955" w:rsidRPr="00F96955" w:rsidRDefault="00F96955" w:rsidP="00F96955">
      <w:pPr>
        <w:numPr>
          <w:ilvl w:val="0"/>
          <w:numId w:val="10"/>
        </w:numPr>
        <w:suppressAutoHyphens w:val="0"/>
        <w:spacing w:after="200" w:line="276" w:lineRule="auto"/>
        <w:ind w:firstLine="709"/>
        <w:jc w:val="both"/>
        <w:rPr>
          <w:rFonts w:eastAsiaTheme="minorHAnsi"/>
          <w:i/>
          <w:iCs/>
          <w:lang w:eastAsia="en-US"/>
        </w:rPr>
      </w:pPr>
      <w:r w:rsidRPr="00F96955">
        <w:rPr>
          <w:rFonts w:eastAsiaTheme="minorHAnsi"/>
          <w:i/>
          <w:iCs/>
          <w:lang w:eastAsia="en-US"/>
        </w:rPr>
        <w:t>от кустарника – 1 м.</w:t>
      </w:r>
    </w:p>
    <w:p w:rsidR="00F96955" w:rsidRPr="00F96955" w:rsidRDefault="00F96955" w:rsidP="00F96955">
      <w:pPr>
        <w:suppressAutoHyphens w:val="0"/>
        <w:ind w:firstLine="709"/>
        <w:jc w:val="both"/>
        <w:rPr>
          <w:rFonts w:eastAsiaTheme="minorEastAsia"/>
          <w:i/>
          <w:iCs/>
          <w:lang w:eastAsia="ru-RU"/>
        </w:rPr>
      </w:pPr>
      <w:r w:rsidRPr="00F96955">
        <w:rPr>
          <w:rFonts w:eastAsiaTheme="minorHAnsi"/>
          <w:i/>
          <w:iCs/>
          <w:lang w:eastAsia="en-US"/>
        </w:rPr>
        <w:t xml:space="preserve">10. </w:t>
      </w:r>
      <w:r w:rsidRPr="00F96955">
        <w:rPr>
          <w:rFonts w:eastAsiaTheme="minorEastAsia"/>
          <w:i/>
          <w:iCs/>
          <w:lang w:eastAsia="ru-RU"/>
        </w:rPr>
        <w:t>Минимальные расстояния до стен жилых домов должны быть:</w:t>
      </w:r>
    </w:p>
    <w:p w:rsidR="00F96955" w:rsidRPr="00F96955" w:rsidRDefault="00F96955" w:rsidP="00F96955">
      <w:pPr>
        <w:numPr>
          <w:ilvl w:val="0"/>
          <w:numId w:val="10"/>
        </w:numPr>
        <w:suppressAutoHyphens w:val="0"/>
        <w:spacing w:after="200" w:line="276" w:lineRule="auto"/>
        <w:ind w:firstLine="709"/>
        <w:jc w:val="both"/>
        <w:rPr>
          <w:rFonts w:eastAsiaTheme="minorEastAsia"/>
          <w:i/>
          <w:iCs/>
          <w:lang w:eastAsia="ru-RU"/>
        </w:rPr>
      </w:pPr>
      <w:r w:rsidRPr="00F96955">
        <w:rPr>
          <w:rFonts w:eastAsiaTheme="minorEastAsia"/>
          <w:i/>
          <w:iCs/>
          <w:lang w:eastAsia="ru-RU"/>
        </w:rPr>
        <w:t>от стволов  деревьев – 5 м;</w:t>
      </w:r>
    </w:p>
    <w:p w:rsidR="00F96955" w:rsidRPr="00232260" w:rsidRDefault="00F96955" w:rsidP="00232260">
      <w:pPr>
        <w:numPr>
          <w:ilvl w:val="0"/>
          <w:numId w:val="10"/>
        </w:numPr>
        <w:suppressAutoHyphens w:val="0"/>
        <w:spacing w:after="200" w:line="276" w:lineRule="auto"/>
        <w:ind w:firstLine="709"/>
        <w:jc w:val="both"/>
        <w:rPr>
          <w:rFonts w:eastAsiaTheme="minorEastAsia"/>
          <w:i/>
          <w:iCs/>
          <w:lang w:eastAsia="ru-RU"/>
        </w:rPr>
      </w:pPr>
      <w:r w:rsidRPr="00F96955">
        <w:rPr>
          <w:rFonts w:eastAsiaTheme="minorEastAsia"/>
          <w:i/>
          <w:iCs/>
          <w:lang w:eastAsia="ru-RU"/>
        </w:rPr>
        <w:t>от кустарника – 1,5  м.</w:t>
      </w:r>
    </w:p>
    <w:p w:rsidR="00A240AD" w:rsidRPr="003A5174" w:rsidRDefault="00A240AD" w:rsidP="00A240AD">
      <w:pPr>
        <w:ind w:firstLine="851"/>
        <w:jc w:val="both"/>
        <w:rPr>
          <w:b/>
        </w:rPr>
      </w:pPr>
      <w:r w:rsidRPr="003A5174">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240AD" w:rsidRPr="003A5174" w:rsidRDefault="00A240AD" w:rsidP="00A240AD">
      <w:pPr>
        <w:ind w:firstLine="426"/>
        <w:jc w:val="both"/>
      </w:pPr>
      <w:r w:rsidRPr="003A5174">
        <w:t>Техническая возможность присоединения объекта к центральной системе водоснабжения МУП «</w:t>
      </w:r>
      <w:proofErr w:type="spellStart"/>
      <w:r w:rsidRPr="003A5174">
        <w:t>Новосергиевское</w:t>
      </w:r>
      <w:proofErr w:type="spellEnd"/>
      <w:r w:rsidRPr="003A5174">
        <w:t xml:space="preserve"> ЖКХ» -  имеется с условием строительства нового подводящего водопровода. </w:t>
      </w:r>
    </w:p>
    <w:p w:rsidR="00A240AD" w:rsidRPr="003A5174" w:rsidRDefault="00A240AD" w:rsidP="00A240AD">
      <w:pPr>
        <w:jc w:val="both"/>
        <w:rPr>
          <w:rStyle w:val="apple-converted-space"/>
          <w:color w:val="000000"/>
          <w:u w:val="single"/>
        </w:rPr>
      </w:pPr>
      <w:r w:rsidRPr="003A5174">
        <w:rPr>
          <w:rStyle w:val="apple-converted-space"/>
          <w:color w:val="000000"/>
        </w:rPr>
        <w:t xml:space="preserve">        Технические условия на подключение возможного объекта капитального строительства к газораспределительной сети </w:t>
      </w:r>
      <w:r w:rsidRPr="003A5174">
        <w:rPr>
          <w:rStyle w:val="apple-converted-space"/>
          <w:color w:val="000000"/>
          <w:u w:val="single"/>
        </w:rPr>
        <w:t xml:space="preserve">ГРС </w:t>
      </w:r>
      <w:proofErr w:type="spellStart"/>
      <w:r w:rsidRPr="003A5174">
        <w:rPr>
          <w:rStyle w:val="apple-converted-space"/>
          <w:color w:val="000000"/>
          <w:u w:val="single"/>
        </w:rPr>
        <w:t>пс</w:t>
      </w:r>
      <w:proofErr w:type="spellEnd"/>
      <w:r w:rsidRPr="003A5174">
        <w:rPr>
          <w:rStyle w:val="apple-converted-space"/>
          <w:color w:val="000000"/>
          <w:u w:val="single"/>
        </w:rPr>
        <w:t xml:space="preserve">. </w:t>
      </w:r>
      <w:proofErr w:type="spellStart"/>
      <w:r w:rsidRPr="003A5174">
        <w:rPr>
          <w:rStyle w:val="apple-converted-space"/>
          <w:color w:val="000000"/>
          <w:u w:val="single"/>
        </w:rPr>
        <w:t>Платовка</w:t>
      </w:r>
      <w:proofErr w:type="spellEnd"/>
      <w:r w:rsidRPr="003A5174">
        <w:rPr>
          <w:rStyle w:val="apple-converted-space"/>
          <w:color w:val="000000"/>
          <w:u w:val="single"/>
        </w:rPr>
        <w:t xml:space="preserve">, технологически связной с газотранспортными сетями </w:t>
      </w:r>
      <w:proofErr w:type="spellStart"/>
      <w:r w:rsidRPr="003A5174">
        <w:rPr>
          <w:rStyle w:val="apple-converted-space"/>
          <w:color w:val="000000"/>
          <w:u w:val="single"/>
        </w:rPr>
        <w:t>Уралтрансгаз</w:t>
      </w:r>
      <w:proofErr w:type="spellEnd"/>
    </w:p>
    <w:p w:rsidR="00A240AD" w:rsidRPr="003A5174" w:rsidRDefault="00A240AD" w:rsidP="00A240AD">
      <w:pPr>
        <w:jc w:val="both"/>
        <w:rPr>
          <w:rStyle w:val="apple-converted-space"/>
          <w:color w:val="000000"/>
        </w:rPr>
      </w:pPr>
      <w:r w:rsidRPr="003A5174">
        <w:rPr>
          <w:rStyle w:val="apple-converted-space"/>
          <w:color w:val="000000"/>
        </w:rPr>
        <w:t xml:space="preserve">         Максимальная технически возможная подключаемая нагрузка к сети газораспределения в точке подключения</w:t>
      </w:r>
      <w:r w:rsidRPr="003A5174">
        <w:rPr>
          <w:rStyle w:val="apple-converted-space"/>
          <w:color w:val="000000"/>
          <w:u w:val="single"/>
        </w:rPr>
        <w:t xml:space="preserve"> до 5 н.м.3/час </w:t>
      </w:r>
      <w:r w:rsidRPr="003A5174">
        <w:rPr>
          <w:rStyle w:val="apple-converted-space"/>
          <w:color w:val="000000"/>
        </w:rPr>
        <w:t>(максимальный часовой расход газа на участке подключения)</w:t>
      </w:r>
    </w:p>
    <w:p w:rsidR="00A240AD" w:rsidRPr="003A5174" w:rsidRDefault="00A240AD" w:rsidP="00A240AD">
      <w:pPr>
        <w:jc w:val="both"/>
        <w:rPr>
          <w:rStyle w:val="apple-converted-space"/>
          <w:color w:val="000000"/>
        </w:rPr>
      </w:pPr>
      <w:r w:rsidRPr="003A5174">
        <w:rPr>
          <w:rStyle w:val="apple-converted-space"/>
          <w:color w:val="000000"/>
        </w:rPr>
        <w:t xml:space="preserve">Срок подключения (технологического присоединения): </w:t>
      </w:r>
      <w:r w:rsidRPr="003A5174">
        <w:rPr>
          <w:rStyle w:val="apple-converted-space"/>
          <w:color w:val="000000"/>
          <w:u w:val="single"/>
        </w:rPr>
        <w:t>9 месяцев</w:t>
      </w:r>
    </w:p>
    <w:p w:rsidR="00A240AD" w:rsidRPr="003A5174" w:rsidRDefault="00A240AD" w:rsidP="00A240AD">
      <w:pPr>
        <w:jc w:val="both"/>
        <w:rPr>
          <w:rStyle w:val="apple-converted-space"/>
          <w:color w:val="000000"/>
          <w:u w:val="single"/>
        </w:rPr>
      </w:pPr>
      <w:r w:rsidRPr="003A5174">
        <w:rPr>
          <w:rStyle w:val="apple-converted-space"/>
          <w:color w:val="000000"/>
        </w:rPr>
        <w:t xml:space="preserve">Срок действия технических условий: </w:t>
      </w:r>
      <w:r w:rsidRPr="003A5174">
        <w:rPr>
          <w:rStyle w:val="apple-converted-space"/>
          <w:color w:val="000000"/>
          <w:u w:val="single"/>
        </w:rPr>
        <w:t>70 рабочих дней</w:t>
      </w:r>
    </w:p>
    <w:p w:rsidR="00A240AD" w:rsidRPr="003A5174" w:rsidRDefault="00A240AD" w:rsidP="00A240AD">
      <w:pPr>
        <w:jc w:val="both"/>
        <w:rPr>
          <w:rStyle w:val="apple-converted-space"/>
          <w:color w:val="000000"/>
        </w:rPr>
      </w:pPr>
      <w:r w:rsidRPr="003A5174">
        <w:rPr>
          <w:rStyle w:val="apple-converted-space"/>
          <w:color w:val="000000"/>
        </w:rPr>
        <w:t xml:space="preserve">        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регулированию тарифов </w:t>
      </w:r>
      <w:r w:rsidR="00F95BF0" w:rsidRPr="003A5174">
        <w:rPr>
          <w:rStyle w:val="apple-converted-space"/>
          <w:color w:val="000000"/>
        </w:rPr>
        <w:t>№ 75</w:t>
      </w:r>
      <w:r w:rsidRPr="003A5174">
        <w:rPr>
          <w:rStyle w:val="apple-converted-space"/>
          <w:color w:val="000000"/>
        </w:rPr>
        <w:t>-г</w:t>
      </w:r>
      <w:r w:rsidR="00F95BF0" w:rsidRPr="003A5174">
        <w:rPr>
          <w:rStyle w:val="apple-converted-space"/>
          <w:color w:val="000000"/>
        </w:rPr>
        <w:t>/</w:t>
      </w:r>
      <w:proofErr w:type="gramStart"/>
      <w:r w:rsidR="00F95BF0" w:rsidRPr="003A5174">
        <w:rPr>
          <w:rStyle w:val="apple-converted-space"/>
          <w:color w:val="000000"/>
        </w:rPr>
        <w:t>п</w:t>
      </w:r>
      <w:proofErr w:type="gramEnd"/>
      <w:r w:rsidRPr="003A5174">
        <w:rPr>
          <w:rStyle w:val="apple-converted-space"/>
          <w:color w:val="000000"/>
        </w:rPr>
        <w:t xml:space="preserve"> от 14.1</w:t>
      </w:r>
      <w:r w:rsidR="00F95BF0" w:rsidRPr="003A5174">
        <w:rPr>
          <w:rStyle w:val="apple-converted-space"/>
          <w:color w:val="000000"/>
        </w:rPr>
        <w:t>1</w:t>
      </w:r>
      <w:r w:rsidRPr="003A5174">
        <w:rPr>
          <w:rStyle w:val="apple-converted-space"/>
          <w:color w:val="000000"/>
        </w:rPr>
        <w:t xml:space="preserve">.2017 составит </w:t>
      </w:r>
      <w:r w:rsidR="00F95BF0" w:rsidRPr="003A5174">
        <w:rPr>
          <w:rStyle w:val="apple-converted-space"/>
          <w:color w:val="000000"/>
        </w:rPr>
        <w:t xml:space="preserve">для физических лиц 24884,23 </w:t>
      </w:r>
      <w:proofErr w:type="spellStart"/>
      <w:r w:rsidR="00F95BF0" w:rsidRPr="003A5174">
        <w:rPr>
          <w:rStyle w:val="apple-converted-space"/>
          <w:color w:val="000000"/>
        </w:rPr>
        <w:t>руб</w:t>
      </w:r>
      <w:proofErr w:type="spellEnd"/>
      <w:r w:rsidR="00F95BF0" w:rsidRPr="003A5174">
        <w:rPr>
          <w:rStyle w:val="apple-converted-space"/>
          <w:color w:val="000000"/>
        </w:rPr>
        <w:t xml:space="preserve"> (с НДС) за подключение.</w:t>
      </w:r>
    </w:p>
    <w:p w:rsidR="00A240AD" w:rsidRPr="003A5174" w:rsidRDefault="00A240AD" w:rsidP="00A240AD">
      <w:pPr>
        <w:jc w:val="both"/>
        <w:rPr>
          <w:color w:val="000000"/>
        </w:rPr>
      </w:pPr>
      <w:r w:rsidRPr="003A5174">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3A5174">
        <w:rPr>
          <w:color w:val="000000"/>
        </w:rPr>
        <w:t>энергопринимающих</w:t>
      </w:r>
      <w:proofErr w:type="spellEnd"/>
      <w:r w:rsidRPr="003A5174">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521963" w:rsidRPr="00832DA6" w:rsidRDefault="00A240AD" w:rsidP="006C619A">
      <w:pPr>
        <w:jc w:val="both"/>
        <w:rPr>
          <w:color w:val="000000"/>
        </w:rPr>
      </w:pPr>
      <w:r w:rsidRPr="003A5174">
        <w:rPr>
          <w:color w:val="000000"/>
        </w:rPr>
        <w:t>Для подачи заявки необходимо обратиться в Западное ПО</w:t>
      </w:r>
      <w:proofErr w:type="gramStart"/>
      <w:r w:rsidRPr="003A5174">
        <w:rPr>
          <w:color w:val="000000"/>
        </w:rPr>
        <w:t xml:space="preserve"> :</w:t>
      </w:r>
      <w:proofErr w:type="gramEnd"/>
      <w:r w:rsidRPr="003A5174">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6C619A" w:rsidRPr="003A5174" w:rsidRDefault="006C619A" w:rsidP="006C619A">
      <w:pPr>
        <w:jc w:val="both"/>
        <w:rPr>
          <w:b/>
        </w:rPr>
      </w:pPr>
      <w:r w:rsidRPr="003A5174">
        <w:rPr>
          <w:b/>
        </w:rPr>
        <w:t>Обременение: нет</w:t>
      </w:r>
    </w:p>
    <w:p w:rsidR="006C619A" w:rsidRPr="003A5174" w:rsidRDefault="006C619A" w:rsidP="006C619A">
      <w:pPr>
        <w:jc w:val="both"/>
        <w:rPr>
          <w:b/>
        </w:rPr>
      </w:pPr>
      <w:r w:rsidRPr="003A5174">
        <w:rPr>
          <w:b/>
        </w:rPr>
        <w:t xml:space="preserve">Начальная цена аукциона: </w:t>
      </w:r>
      <w:r w:rsidR="00B15328" w:rsidRPr="003A5174">
        <w:rPr>
          <w:b/>
        </w:rPr>
        <w:t>61122,48</w:t>
      </w:r>
      <w:r w:rsidRPr="003A5174">
        <w:rPr>
          <w:b/>
        </w:rPr>
        <w:t xml:space="preserve"> руб.</w:t>
      </w:r>
    </w:p>
    <w:p w:rsidR="006C619A" w:rsidRPr="003A5174" w:rsidRDefault="006C619A" w:rsidP="006C619A">
      <w:pPr>
        <w:jc w:val="both"/>
        <w:rPr>
          <w:b/>
        </w:rPr>
      </w:pPr>
      <w:r w:rsidRPr="003A5174">
        <w:rPr>
          <w:b/>
        </w:rPr>
        <w:t xml:space="preserve">Шаг аукциона(3% от начальной цены): </w:t>
      </w:r>
      <w:r w:rsidR="00B15328" w:rsidRPr="003A5174">
        <w:rPr>
          <w:b/>
        </w:rPr>
        <w:t>1833,67</w:t>
      </w:r>
      <w:r w:rsidRPr="003A5174">
        <w:rPr>
          <w:b/>
        </w:rPr>
        <w:t xml:space="preserve"> руб.</w:t>
      </w:r>
    </w:p>
    <w:p w:rsidR="00033642" w:rsidRPr="003A5174" w:rsidRDefault="006C619A" w:rsidP="00832DA6">
      <w:pPr>
        <w:jc w:val="both"/>
        <w:rPr>
          <w:b/>
        </w:rPr>
      </w:pPr>
      <w:r w:rsidRPr="003A5174">
        <w:rPr>
          <w:b/>
        </w:rPr>
        <w:t xml:space="preserve">Размер задатка(100% от начальной цены): </w:t>
      </w:r>
      <w:r w:rsidR="00B15328" w:rsidRPr="003A5174">
        <w:rPr>
          <w:b/>
        </w:rPr>
        <w:t>61122,48</w:t>
      </w:r>
      <w:r w:rsidRPr="003A5174">
        <w:rPr>
          <w:b/>
        </w:rPr>
        <w:t xml:space="preserve"> руб.</w:t>
      </w:r>
    </w:p>
    <w:p w:rsidR="00A01E9D" w:rsidRPr="003A5174" w:rsidRDefault="00033642" w:rsidP="005D2E5B">
      <w:pPr>
        <w:ind w:firstLine="426"/>
        <w:jc w:val="both"/>
        <w:rPr>
          <w:b/>
        </w:rPr>
      </w:pPr>
      <w:r w:rsidRPr="003A5174">
        <w:rPr>
          <w:b/>
        </w:rPr>
        <w:t>Лот № 2</w:t>
      </w:r>
    </w:p>
    <w:p w:rsidR="00521963" w:rsidRPr="00521963" w:rsidRDefault="00521963" w:rsidP="00521963">
      <w:pPr>
        <w:tabs>
          <w:tab w:val="left" w:pos="993"/>
        </w:tabs>
        <w:suppressAutoHyphens w:val="0"/>
        <w:ind w:firstLine="709"/>
        <w:jc w:val="both"/>
        <w:rPr>
          <w:lang w:eastAsia="ru-RU"/>
        </w:rPr>
      </w:pPr>
      <w:r w:rsidRPr="00521963">
        <w:rPr>
          <w:lang w:eastAsia="ru-RU"/>
        </w:rPr>
        <w:t>Земельный участок, кадастровый номер- 56:19:1703001:158, адрес: Российская Федерация, Оренбургская область, Новосергиевский район, Хуторской сельсовет, п. Малахово, земельный участок расположен в центральной части кадастрового квартала 56:19:1703001, площадь: 1316 кв. м., категория земель: земли населенных пунктов, разрешенное использование: магазины (код 4.4);</w:t>
      </w:r>
    </w:p>
    <w:p w:rsidR="00232260" w:rsidRPr="00232260" w:rsidRDefault="00232260" w:rsidP="00232260">
      <w:pPr>
        <w:suppressAutoHyphens w:val="0"/>
        <w:spacing w:line="276" w:lineRule="auto"/>
        <w:ind w:firstLine="851"/>
        <w:jc w:val="both"/>
        <w:rPr>
          <w:i/>
          <w:lang w:eastAsia="ru-RU"/>
        </w:rPr>
      </w:pPr>
      <w:r w:rsidRPr="00232260">
        <w:rPr>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232260" w:rsidRPr="00232260" w:rsidRDefault="00232260" w:rsidP="00232260">
      <w:pPr>
        <w:suppressAutoHyphens w:val="0"/>
        <w:spacing w:line="276" w:lineRule="auto"/>
        <w:ind w:firstLine="851"/>
        <w:jc w:val="both"/>
        <w:rPr>
          <w:i/>
          <w:lang w:eastAsia="ru-RU"/>
        </w:rPr>
      </w:pPr>
      <w:r w:rsidRPr="00232260">
        <w:rPr>
          <w:i/>
          <w:lang w:eastAsia="ru-RU"/>
        </w:rPr>
        <w:lastRenderedPageBreak/>
        <w:t>1) предельные (минимальные и (или) максимальные) размеры земельных участков, в том числе их площадь:</w:t>
      </w:r>
    </w:p>
    <w:tbl>
      <w:tblPr>
        <w:tblStyle w:val="aa"/>
        <w:tblW w:w="0" w:type="auto"/>
        <w:tblLook w:val="04A0" w:firstRow="1" w:lastRow="0" w:firstColumn="1" w:lastColumn="0" w:noHBand="0" w:noVBand="1"/>
      </w:tblPr>
      <w:tblGrid>
        <w:gridCol w:w="3684"/>
        <w:gridCol w:w="2520"/>
        <w:gridCol w:w="3195"/>
      </w:tblGrid>
      <w:tr w:rsidR="00232260" w:rsidRPr="00232260" w:rsidTr="00C930FE">
        <w:trPr>
          <w:trHeight w:val="534"/>
        </w:trPr>
        <w:tc>
          <w:tcPr>
            <w:tcW w:w="3684" w:type="dxa"/>
            <w:vAlign w:val="center"/>
          </w:tcPr>
          <w:p w:rsidR="00232260" w:rsidRPr="00232260" w:rsidRDefault="00232260" w:rsidP="00232260">
            <w:pPr>
              <w:suppressAutoHyphens w:val="0"/>
              <w:jc w:val="center"/>
              <w:rPr>
                <w:b/>
                <w:i/>
                <w:lang w:eastAsia="ru-RU"/>
              </w:rPr>
            </w:pPr>
            <w:r w:rsidRPr="00232260">
              <w:rPr>
                <w:b/>
                <w:i/>
                <w:lang w:eastAsia="ru-RU"/>
              </w:rPr>
              <w:t>Наименование объекта</w:t>
            </w:r>
          </w:p>
        </w:tc>
        <w:tc>
          <w:tcPr>
            <w:tcW w:w="2520" w:type="dxa"/>
            <w:vAlign w:val="center"/>
          </w:tcPr>
          <w:p w:rsidR="00232260" w:rsidRPr="00232260" w:rsidRDefault="00232260" w:rsidP="00232260">
            <w:pPr>
              <w:suppressAutoHyphens w:val="0"/>
              <w:jc w:val="center"/>
              <w:rPr>
                <w:b/>
                <w:i/>
                <w:lang w:eastAsia="ru-RU"/>
              </w:rPr>
            </w:pPr>
            <w:r w:rsidRPr="00232260">
              <w:rPr>
                <w:b/>
                <w:i/>
                <w:lang w:eastAsia="ru-RU"/>
              </w:rPr>
              <w:t>Число мест</w:t>
            </w:r>
          </w:p>
        </w:tc>
        <w:tc>
          <w:tcPr>
            <w:tcW w:w="3195" w:type="dxa"/>
            <w:vAlign w:val="center"/>
          </w:tcPr>
          <w:p w:rsidR="00232260" w:rsidRPr="00232260" w:rsidRDefault="00232260" w:rsidP="00232260">
            <w:pPr>
              <w:suppressAutoHyphens w:val="0"/>
              <w:jc w:val="center"/>
              <w:rPr>
                <w:b/>
                <w:i/>
                <w:lang w:eastAsia="ru-RU"/>
              </w:rPr>
            </w:pPr>
            <w:r w:rsidRPr="00232260">
              <w:rPr>
                <w:b/>
                <w:i/>
                <w:lang w:eastAsia="ru-RU"/>
              </w:rPr>
              <w:t>Размеры земельных участков</w:t>
            </w:r>
          </w:p>
        </w:tc>
      </w:tr>
      <w:tr w:rsidR="00232260" w:rsidRPr="00232260" w:rsidTr="00C930FE">
        <w:trPr>
          <w:trHeight w:val="1379"/>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232260" w:rsidRPr="00232260" w:rsidRDefault="00232260" w:rsidP="00232260">
            <w:pPr>
              <w:suppressAutoHyphens w:val="0"/>
              <w:jc w:val="both"/>
              <w:rPr>
                <w:i/>
                <w:lang w:eastAsia="ru-RU"/>
              </w:rPr>
            </w:pPr>
            <w:r w:rsidRPr="00232260">
              <w:rPr>
                <w:i/>
                <w:lang w:eastAsia="ru-RU"/>
              </w:rPr>
              <w:t>По заданию на проектирование</w:t>
            </w:r>
          </w:p>
        </w:tc>
        <w:tc>
          <w:tcPr>
            <w:tcW w:w="3195" w:type="dxa"/>
            <w:vMerge w:val="restart"/>
          </w:tcPr>
          <w:p w:rsidR="00232260" w:rsidRPr="00232260" w:rsidRDefault="00232260" w:rsidP="00232260">
            <w:pPr>
              <w:suppressAutoHyphens w:val="0"/>
              <w:jc w:val="both"/>
              <w:rPr>
                <w:i/>
                <w:lang w:eastAsia="ru-RU"/>
              </w:rPr>
            </w:pPr>
            <w:r w:rsidRPr="00232260">
              <w:rPr>
                <w:i/>
                <w:lang w:eastAsia="ru-RU"/>
              </w:rPr>
              <w:t>В зависимости от этажности здания, м</w:t>
            </w:r>
            <w:proofErr w:type="gramStart"/>
            <w:r w:rsidRPr="00232260">
              <w:rPr>
                <w:i/>
                <w:lang w:eastAsia="ru-RU"/>
              </w:rPr>
              <w:t>2</w:t>
            </w:r>
            <w:proofErr w:type="gramEnd"/>
            <w:r w:rsidRPr="00232260">
              <w:rPr>
                <w:i/>
                <w:lang w:eastAsia="ru-RU"/>
              </w:rPr>
              <w:t xml:space="preserve"> на 1 сотрудника:</w:t>
            </w:r>
            <w:r w:rsidRPr="00232260">
              <w:rPr>
                <w:rFonts w:eastAsiaTheme="minorEastAsia"/>
                <w:i/>
                <w:lang w:eastAsia="ru-RU"/>
              </w:rPr>
              <w:t xml:space="preserve"> </w:t>
            </w:r>
          </w:p>
          <w:p w:rsidR="00232260" w:rsidRPr="00232260" w:rsidRDefault="00232260" w:rsidP="00232260">
            <w:pPr>
              <w:suppressAutoHyphens w:val="0"/>
              <w:jc w:val="both"/>
              <w:rPr>
                <w:i/>
                <w:lang w:eastAsia="ru-RU"/>
              </w:rPr>
            </w:pPr>
            <w:r w:rsidRPr="00232260">
              <w:rPr>
                <w:i/>
                <w:lang w:eastAsia="ru-RU"/>
              </w:rPr>
              <w:t>60-40 при этажности 2-3</w:t>
            </w:r>
          </w:p>
        </w:tc>
      </w:tr>
      <w:tr w:rsidR="00232260" w:rsidRPr="00232260" w:rsidTr="00C930FE">
        <w:trPr>
          <w:trHeight w:val="830"/>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многофункциональные деловые и обслуживающие здания;</w:t>
            </w:r>
          </w:p>
        </w:tc>
        <w:tc>
          <w:tcPr>
            <w:tcW w:w="2520" w:type="dxa"/>
            <w:vMerge/>
          </w:tcPr>
          <w:p w:rsidR="00232260" w:rsidRPr="00232260" w:rsidRDefault="00232260" w:rsidP="00232260">
            <w:pPr>
              <w:suppressAutoHyphens w:val="0"/>
              <w:jc w:val="both"/>
              <w:rPr>
                <w:i/>
                <w:lang w:eastAsia="ru-RU"/>
              </w:rPr>
            </w:pPr>
          </w:p>
        </w:tc>
        <w:tc>
          <w:tcPr>
            <w:tcW w:w="3195" w:type="dxa"/>
            <w:vMerge/>
          </w:tcPr>
          <w:p w:rsidR="00232260" w:rsidRPr="00232260" w:rsidRDefault="00232260" w:rsidP="00232260">
            <w:pPr>
              <w:suppressAutoHyphens w:val="0"/>
              <w:jc w:val="both"/>
              <w:rPr>
                <w:i/>
                <w:lang w:eastAsia="ru-RU"/>
              </w:rPr>
            </w:pPr>
          </w:p>
        </w:tc>
      </w:tr>
      <w:tr w:rsidR="00232260" w:rsidRPr="00232260" w:rsidTr="00C930FE">
        <w:trPr>
          <w:trHeight w:val="281"/>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офисы;</w:t>
            </w:r>
          </w:p>
        </w:tc>
        <w:tc>
          <w:tcPr>
            <w:tcW w:w="2520" w:type="dxa"/>
            <w:vMerge/>
          </w:tcPr>
          <w:p w:rsidR="00232260" w:rsidRPr="00232260" w:rsidRDefault="00232260" w:rsidP="00232260">
            <w:pPr>
              <w:suppressAutoHyphens w:val="0"/>
              <w:jc w:val="both"/>
              <w:rPr>
                <w:i/>
                <w:lang w:eastAsia="ru-RU"/>
              </w:rPr>
            </w:pPr>
          </w:p>
        </w:tc>
        <w:tc>
          <w:tcPr>
            <w:tcW w:w="3195" w:type="dxa"/>
            <w:vMerge/>
          </w:tcPr>
          <w:p w:rsidR="00232260" w:rsidRPr="00232260" w:rsidRDefault="00232260" w:rsidP="00232260">
            <w:pPr>
              <w:suppressAutoHyphens w:val="0"/>
              <w:jc w:val="both"/>
              <w:rPr>
                <w:i/>
                <w:lang w:eastAsia="ru-RU"/>
              </w:rPr>
            </w:pPr>
          </w:p>
        </w:tc>
      </w:tr>
      <w:tr w:rsidR="00232260" w:rsidRPr="00232260" w:rsidTr="00C930FE">
        <w:trPr>
          <w:trHeight w:val="296"/>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представительства;</w:t>
            </w:r>
          </w:p>
        </w:tc>
        <w:tc>
          <w:tcPr>
            <w:tcW w:w="2520" w:type="dxa"/>
            <w:vMerge/>
          </w:tcPr>
          <w:p w:rsidR="00232260" w:rsidRPr="00232260" w:rsidRDefault="00232260" w:rsidP="00232260">
            <w:pPr>
              <w:suppressAutoHyphens w:val="0"/>
              <w:jc w:val="both"/>
              <w:rPr>
                <w:i/>
                <w:lang w:eastAsia="ru-RU"/>
              </w:rPr>
            </w:pPr>
          </w:p>
        </w:tc>
        <w:tc>
          <w:tcPr>
            <w:tcW w:w="3195" w:type="dxa"/>
            <w:vMerge/>
          </w:tcPr>
          <w:p w:rsidR="00232260" w:rsidRPr="00232260" w:rsidRDefault="00232260" w:rsidP="00232260">
            <w:pPr>
              <w:suppressAutoHyphens w:val="0"/>
              <w:jc w:val="both"/>
              <w:rPr>
                <w:i/>
                <w:lang w:eastAsia="ru-RU"/>
              </w:rPr>
            </w:pPr>
          </w:p>
        </w:tc>
      </w:tr>
      <w:tr w:rsidR="00232260" w:rsidRPr="00232260" w:rsidTr="00C930FE">
        <w:trPr>
          <w:trHeight w:val="1082"/>
        </w:trPr>
        <w:tc>
          <w:tcPr>
            <w:tcW w:w="3684" w:type="dxa"/>
            <w:vMerge w:val="restart"/>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232260" w:rsidRPr="00232260" w:rsidRDefault="00232260" w:rsidP="00232260">
            <w:pPr>
              <w:shd w:val="clear" w:color="auto" w:fill="FFFFFF"/>
              <w:suppressAutoHyphens w:val="0"/>
              <w:jc w:val="both"/>
              <w:rPr>
                <w:rFonts w:eastAsiaTheme="minorEastAsia"/>
                <w:i/>
                <w:lang w:eastAsia="ru-RU"/>
              </w:rPr>
            </w:pPr>
            <w:r w:rsidRPr="00232260">
              <w:rPr>
                <w:rFonts w:eastAsiaTheme="minorEastAsia"/>
                <w:i/>
                <w:lang w:eastAsia="ru-RU"/>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232260" w:rsidRPr="00232260" w:rsidRDefault="00232260" w:rsidP="00232260">
            <w:pPr>
              <w:shd w:val="clear" w:color="auto" w:fill="FFFFFF"/>
              <w:suppressAutoHyphens w:val="0"/>
              <w:jc w:val="both"/>
              <w:rPr>
                <w:rFonts w:eastAsiaTheme="minorEastAsia"/>
                <w:i/>
                <w:lang w:eastAsia="ru-RU"/>
              </w:rPr>
            </w:pPr>
            <w:r w:rsidRPr="00232260">
              <w:rPr>
                <w:rFonts w:eastAsiaTheme="minorEastAsia"/>
                <w:i/>
                <w:lang w:eastAsia="ru-RU"/>
              </w:rPr>
              <w:t>0,2 га - при 2 операционных кассах</w:t>
            </w:r>
          </w:p>
          <w:p w:rsidR="00232260" w:rsidRPr="00232260" w:rsidRDefault="00232260" w:rsidP="00232260">
            <w:pPr>
              <w:shd w:val="clear" w:color="auto" w:fill="FFFFFF"/>
              <w:suppressAutoHyphens w:val="0"/>
              <w:jc w:val="both"/>
              <w:rPr>
                <w:rFonts w:eastAsiaTheme="minorEastAsia"/>
                <w:i/>
                <w:lang w:eastAsia="ru-RU"/>
              </w:rPr>
            </w:pPr>
            <w:r w:rsidRPr="00232260">
              <w:rPr>
                <w:rFonts w:eastAsiaTheme="minorEastAsia"/>
                <w:i/>
                <w:lang w:eastAsia="ru-RU"/>
              </w:rPr>
              <w:t>0,5 га - при 7 операционных кассах</w:t>
            </w:r>
          </w:p>
        </w:tc>
      </w:tr>
      <w:tr w:rsidR="00232260" w:rsidRPr="00232260" w:rsidTr="00C930FE">
        <w:trPr>
          <w:trHeight w:val="1082"/>
        </w:trPr>
        <w:tc>
          <w:tcPr>
            <w:tcW w:w="3684" w:type="dxa"/>
            <w:vMerge/>
          </w:tcPr>
          <w:p w:rsidR="00232260" w:rsidRPr="00232260" w:rsidRDefault="00232260" w:rsidP="00232260">
            <w:pPr>
              <w:suppressAutoHyphens w:val="0"/>
              <w:contextualSpacing/>
              <w:jc w:val="both"/>
              <w:rPr>
                <w:rFonts w:eastAsiaTheme="minorEastAsia"/>
                <w:i/>
                <w:lang w:eastAsia="ru-RU"/>
              </w:rPr>
            </w:pPr>
          </w:p>
        </w:tc>
        <w:tc>
          <w:tcPr>
            <w:tcW w:w="2520" w:type="dxa"/>
          </w:tcPr>
          <w:p w:rsidR="00232260" w:rsidRPr="00232260" w:rsidRDefault="00232260" w:rsidP="00232260">
            <w:pPr>
              <w:suppressAutoHyphens w:val="0"/>
              <w:jc w:val="both"/>
              <w:rPr>
                <w:i/>
                <w:lang w:eastAsia="ru-RU"/>
              </w:rPr>
            </w:pPr>
            <w:r w:rsidRPr="00232260">
              <w:rPr>
                <w:i/>
                <w:lang w:eastAsia="ru-RU"/>
              </w:rPr>
              <w:t>Отделения и филиалы сберегательного банка - 1 операционное место (окно) на 1-2 тыс. чел.</w:t>
            </w:r>
          </w:p>
        </w:tc>
        <w:tc>
          <w:tcPr>
            <w:tcW w:w="3195" w:type="dxa"/>
          </w:tcPr>
          <w:p w:rsidR="00232260" w:rsidRPr="00232260" w:rsidRDefault="00232260" w:rsidP="00232260">
            <w:pPr>
              <w:suppressAutoHyphens w:val="0"/>
              <w:jc w:val="both"/>
              <w:rPr>
                <w:i/>
                <w:lang w:eastAsia="ru-RU"/>
              </w:rPr>
            </w:pPr>
            <w:r w:rsidRPr="00232260">
              <w:rPr>
                <w:i/>
                <w:lang w:eastAsia="ru-RU"/>
              </w:rPr>
              <w:t>0,05 га - при 3 операционных местах</w:t>
            </w:r>
          </w:p>
          <w:p w:rsidR="00232260" w:rsidRPr="00232260" w:rsidRDefault="00232260" w:rsidP="00232260">
            <w:pPr>
              <w:suppressAutoHyphens w:val="0"/>
              <w:jc w:val="both"/>
              <w:rPr>
                <w:i/>
                <w:lang w:eastAsia="ru-RU"/>
              </w:rPr>
            </w:pPr>
            <w:r w:rsidRPr="00232260">
              <w:rPr>
                <w:i/>
                <w:lang w:eastAsia="ru-RU"/>
              </w:rPr>
              <w:t>0,4 га - при 20 операционных местах</w:t>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судебные и юридические органы;</w:t>
            </w:r>
          </w:p>
        </w:tc>
        <w:tc>
          <w:tcPr>
            <w:tcW w:w="2520" w:type="dxa"/>
          </w:tcPr>
          <w:p w:rsidR="00232260" w:rsidRPr="00232260" w:rsidRDefault="00232260" w:rsidP="00232260">
            <w:pPr>
              <w:suppressAutoHyphens w:val="0"/>
              <w:jc w:val="center"/>
              <w:rPr>
                <w:i/>
                <w:lang w:eastAsia="ru-RU"/>
              </w:rPr>
            </w:pPr>
            <w:r w:rsidRPr="00232260">
              <w:rPr>
                <w:i/>
                <w:lang w:eastAsia="ru-RU"/>
              </w:rPr>
              <w:t>1 судья на 30 тыс. чел.</w:t>
            </w:r>
          </w:p>
        </w:tc>
        <w:tc>
          <w:tcPr>
            <w:tcW w:w="3195" w:type="dxa"/>
          </w:tcPr>
          <w:p w:rsidR="00232260" w:rsidRPr="00232260" w:rsidRDefault="00232260" w:rsidP="00232260">
            <w:pPr>
              <w:suppressAutoHyphens w:val="0"/>
              <w:jc w:val="both"/>
              <w:rPr>
                <w:i/>
                <w:lang w:eastAsia="ru-RU"/>
              </w:rPr>
            </w:pPr>
            <w:r w:rsidRPr="00232260">
              <w:rPr>
                <w:i/>
                <w:lang w:eastAsia="ru-RU"/>
              </w:rPr>
              <w:t>0,15 га на объект - при 1 судье</w:t>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проектные, научно-исследовательские и изыскательские организации, не требующие создания санитарно-защитной зоны;</w:t>
            </w:r>
          </w:p>
        </w:tc>
        <w:tc>
          <w:tcPr>
            <w:tcW w:w="2520" w:type="dxa"/>
          </w:tcPr>
          <w:p w:rsidR="00232260" w:rsidRPr="00232260" w:rsidRDefault="00232260" w:rsidP="00232260">
            <w:pPr>
              <w:suppressAutoHyphens w:val="0"/>
              <w:jc w:val="both"/>
              <w:rPr>
                <w:i/>
                <w:lang w:eastAsia="ru-RU"/>
              </w:rPr>
            </w:pPr>
            <w:r w:rsidRPr="00232260">
              <w:rPr>
                <w:i/>
                <w:lang w:eastAsia="ru-RU"/>
              </w:rPr>
              <w:t>По заданию на проектирование</w:t>
            </w:r>
          </w:p>
        </w:tc>
        <w:tc>
          <w:tcPr>
            <w:tcW w:w="3195" w:type="dxa"/>
          </w:tcPr>
          <w:p w:rsidR="00232260" w:rsidRPr="00232260" w:rsidRDefault="00232260" w:rsidP="00232260">
            <w:pPr>
              <w:suppressAutoHyphens w:val="0"/>
              <w:jc w:val="both"/>
              <w:rPr>
                <w:i/>
                <w:lang w:eastAsia="ru-RU"/>
              </w:rPr>
            </w:pPr>
            <w:r w:rsidRPr="00232260">
              <w:rPr>
                <w:i/>
                <w:lang w:eastAsia="ru-RU"/>
              </w:rPr>
              <w:t>В зависимости от этажности здания, м</w:t>
            </w:r>
            <w:proofErr w:type="gramStart"/>
            <w:r w:rsidRPr="00232260">
              <w:rPr>
                <w:i/>
                <w:lang w:eastAsia="ru-RU"/>
              </w:rPr>
              <w:t>2</w:t>
            </w:r>
            <w:proofErr w:type="gramEnd"/>
            <w:r w:rsidRPr="00232260">
              <w:rPr>
                <w:i/>
                <w:lang w:eastAsia="ru-RU"/>
              </w:rPr>
              <w:t xml:space="preserve"> на 1 сотрудника:</w:t>
            </w:r>
          </w:p>
          <w:p w:rsidR="00232260" w:rsidRPr="00232260" w:rsidRDefault="00232260" w:rsidP="00232260">
            <w:pPr>
              <w:suppressAutoHyphens w:val="0"/>
              <w:jc w:val="both"/>
              <w:rPr>
                <w:i/>
                <w:lang w:eastAsia="ru-RU"/>
              </w:rPr>
            </w:pPr>
            <w:r w:rsidRPr="00232260">
              <w:rPr>
                <w:i/>
                <w:lang w:eastAsia="ru-RU"/>
              </w:rPr>
              <w:t>30-15 при этажности 2-5</w:t>
            </w:r>
          </w:p>
        </w:tc>
      </w:tr>
      <w:tr w:rsidR="00232260" w:rsidRPr="00232260" w:rsidTr="00C930FE">
        <w:trPr>
          <w:trHeight w:val="1082"/>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гостиницы;</w:t>
            </w:r>
          </w:p>
        </w:tc>
        <w:tc>
          <w:tcPr>
            <w:tcW w:w="2520" w:type="dxa"/>
          </w:tcPr>
          <w:p w:rsidR="00232260" w:rsidRPr="00232260" w:rsidRDefault="00232260" w:rsidP="00232260">
            <w:pPr>
              <w:suppressAutoHyphens w:val="0"/>
              <w:jc w:val="both"/>
              <w:rPr>
                <w:i/>
                <w:lang w:eastAsia="ru-RU"/>
              </w:rPr>
            </w:pPr>
            <w:r w:rsidRPr="00232260">
              <w:rPr>
                <w:i/>
                <w:lang w:eastAsia="ru-RU"/>
              </w:rPr>
              <w:t>6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При числе мест гостиницы, м</w:t>
            </w:r>
            <w:proofErr w:type="gramStart"/>
            <w:r w:rsidRPr="00232260">
              <w:rPr>
                <w:i/>
                <w:lang w:eastAsia="ru-RU"/>
              </w:rPr>
              <w:t>2</w:t>
            </w:r>
            <w:proofErr w:type="gramEnd"/>
            <w:r w:rsidRPr="00232260">
              <w:rPr>
                <w:i/>
                <w:lang w:eastAsia="ru-RU"/>
              </w:rPr>
              <w:t xml:space="preserve"> на 1 место:</w:t>
            </w:r>
          </w:p>
          <w:p w:rsidR="00232260" w:rsidRPr="00232260" w:rsidRDefault="00232260" w:rsidP="00232260">
            <w:pPr>
              <w:suppressAutoHyphens w:val="0"/>
              <w:jc w:val="both"/>
              <w:rPr>
                <w:i/>
                <w:lang w:eastAsia="ru-RU"/>
              </w:rPr>
            </w:pPr>
            <w:r w:rsidRPr="00232260">
              <w:rPr>
                <w:i/>
                <w:lang w:eastAsia="ru-RU"/>
              </w:rPr>
              <w:t>От 25 до 100-55</w:t>
            </w:r>
          </w:p>
        </w:tc>
      </w:tr>
      <w:tr w:rsidR="00232260" w:rsidRPr="00232260" w:rsidTr="00C930FE">
        <w:trPr>
          <w:trHeight w:val="1112"/>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информационные туристические центры, центры обслуживания туристов;</w:t>
            </w:r>
          </w:p>
        </w:tc>
        <w:tc>
          <w:tcPr>
            <w:tcW w:w="2520" w:type="dxa"/>
          </w:tcPr>
          <w:p w:rsidR="00232260" w:rsidRPr="00232260" w:rsidRDefault="00232260" w:rsidP="00232260">
            <w:pPr>
              <w:suppressAutoHyphens w:val="0"/>
              <w:jc w:val="both"/>
              <w:rPr>
                <w:i/>
                <w:lang w:eastAsia="ru-RU"/>
              </w:rPr>
            </w:pPr>
            <w:r w:rsidRPr="00232260">
              <w:rPr>
                <w:i/>
                <w:lang w:eastAsia="ru-RU"/>
              </w:rPr>
              <w:t>Туристские базы</w:t>
            </w:r>
          </w:p>
          <w:p w:rsidR="00232260" w:rsidRPr="00232260" w:rsidRDefault="00232260" w:rsidP="00232260">
            <w:pPr>
              <w:suppressAutoHyphens w:val="0"/>
              <w:jc w:val="both"/>
              <w:rPr>
                <w:i/>
                <w:lang w:eastAsia="ru-RU"/>
              </w:rPr>
            </w:pPr>
            <w:r w:rsidRPr="00232260">
              <w:rPr>
                <w:i/>
                <w:lang w:eastAsia="ru-RU"/>
              </w:rPr>
              <w:t>По заданию на проектирование</w:t>
            </w:r>
          </w:p>
        </w:tc>
        <w:tc>
          <w:tcPr>
            <w:tcW w:w="3195" w:type="dxa"/>
          </w:tcPr>
          <w:p w:rsidR="00232260" w:rsidRPr="00232260" w:rsidRDefault="00232260" w:rsidP="00232260">
            <w:pPr>
              <w:suppressAutoHyphens w:val="0"/>
              <w:jc w:val="both"/>
              <w:rPr>
                <w:i/>
                <w:lang w:eastAsia="ru-RU"/>
              </w:rPr>
            </w:pPr>
          </w:p>
          <w:p w:rsidR="00232260" w:rsidRPr="00232260" w:rsidRDefault="00232260" w:rsidP="00232260">
            <w:pPr>
              <w:suppressAutoHyphens w:val="0"/>
              <w:rPr>
                <w:i/>
                <w:lang w:eastAsia="ru-RU"/>
              </w:rPr>
            </w:pPr>
            <w:r w:rsidRPr="00232260">
              <w:rPr>
                <w:i/>
                <w:lang w:eastAsia="ru-RU"/>
              </w:rPr>
              <w:t>65-80 м</w:t>
            </w:r>
            <w:proofErr w:type="gramStart"/>
            <w:r w:rsidRPr="00232260">
              <w:rPr>
                <w:i/>
                <w:lang w:eastAsia="ru-RU"/>
              </w:rPr>
              <w:t>2</w:t>
            </w:r>
            <w:proofErr w:type="gramEnd"/>
            <w:r w:rsidRPr="00232260">
              <w:rPr>
                <w:i/>
                <w:lang w:eastAsia="ru-RU"/>
              </w:rPr>
              <w:t xml:space="preserve"> на 1 место</w:t>
            </w:r>
          </w:p>
        </w:tc>
      </w:tr>
      <w:tr w:rsidR="00232260" w:rsidRPr="00232260" w:rsidTr="00C930FE">
        <w:trPr>
          <w:trHeight w:val="830"/>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физкультурно-оздоровительные сооружения;</w:t>
            </w:r>
          </w:p>
        </w:tc>
        <w:tc>
          <w:tcPr>
            <w:tcW w:w="2520" w:type="dxa"/>
          </w:tcPr>
          <w:p w:rsidR="00232260" w:rsidRPr="00232260" w:rsidRDefault="00232260" w:rsidP="00232260">
            <w:pPr>
              <w:suppressAutoHyphens w:val="0"/>
              <w:jc w:val="both"/>
              <w:rPr>
                <w:i/>
                <w:lang w:eastAsia="ru-RU"/>
              </w:rPr>
            </w:pPr>
            <w:r w:rsidRPr="00232260">
              <w:rPr>
                <w:i/>
                <w:lang w:eastAsia="ru-RU"/>
              </w:rPr>
              <w:t>70-80 м</w:t>
            </w:r>
            <w:proofErr w:type="gramStart"/>
            <w:r w:rsidRPr="00232260">
              <w:rPr>
                <w:i/>
                <w:lang w:eastAsia="ru-RU"/>
              </w:rPr>
              <w:t>2</w:t>
            </w:r>
            <w:proofErr w:type="gramEnd"/>
            <w:r w:rsidRPr="00232260">
              <w:rPr>
                <w:i/>
                <w:lang w:eastAsia="ru-RU"/>
              </w:rPr>
              <w:t xml:space="preserve"> общей площади на 1 тыс. чел.</w:t>
            </w:r>
          </w:p>
        </w:tc>
        <w:tc>
          <w:tcPr>
            <w:tcW w:w="3195" w:type="dxa"/>
            <w:vMerge w:val="restart"/>
          </w:tcPr>
          <w:p w:rsidR="00232260" w:rsidRPr="00232260" w:rsidRDefault="00232260" w:rsidP="00232260">
            <w:pPr>
              <w:suppressAutoHyphens w:val="0"/>
              <w:jc w:val="both"/>
              <w:rPr>
                <w:i/>
                <w:lang w:eastAsia="ru-RU"/>
              </w:rPr>
            </w:pPr>
            <w:r w:rsidRPr="00232260">
              <w:rPr>
                <w:i/>
                <w:lang w:eastAsia="ru-RU"/>
              </w:rPr>
              <w:t>В поселениях с числом жителей от 2 до 5 тыс. следует предусматривать один спортивный зал площадью 540 м</w:t>
            </w:r>
            <w:proofErr w:type="gramStart"/>
            <w:r w:rsidRPr="00232260">
              <w:rPr>
                <w:i/>
                <w:lang w:eastAsia="ru-RU"/>
              </w:rPr>
              <w:t>2</w:t>
            </w:r>
            <w:proofErr w:type="gramEnd"/>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плавательные бассейны;</w:t>
            </w:r>
          </w:p>
        </w:tc>
        <w:tc>
          <w:tcPr>
            <w:tcW w:w="2520" w:type="dxa"/>
          </w:tcPr>
          <w:p w:rsidR="00232260" w:rsidRPr="00232260" w:rsidRDefault="00232260" w:rsidP="00232260">
            <w:pPr>
              <w:suppressAutoHyphens w:val="0"/>
              <w:jc w:val="both"/>
              <w:rPr>
                <w:i/>
                <w:lang w:eastAsia="ru-RU"/>
              </w:rPr>
            </w:pPr>
            <w:r w:rsidRPr="00232260">
              <w:rPr>
                <w:i/>
                <w:lang w:eastAsia="ru-RU"/>
              </w:rPr>
              <w:t>20-25 м</w:t>
            </w:r>
            <w:proofErr w:type="gramStart"/>
            <w:r w:rsidRPr="00232260">
              <w:rPr>
                <w:i/>
                <w:lang w:eastAsia="ru-RU"/>
              </w:rPr>
              <w:t>2</w:t>
            </w:r>
            <w:proofErr w:type="gramEnd"/>
            <w:r w:rsidRPr="00232260">
              <w:rPr>
                <w:i/>
                <w:lang w:eastAsia="ru-RU"/>
              </w:rPr>
              <w:t xml:space="preserve"> зеркала воды на 1 тыс. чел.</w:t>
            </w:r>
          </w:p>
        </w:tc>
        <w:tc>
          <w:tcPr>
            <w:tcW w:w="3195" w:type="dxa"/>
            <w:vMerge/>
          </w:tcPr>
          <w:p w:rsidR="00232260" w:rsidRPr="00232260" w:rsidRDefault="00232260" w:rsidP="00232260">
            <w:pPr>
              <w:suppressAutoHyphens w:val="0"/>
              <w:jc w:val="both"/>
              <w:rPr>
                <w:i/>
                <w:lang w:eastAsia="ru-RU"/>
              </w:rPr>
            </w:pPr>
          </w:p>
        </w:tc>
      </w:tr>
      <w:tr w:rsidR="00232260" w:rsidRPr="00232260" w:rsidTr="00C930FE">
        <w:trPr>
          <w:trHeight w:val="548"/>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спортивные залы местного значения;</w:t>
            </w:r>
          </w:p>
        </w:tc>
        <w:tc>
          <w:tcPr>
            <w:tcW w:w="2520" w:type="dxa"/>
          </w:tcPr>
          <w:p w:rsidR="00232260" w:rsidRPr="00232260" w:rsidRDefault="00232260" w:rsidP="00232260">
            <w:pPr>
              <w:suppressAutoHyphens w:val="0"/>
              <w:jc w:val="both"/>
              <w:rPr>
                <w:i/>
                <w:lang w:eastAsia="ru-RU"/>
              </w:rPr>
            </w:pPr>
            <w:r w:rsidRPr="00232260">
              <w:rPr>
                <w:i/>
                <w:lang w:eastAsia="ru-RU"/>
              </w:rPr>
              <w:t>60-80 м</w:t>
            </w:r>
            <w:proofErr w:type="gramStart"/>
            <w:r w:rsidRPr="00232260">
              <w:rPr>
                <w:i/>
                <w:lang w:eastAsia="ru-RU"/>
              </w:rPr>
              <w:t>2</w:t>
            </w:r>
            <w:proofErr w:type="gramEnd"/>
            <w:r w:rsidRPr="00232260">
              <w:rPr>
                <w:i/>
                <w:lang w:eastAsia="ru-RU"/>
              </w:rPr>
              <w:t xml:space="preserve"> площади пола на 1 тыс. чел.</w:t>
            </w:r>
          </w:p>
        </w:tc>
        <w:tc>
          <w:tcPr>
            <w:tcW w:w="3195" w:type="dxa"/>
            <w:vMerge/>
          </w:tcPr>
          <w:p w:rsidR="00232260" w:rsidRPr="00232260" w:rsidRDefault="00232260" w:rsidP="00232260">
            <w:pPr>
              <w:suppressAutoHyphens w:val="0"/>
              <w:jc w:val="both"/>
              <w:rPr>
                <w:i/>
                <w:lang w:eastAsia="ru-RU"/>
              </w:rPr>
            </w:pPr>
          </w:p>
        </w:tc>
      </w:tr>
      <w:tr w:rsidR="00232260" w:rsidRPr="00232260" w:rsidTr="00C930FE">
        <w:trPr>
          <w:trHeight w:val="2180"/>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lastRenderedPageBreak/>
              <w:t>учреждения культуры и искусства;</w:t>
            </w:r>
          </w:p>
        </w:tc>
        <w:tc>
          <w:tcPr>
            <w:tcW w:w="2520" w:type="dxa"/>
          </w:tcPr>
          <w:p w:rsidR="00232260" w:rsidRPr="00232260" w:rsidRDefault="00232260" w:rsidP="00232260">
            <w:pPr>
              <w:suppressAutoHyphens w:val="0"/>
              <w:jc w:val="both"/>
              <w:rPr>
                <w:i/>
                <w:lang w:eastAsia="ru-RU"/>
              </w:rPr>
            </w:pPr>
            <w:r w:rsidRPr="00232260">
              <w:rPr>
                <w:i/>
                <w:lang w:eastAsia="ru-RU"/>
              </w:rPr>
              <w:t>50-60 м</w:t>
            </w:r>
            <w:proofErr w:type="gramStart"/>
            <w:r w:rsidRPr="00232260">
              <w:rPr>
                <w:i/>
                <w:lang w:eastAsia="ru-RU"/>
              </w:rPr>
              <w:t>2</w:t>
            </w:r>
            <w:proofErr w:type="gramEnd"/>
            <w:r w:rsidRPr="00232260">
              <w:rPr>
                <w:i/>
                <w:lang w:eastAsia="ru-RU"/>
              </w:rPr>
              <w:t xml:space="preserve"> площади пола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Размещение, вместимость и размеры земельных участков планетариев, выставочных залов и музеев определяются заданием на проектирование</w:t>
            </w:r>
          </w:p>
        </w:tc>
      </w:tr>
      <w:tr w:rsidR="00232260" w:rsidRPr="00232260" w:rsidTr="00C930FE">
        <w:trPr>
          <w:trHeight w:val="2729"/>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учреждения социальной защиты;</w:t>
            </w:r>
          </w:p>
        </w:tc>
        <w:tc>
          <w:tcPr>
            <w:tcW w:w="2520" w:type="dxa"/>
          </w:tcPr>
          <w:p w:rsidR="00232260" w:rsidRPr="00232260" w:rsidRDefault="00232260" w:rsidP="00232260">
            <w:pPr>
              <w:suppressAutoHyphens w:val="0"/>
              <w:jc w:val="both"/>
              <w:rPr>
                <w:i/>
                <w:lang w:eastAsia="ru-RU"/>
              </w:rPr>
            </w:pPr>
            <w:r w:rsidRPr="00232260">
              <w:rPr>
                <w:i/>
                <w:lang w:eastAsia="ru-RU"/>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232260" w:rsidRPr="00232260" w:rsidRDefault="00232260" w:rsidP="00232260">
            <w:pPr>
              <w:suppressAutoHyphens w:val="0"/>
              <w:jc w:val="both"/>
              <w:rPr>
                <w:i/>
                <w:lang w:eastAsia="ru-RU"/>
              </w:rPr>
            </w:pPr>
            <w:r w:rsidRPr="00232260">
              <w:rPr>
                <w:i/>
                <w:lang w:eastAsia="ru-RU"/>
              </w:rPr>
              <w:t>Определяются заданием на проектирование</w:t>
            </w:r>
          </w:p>
        </w:tc>
      </w:tr>
      <w:tr w:rsidR="00232260" w:rsidRPr="00232260" w:rsidTr="00C930FE">
        <w:trPr>
          <w:trHeight w:val="1082"/>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 xml:space="preserve">музеи, выставочные залы, картинные и художественные галереи; </w:t>
            </w:r>
          </w:p>
        </w:tc>
        <w:tc>
          <w:tcPr>
            <w:tcW w:w="2520" w:type="dxa"/>
          </w:tcPr>
          <w:p w:rsidR="00232260" w:rsidRPr="00232260" w:rsidRDefault="00232260" w:rsidP="00232260">
            <w:pPr>
              <w:suppressAutoHyphens w:val="0"/>
              <w:jc w:val="both"/>
              <w:rPr>
                <w:i/>
                <w:lang w:eastAsia="ru-RU"/>
              </w:rPr>
            </w:pPr>
            <w:r w:rsidRPr="00232260">
              <w:rPr>
                <w:i/>
                <w:lang w:eastAsia="ru-RU"/>
              </w:rPr>
              <w:t>Сельские поселения до 10 тыс. чел. – 1 учреждение культуры</w:t>
            </w:r>
          </w:p>
        </w:tc>
        <w:tc>
          <w:tcPr>
            <w:tcW w:w="3195" w:type="dxa"/>
          </w:tcPr>
          <w:p w:rsidR="00232260" w:rsidRPr="00232260" w:rsidRDefault="00232260" w:rsidP="00232260">
            <w:pPr>
              <w:suppressAutoHyphens w:val="0"/>
              <w:jc w:val="both"/>
              <w:rPr>
                <w:i/>
                <w:lang w:eastAsia="ru-RU"/>
              </w:rPr>
            </w:pPr>
            <w:r w:rsidRPr="00232260">
              <w:rPr>
                <w:i/>
                <w:lang w:eastAsia="ru-RU"/>
              </w:rPr>
              <w:t>Определяются заданием на проектирование</w:t>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кинотеатры, видеосалоны;</w:t>
            </w:r>
          </w:p>
        </w:tc>
        <w:tc>
          <w:tcPr>
            <w:tcW w:w="2520" w:type="dxa"/>
          </w:tcPr>
          <w:p w:rsidR="00232260" w:rsidRPr="00232260" w:rsidRDefault="00232260" w:rsidP="00232260">
            <w:pPr>
              <w:suppressAutoHyphens w:val="0"/>
              <w:jc w:val="center"/>
              <w:rPr>
                <w:i/>
                <w:lang w:eastAsia="ru-RU"/>
              </w:rPr>
            </w:pPr>
            <w:r w:rsidRPr="00232260">
              <w:rPr>
                <w:i/>
                <w:lang w:eastAsia="ru-RU"/>
              </w:rPr>
              <w:t>25-35 мест на 1 тыс. чел.</w:t>
            </w:r>
          </w:p>
        </w:tc>
        <w:tc>
          <w:tcPr>
            <w:tcW w:w="3195" w:type="dxa"/>
          </w:tcPr>
          <w:p w:rsidR="00232260" w:rsidRPr="00232260" w:rsidRDefault="00232260" w:rsidP="00232260">
            <w:pPr>
              <w:suppressAutoHyphens w:val="0"/>
              <w:rPr>
                <w:rFonts w:asciiTheme="minorHAnsi" w:eastAsiaTheme="minorEastAsia" w:hAnsiTheme="minorHAnsi" w:cstheme="minorBidi"/>
                <w:lang w:eastAsia="ru-RU"/>
              </w:rPr>
            </w:pPr>
            <w:r w:rsidRPr="00232260">
              <w:rPr>
                <w:i/>
                <w:lang w:eastAsia="ru-RU"/>
              </w:rPr>
              <w:t>По заданию на проектирование</w:t>
            </w:r>
          </w:p>
        </w:tc>
      </w:tr>
      <w:tr w:rsidR="00232260" w:rsidRPr="00232260" w:rsidTr="00C930FE">
        <w:trPr>
          <w:trHeight w:val="1082"/>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библиотеки, архивы, информационные центры, справочные бюро;</w:t>
            </w:r>
          </w:p>
        </w:tc>
        <w:tc>
          <w:tcPr>
            <w:tcW w:w="2520" w:type="dxa"/>
          </w:tcPr>
          <w:p w:rsidR="00232260" w:rsidRPr="00232260" w:rsidRDefault="00232260" w:rsidP="00232260">
            <w:pPr>
              <w:suppressAutoHyphens w:val="0"/>
              <w:jc w:val="both"/>
              <w:rPr>
                <w:i/>
                <w:lang w:eastAsia="ru-RU"/>
              </w:rPr>
            </w:pPr>
            <w:r w:rsidRPr="00232260">
              <w:rPr>
                <w:i/>
                <w:lang w:eastAsia="ru-RU"/>
              </w:rPr>
              <w:t>6-7,5 тыс. ед. хранения</w:t>
            </w:r>
          </w:p>
          <w:p w:rsidR="00232260" w:rsidRPr="00232260" w:rsidRDefault="00232260" w:rsidP="00232260">
            <w:pPr>
              <w:suppressAutoHyphens w:val="0"/>
              <w:jc w:val="both"/>
              <w:rPr>
                <w:i/>
                <w:lang w:eastAsia="ru-RU"/>
              </w:rPr>
            </w:pPr>
            <w:r w:rsidRPr="00232260">
              <w:rPr>
                <w:i/>
                <w:lang w:eastAsia="ru-RU"/>
              </w:rPr>
              <w:t>5-6 читательское место</w:t>
            </w:r>
          </w:p>
        </w:tc>
        <w:tc>
          <w:tcPr>
            <w:tcW w:w="3195" w:type="dxa"/>
          </w:tcPr>
          <w:p w:rsidR="00232260" w:rsidRPr="00232260" w:rsidRDefault="00232260" w:rsidP="00232260">
            <w:pPr>
              <w:suppressAutoHyphens w:val="0"/>
              <w:rPr>
                <w:rFonts w:asciiTheme="minorHAnsi" w:eastAsiaTheme="minorEastAsia" w:hAnsiTheme="minorHAnsi" w:cstheme="minorBidi"/>
                <w:lang w:eastAsia="ru-RU"/>
              </w:rPr>
            </w:pPr>
            <w:r w:rsidRPr="00232260">
              <w:rPr>
                <w:i/>
                <w:lang w:eastAsia="ru-RU"/>
              </w:rPr>
              <w:t>По заданию на проектирование</w:t>
            </w:r>
          </w:p>
        </w:tc>
      </w:tr>
      <w:tr w:rsidR="00232260" w:rsidRPr="00232260" w:rsidTr="00C930FE">
        <w:trPr>
          <w:trHeight w:val="830"/>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232260" w:rsidRPr="00232260" w:rsidRDefault="00232260" w:rsidP="00232260">
            <w:pPr>
              <w:suppressAutoHyphens w:val="0"/>
              <w:jc w:val="both"/>
              <w:rPr>
                <w:i/>
                <w:lang w:eastAsia="ru-RU"/>
              </w:rPr>
            </w:pPr>
            <w:r w:rsidRPr="00232260">
              <w:rPr>
                <w:i/>
                <w:lang w:eastAsia="ru-RU"/>
              </w:rPr>
              <w:t>80 на 1 тыс. чел.</w:t>
            </w:r>
          </w:p>
        </w:tc>
        <w:tc>
          <w:tcPr>
            <w:tcW w:w="3195" w:type="dxa"/>
          </w:tcPr>
          <w:p w:rsidR="00232260" w:rsidRPr="00232260" w:rsidRDefault="00232260" w:rsidP="00232260">
            <w:pPr>
              <w:suppressAutoHyphens w:val="0"/>
              <w:rPr>
                <w:rFonts w:asciiTheme="minorHAnsi" w:eastAsiaTheme="minorEastAsia" w:hAnsiTheme="minorHAnsi" w:cstheme="minorBidi"/>
                <w:lang w:eastAsia="ru-RU"/>
              </w:rPr>
            </w:pPr>
            <w:r w:rsidRPr="00232260">
              <w:rPr>
                <w:i/>
                <w:lang w:eastAsia="ru-RU"/>
              </w:rPr>
              <w:t>По заданию на проектирование</w:t>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дворец бракосочетаний;</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залы аттракционов и игровых автоматов;</w:t>
            </w:r>
          </w:p>
        </w:tc>
        <w:tc>
          <w:tcPr>
            <w:tcW w:w="2520" w:type="dxa"/>
          </w:tcPr>
          <w:p w:rsidR="00232260" w:rsidRPr="00232260" w:rsidRDefault="00232260" w:rsidP="00232260">
            <w:pPr>
              <w:suppressAutoHyphens w:val="0"/>
              <w:jc w:val="both"/>
              <w:rPr>
                <w:i/>
                <w:lang w:eastAsia="ru-RU"/>
              </w:rPr>
            </w:pPr>
            <w:r w:rsidRPr="00232260">
              <w:rPr>
                <w:i/>
                <w:lang w:eastAsia="ru-RU"/>
              </w:rPr>
              <w:t>3 м</w:t>
            </w:r>
            <w:proofErr w:type="gramStart"/>
            <w:r w:rsidRPr="00232260">
              <w:rPr>
                <w:i/>
                <w:lang w:eastAsia="ru-RU"/>
              </w:rPr>
              <w:t>2</w:t>
            </w:r>
            <w:proofErr w:type="gramEnd"/>
            <w:r w:rsidRPr="00232260">
              <w:rPr>
                <w:i/>
                <w:lang w:eastAsia="ru-RU"/>
              </w:rPr>
              <w:t xml:space="preserve"> площади пола на 1 тыс. чел.</w:t>
            </w:r>
          </w:p>
        </w:tc>
        <w:tc>
          <w:tcPr>
            <w:tcW w:w="3195" w:type="dxa"/>
          </w:tcPr>
          <w:p w:rsidR="00232260" w:rsidRPr="00232260" w:rsidRDefault="00232260" w:rsidP="00232260">
            <w:pPr>
              <w:suppressAutoHyphens w:val="0"/>
              <w:rPr>
                <w:rFonts w:asciiTheme="minorHAnsi" w:eastAsiaTheme="minorEastAsia" w:hAnsiTheme="minorHAnsi" w:cstheme="minorBidi"/>
                <w:lang w:eastAsia="ru-RU"/>
              </w:rPr>
            </w:pPr>
            <w:r w:rsidRPr="00232260">
              <w:rPr>
                <w:i/>
                <w:lang w:eastAsia="ru-RU"/>
              </w:rPr>
              <w:t>По заданию на проектирование</w:t>
            </w:r>
          </w:p>
        </w:tc>
      </w:tr>
      <w:tr w:rsidR="00232260" w:rsidRPr="00232260" w:rsidTr="00C930FE">
        <w:trPr>
          <w:trHeight w:val="281"/>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танцзалы, дискотеки;</w:t>
            </w:r>
          </w:p>
        </w:tc>
        <w:tc>
          <w:tcPr>
            <w:tcW w:w="2520" w:type="dxa"/>
          </w:tcPr>
          <w:p w:rsidR="00232260" w:rsidRPr="00232260" w:rsidRDefault="00232260" w:rsidP="00232260">
            <w:pPr>
              <w:suppressAutoHyphens w:val="0"/>
              <w:jc w:val="both"/>
              <w:rPr>
                <w:i/>
                <w:lang w:eastAsia="ru-RU"/>
              </w:rPr>
            </w:pPr>
            <w:r w:rsidRPr="00232260">
              <w:rPr>
                <w:i/>
                <w:lang w:eastAsia="ru-RU"/>
              </w:rPr>
              <w:t>6 на 1 тыс. чел.</w:t>
            </w:r>
          </w:p>
        </w:tc>
        <w:tc>
          <w:tcPr>
            <w:tcW w:w="3195" w:type="dxa"/>
          </w:tcPr>
          <w:p w:rsidR="00232260" w:rsidRPr="00232260" w:rsidRDefault="00232260" w:rsidP="00232260">
            <w:pPr>
              <w:suppressAutoHyphens w:val="0"/>
              <w:rPr>
                <w:rFonts w:asciiTheme="minorHAnsi" w:eastAsiaTheme="minorEastAsia" w:hAnsiTheme="minorHAnsi" w:cstheme="minorBidi"/>
                <w:lang w:eastAsia="ru-RU"/>
              </w:rPr>
            </w:pPr>
            <w:r w:rsidRPr="00232260">
              <w:rPr>
                <w:i/>
                <w:lang w:eastAsia="ru-RU"/>
              </w:rPr>
              <w:t>По заданию на проектирование</w:t>
            </w:r>
          </w:p>
        </w:tc>
      </w:tr>
      <w:tr w:rsidR="00232260" w:rsidRPr="00232260" w:rsidTr="00C930FE">
        <w:trPr>
          <w:trHeight w:val="548"/>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компьютерные центры, интернет-кафе;</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временные торговые объекты;</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2180"/>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магазины, торговые комплексы, торговые дома, дома быта;</w:t>
            </w:r>
          </w:p>
        </w:tc>
        <w:tc>
          <w:tcPr>
            <w:tcW w:w="2520" w:type="dxa"/>
          </w:tcPr>
          <w:p w:rsidR="00232260" w:rsidRPr="00232260" w:rsidRDefault="00232260" w:rsidP="00232260">
            <w:pPr>
              <w:suppressAutoHyphens w:val="0"/>
              <w:jc w:val="both"/>
              <w:rPr>
                <w:i/>
                <w:lang w:eastAsia="ru-RU"/>
              </w:rPr>
            </w:pPr>
          </w:p>
        </w:tc>
        <w:tc>
          <w:tcPr>
            <w:tcW w:w="3195" w:type="dxa"/>
          </w:tcPr>
          <w:p w:rsidR="00232260" w:rsidRPr="00232260" w:rsidRDefault="00232260" w:rsidP="00232260">
            <w:pPr>
              <w:suppressAutoHyphens w:val="0"/>
              <w:jc w:val="both"/>
              <w:rPr>
                <w:i/>
                <w:lang w:eastAsia="ru-RU"/>
              </w:rPr>
            </w:pPr>
            <w:r w:rsidRPr="00232260">
              <w:rPr>
                <w:i/>
                <w:lang w:eastAsia="ru-RU"/>
              </w:rPr>
              <w:t>Торговые центры малых городов и сельских поселений с числом жителей, тыс. чел.:</w:t>
            </w:r>
          </w:p>
          <w:p w:rsidR="00232260" w:rsidRPr="00232260" w:rsidRDefault="00232260" w:rsidP="00232260">
            <w:pPr>
              <w:suppressAutoHyphens w:val="0"/>
              <w:jc w:val="both"/>
              <w:rPr>
                <w:i/>
                <w:lang w:eastAsia="ru-RU"/>
              </w:rPr>
            </w:pPr>
            <w:r w:rsidRPr="00232260">
              <w:rPr>
                <w:i/>
                <w:lang w:eastAsia="ru-RU"/>
              </w:rPr>
              <w:t>до 1 0,1-0,2 га</w:t>
            </w:r>
          </w:p>
          <w:p w:rsidR="00232260" w:rsidRPr="00232260" w:rsidRDefault="00232260" w:rsidP="00232260">
            <w:pPr>
              <w:suppressAutoHyphens w:val="0"/>
              <w:jc w:val="both"/>
              <w:rPr>
                <w:i/>
                <w:lang w:eastAsia="ru-RU"/>
              </w:rPr>
            </w:pPr>
            <w:r w:rsidRPr="00232260">
              <w:rPr>
                <w:i/>
                <w:lang w:eastAsia="ru-RU"/>
              </w:rPr>
              <w:t>св. 1 до 3 0,2-0,4 га</w:t>
            </w:r>
          </w:p>
          <w:p w:rsidR="00232260" w:rsidRPr="00232260" w:rsidRDefault="00232260" w:rsidP="00232260">
            <w:pPr>
              <w:suppressAutoHyphens w:val="0"/>
              <w:jc w:val="both"/>
              <w:rPr>
                <w:i/>
                <w:lang w:eastAsia="ru-RU"/>
              </w:rPr>
            </w:pPr>
            <w:r w:rsidRPr="00232260">
              <w:rPr>
                <w:i/>
                <w:lang w:eastAsia="ru-RU"/>
              </w:rPr>
              <w:t>св. 3 до 4 0,4-0,6 га</w:t>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lastRenderedPageBreak/>
              <w:t>крупные торговые комплексы;</w:t>
            </w:r>
          </w:p>
        </w:tc>
        <w:tc>
          <w:tcPr>
            <w:tcW w:w="2520" w:type="dxa"/>
            <w:vMerge w:val="restart"/>
          </w:tcPr>
          <w:p w:rsidR="00232260" w:rsidRPr="00232260" w:rsidRDefault="00232260" w:rsidP="00232260">
            <w:pPr>
              <w:suppressAutoHyphens w:val="0"/>
              <w:jc w:val="both"/>
              <w:rPr>
                <w:i/>
                <w:lang w:eastAsia="ru-RU"/>
              </w:rPr>
            </w:pPr>
            <w:r w:rsidRPr="00232260">
              <w:rPr>
                <w:i/>
                <w:lang w:eastAsia="ru-RU"/>
              </w:rPr>
              <w:t>24-40 м</w:t>
            </w:r>
            <w:proofErr w:type="gramStart"/>
            <w:r w:rsidRPr="00232260">
              <w:rPr>
                <w:i/>
                <w:lang w:eastAsia="ru-RU"/>
              </w:rPr>
              <w:t>2</w:t>
            </w:r>
            <w:proofErr w:type="gramEnd"/>
            <w:r w:rsidRPr="00232260">
              <w:rPr>
                <w:i/>
                <w:lang w:eastAsia="ru-RU"/>
              </w:rPr>
              <w:t xml:space="preserve"> торговой площади на 1000 чел.</w:t>
            </w:r>
          </w:p>
        </w:tc>
        <w:tc>
          <w:tcPr>
            <w:tcW w:w="3195" w:type="dxa"/>
            <w:vMerge w:val="restart"/>
          </w:tcPr>
          <w:p w:rsidR="00232260" w:rsidRPr="00232260" w:rsidRDefault="00232260" w:rsidP="00232260">
            <w:pPr>
              <w:suppressAutoHyphens w:val="0"/>
              <w:jc w:val="both"/>
              <w:rPr>
                <w:i/>
                <w:lang w:eastAsia="ru-RU"/>
              </w:rPr>
            </w:pPr>
            <w:r w:rsidRPr="00232260">
              <w:rPr>
                <w:i/>
                <w:lang w:eastAsia="ru-RU"/>
              </w:rPr>
              <w:t>От 7 до 14 м</w:t>
            </w:r>
            <w:proofErr w:type="gramStart"/>
            <w:r w:rsidRPr="00232260">
              <w:rPr>
                <w:i/>
                <w:lang w:eastAsia="ru-RU"/>
              </w:rPr>
              <w:t>2</w:t>
            </w:r>
            <w:proofErr w:type="gramEnd"/>
            <w:r w:rsidRPr="00232260">
              <w:rPr>
                <w:i/>
                <w:lang w:eastAsia="ru-RU"/>
              </w:rPr>
              <w:t xml:space="preserve"> на 1 м2 торговой площади рыночного комплекса в зависимости от вместимости:</w:t>
            </w:r>
          </w:p>
          <w:p w:rsidR="00232260" w:rsidRPr="00232260" w:rsidRDefault="00232260" w:rsidP="00232260">
            <w:pPr>
              <w:suppressAutoHyphens w:val="0"/>
              <w:jc w:val="both"/>
              <w:rPr>
                <w:i/>
                <w:lang w:eastAsia="ru-RU"/>
              </w:rPr>
            </w:pPr>
            <w:r w:rsidRPr="00232260">
              <w:rPr>
                <w:i/>
                <w:lang w:eastAsia="ru-RU"/>
              </w:rPr>
              <w:t>14 м</w:t>
            </w:r>
            <w:proofErr w:type="gramStart"/>
            <w:r w:rsidRPr="00232260">
              <w:rPr>
                <w:i/>
                <w:lang w:eastAsia="ru-RU"/>
              </w:rPr>
              <w:t>2</w:t>
            </w:r>
            <w:proofErr w:type="gramEnd"/>
            <w:r w:rsidRPr="00232260">
              <w:rPr>
                <w:i/>
                <w:lang w:eastAsia="ru-RU"/>
              </w:rPr>
              <w:t xml:space="preserve"> - при торговой площади до 600 м2</w:t>
            </w:r>
          </w:p>
        </w:tc>
      </w:tr>
      <w:tr w:rsidR="00232260" w:rsidRPr="00232260" w:rsidTr="00C930FE">
        <w:trPr>
          <w:trHeight w:val="1335"/>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рынки, ярмарки, выставки товаров;</w:t>
            </w:r>
          </w:p>
        </w:tc>
        <w:tc>
          <w:tcPr>
            <w:tcW w:w="2520" w:type="dxa"/>
            <w:vMerge/>
          </w:tcPr>
          <w:p w:rsidR="00232260" w:rsidRPr="00232260" w:rsidRDefault="00232260" w:rsidP="00232260">
            <w:pPr>
              <w:suppressAutoHyphens w:val="0"/>
              <w:jc w:val="both"/>
              <w:rPr>
                <w:i/>
                <w:lang w:eastAsia="ru-RU"/>
              </w:rPr>
            </w:pPr>
          </w:p>
        </w:tc>
        <w:tc>
          <w:tcPr>
            <w:tcW w:w="3195" w:type="dxa"/>
            <w:vMerge/>
          </w:tcPr>
          <w:p w:rsidR="00232260" w:rsidRPr="00232260" w:rsidRDefault="00232260" w:rsidP="00232260">
            <w:pPr>
              <w:suppressAutoHyphens w:val="0"/>
              <w:jc w:val="both"/>
              <w:rPr>
                <w:i/>
                <w:lang w:eastAsia="ru-RU"/>
              </w:rPr>
            </w:pP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рекламные агентства;</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824"/>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фирмы по предоставлению услуг сотовой и пейджинговой связи;</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1379"/>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1364"/>
        </w:trPr>
        <w:tc>
          <w:tcPr>
            <w:tcW w:w="3684" w:type="dxa"/>
          </w:tcPr>
          <w:p w:rsidR="00232260" w:rsidRPr="00232260" w:rsidRDefault="00232260" w:rsidP="00232260">
            <w:pPr>
              <w:numPr>
                <w:ilvl w:val="0"/>
                <w:numId w:val="13"/>
              </w:numPr>
              <w:tabs>
                <w:tab w:val="num" w:pos="426"/>
              </w:tabs>
              <w:suppressAutoHyphens w:val="0"/>
              <w:jc w:val="both"/>
              <w:rPr>
                <w:rFonts w:eastAsiaTheme="minorEastAsia"/>
                <w:i/>
                <w:lang w:eastAsia="ru-RU"/>
              </w:rPr>
            </w:pPr>
            <w:r w:rsidRPr="00232260">
              <w:rPr>
                <w:rFonts w:eastAsiaTheme="minorEastAsia"/>
                <w:i/>
                <w:lang w:eastAsia="ru-RU"/>
              </w:rPr>
              <w:t>предприятия общественного питания (столовые, кафе, закусочные, бары, рестораны);</w:t>
            </w:r>
          </w:p>
        </w:tc>
        <w:tc>
          <w:tcPr>
            <w:tcW w:w="2520" w:type="dxa"/>
          </w:tcPr>
          <w:p w:rsidR="00232260" w:rsidRPr="00232260" w:rsidRDefault="00232260" w:rsidP="00232260">
            <w:pPr>
              <w:suppressAutoHyphens w:val="0"/>
              <w:jc w:val="both"/>
              <w:rPr>
                <w:i/>
                <w:lang w:eastAsia="ru-RU"/>
              </w:rPr>
            </w:pPr>
            <w:r w:rsidRPr="00232260">
              <w:rPr>
                <w:i/>
                <w:lang w:eastAsia="ru-RU"/>
              </w:rPr>
              <w:t>40 мест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 xml:space="preserve">При числе мест, </w:t>
            </w:r>
            <w:proofErr w:type="gramStart"/>
            <w:r w:rsidRPr="00232260">
              <w:rPr>
                <w:i/>
                <w:lang w:eastAsia="ru-RU"/>
              </w:rPr>
              <w:t>га</w:t>
            </w:r>
            <w:proofErr w:type="gramEnd"/>
            <w:r w:rsidRPr="00232260">
              <w:rPr>
                <w:i/>
                <w:lang w:eastAsia="ru-RU"/>
              </w:rPr>
              <w:t xml:space="preserve"> на 100 мест:</w:t>
            </w:r>
          </w:p>
          <w:p w:rsidR="00232260" w:rsidRPr="00232260" w:rsidRDefault="00232260" w:rsidP="00232260">
            <w:pPr>
              <w:suppressAutoHyphens w:val="0"/>
              <w:jc w:val="both"/>
              <w:rPr>
                <w:i/>
                <w:lang w:eastAsia="ru-RU"/>
              </w:rPr>
            </w:pPr>
            <w:r w:rsidRPr="00232260">
              <w:rPr>
                <w:i/>
                <w:lang w:eastAsia="ru-RU"/>
              </w:rPr>
              <w:t>до 50                 0,2-0,25</w:t>
            </w:r>
          </w:p>
          <w:p w:rsidR="00232260" w:rsidRPr="00232260" w:rsidRDefault="00232260" w:rsidP="00232260">
            <w:pPr>
              <w:suppressAutoHyphens w:val="0"/>
              <w:jc w:val="both"/>
              <w:rPr>
                <w:i/>
                <w:lang w:eastAsia="ru-RU"/>
              </w:rPr>
            </w:pPr>
            <w:r w:rsidRPr="00232260">
              <w:rPr>
                <w:i/>
                <w:lang w:eastAsia="ru-RU"/>
              </w:rPr>
              <w:t>св. 50 до 150     0,2-0,15</w:t>
            </w:r>
          </w:p>
          <w:p w:rsidR="00232260" w:rsidRPr="00232260" w:rsidRDefault="00232260" w:rsidP="00232260">
            <w:pPr>
              <w:suppressAutoHyphens w:val="0"/>
              <w:jc w:val="both"/>
              <w:rPr>
                <w:i/>
                <w:lang w:eastAsia="ru-RU"/>
              </w:rPr>
            </w:pPr>
            <w:r w:rsidRPr="00232260">
              <w:rPr>
                <w:i/>
                <w:lang w:eastAsia="ru-RU"/>
              </w:rPr>
              <w:t>св. 150               0,1</w:t>
            </w:r>
          </w:p>
        </w:tc>
      </w:tr>
      <w:tr w:rsidR="00232260" w:rsidRPr="00232260" w:rsidTr="00C930FE">
        <w:trPr>
          <w:trHeight w:val="786"/>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объекты бытового обслуживания;</w:t>
            </w:r>
          </w:p>
        </w:tc>
        <w:tc>
          <w:tcPr>
            <w:tcW w:w="2520" w:type="dxa"/>
          </w:tcPr>
          <w:p w:rsidR="00232260" w:rsidRPr="00232260" w:rsidRDefault="00232260" w:rsidP="00232260">
            <w:pPr>
              <w:suppressAutoHyphens w:val="0"/>
              <w:jc w:val="both"/>
              <w:rPr>
                <w:i/>
                <w:lang w:eastAsia="ru-RU"/>
              </w:rPr>
            </w:pPr>
            <w:r w:rsidRPr="00232260">
              <w:rPr>
                <w:i/>
                <w:lang w:eastAsia="ru-RU"/>
              </w:rPr>
              <w:t>4 места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Для предприятий мощностью, рабочих мест:</w:t>
            </w:r>
          </w:p>
          <w:p w:rsidR="00232260" w:rsidRPr="00232260" w:rsidRDefault="00232260" w:rsidP="00232260">
            <w:pPr>
              <w:suppressAutoHyphens w:val="0"/>
              <w:jc w:val="both"/>
              <w:rPr>
                <w:i/>
                <w:lang w:eastAsia="ru-RU"/>
              </w:rPr>
            </w:pPr>
            <w:r w:rsidRPr="00232260">
              <w:rPr>
                <w:i/>
                <w:lang w:eastAsia="ru-RU"/>
              </w:rPr>
              <w:t>0,1-0,2 га        10-50</w:t>
            </w:r>
          </w:p>
          <w:p w:rsidR="00232260" w:rsidRPr="00232260" w:rsidRDefault="00232260" w:rsidP="00232260">
            <w:pPr>
              <w:suppressAutoHyphens w:val="0"/>
              <w:jc w:val="both"/>
              <w:rPr>
                <w:i/>
                <w:lang w:eastAsia="ru-RU"/>
              </w:rPr>
            </w:pPr>
            <w:r w:rsidRPr="00232260">
              <w:rPr>
                <w:i/>
                <w:lang w:eastAsia="ru-RU"/>
              </w:rPr>
              <w:t>0,05-0,08 га     50-150</w:t>
            </w:r>
          </w:p>
          <w:p w:rsidR="00232260" w:rsidRPr="00232260" w:rsidRDefault="00232260" w:rsidP="00232260">
            <w:pPr>
              <w:suppressAutoHyphens w:val="0"/>
              <w:jc w:val="both"/>
              <w:rPr>
                <w:i/>
                <w:lang w:eastAsia="ru-RU"/>
              </w:rPr>
            </w:pPr>
            <w:r w:rsidRPr="00232260">
              <w:rPr>
                <w:i/>
                <w:lang w:eastAsia="ru-RU"/>
              </w:rPr>
              <w:t>0,03-0,04 га     св. 150</w:t>
            </w:r>
          </w:p>
        </w:tc>
      </w:tr>
      <w:tr w:rsidR="00232260" w:rsidRPr="00232260" w:rsidTr="00C930FE">
        <w:trPr>
          <w:trHeight w:val="1379"/>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 xml:space="preserve">центры по предоставлению полиграфических услуг (ксерокопии, </w:t>
            </w:r>
            <w:proofErr w:type="spellStart"/>
            <w:r w:rsidRPr="00232260">
              <w:rPr>
                <w:rFonts w:eastAsiaTheme="minorEastAsia"/>
                <w:i/>
                <w:lang w:eastAsia="ru-RU"/>
              </w:rPr>
              <w:t>ламинирование</w:t>
            </w:r>
            <w:proofErr w:type="spellEnd"/>
            <w:r w:rsidRPr="00232260">
              <w:rPr>
                <w:rFonts w:eastAsiaTheme="minorEastAsia"/>
                <w:i/>
                <w:lang w:eastAsia="ru-RU"/>
              </w:rPr>
              <w:t xml:space="preserve">, брошюровка и пр.) </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281"/>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фотосалоны;</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916"/>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приёмные пункты прачечных и химчисток, прачечные самообслуживания;</w:t>
            </w:r>
          </w:p>
        </w:tc>
        <w:tc>
          <w:tcPr>
            <w:tcW w:w="2520" w:type="dxa"/>
          </w:tcPr>
          <w:p w:rsidR="00232260" w:rsidRPr="00232260" w:rsidRDefault="00232260" w:rsidP="00232260">
            <w:pPr>
              <w:suppressAutoHyphens w:val="0"/>
              <w:jc w:val="both"/>
              <w:rPr>
                <w:i/>
                <w:lang w:eastAsia="ru-RU"/>
              </w:rPr>
            </w:pPr>
          </w:p>
        </w:tc>
        <w:tc>
          <w:tcPr>
            <w:tcW w:w="3195" w:type="dxa"/>
          </w:tcPr>
          <w:p w:rsidR="00232260" w:rsidRPr="00232260" w:rsidRDefault="00232260" w:rsidP="00232260">
            <w:pPr>
              <w:suppressAutoHyphens w:val="0"/>
              <w:jc w:val="both"/>
              <w:rPr>
                <w:i/>
                <w:lang w:eastAsia="ru-RU"/>
              </w:rPr>
            </w:pPr>
            <w:r w:rsidRPr="00232260">
              <w:rPr>
                <w:i/>
                <w:lang w:eastAsia="ru-RU"/>
              </w:rPr>
              <w:t>0,1-0,2 га на объект</w:t>
            </w:r>
          </w:p>
        </w:tc>
      </w:tr>
      <w:tr w:rsidR="00232260" w:rsidRPr="00232260" w:rsidTr="00C930FE">
        <w:trPr>
          <w:trHeight w:val="1769"/>
        </w:trPr>
        <w:tc>
          <w:tcPr>
            <w:tcW w:w="3684" w:type="dxa"/>
          </w:tcPr>
          <w:p w:rsidR="00232260" w:rsidRPr="00232260" w:rsidRDefault="00232260" w:rsidP="00232260">
            <w:pPr>
              <w:numPr>
                <w:ilvl w:val="0"/>
                <w:numId w:val="12"/>
              </w:numPr>
              <w:suppressAutoHyphens w:val="0"/>
              <w:ind w:left="0" w:firstLine="0"/>
              <w:jc w:val="both"/>
              <w:rPr>
                <w:rFonts w:eastAsiaTheme="minorEastAsia"/>
                <w:i/>
                <w:lang w:eastAsia="ru-RU"/>
              </w:rPr>
            </w:pPr>
            <w:r w:rsidRPr="00232260">
              <w:rPr>
                <w:rFonts w:eastAsiaTheme="minorEastAsia"/>
                <w:i/>
                <w:lang w:eastAsia="ru-RU"/>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r w:rsidRPr="00232260">
              <w:rPr>
                <w:i/>
                <w:lang w:eastAsia="ru-RU"/>
              </w:rPr>
              <w:tab/>
            </w:r>
          </w:p>
        </w:tc>
      </w:tr>
      <w:tr w:rsidR="00232260" w:rsidRPr="00232260" w:rsidTr="00C930FE">
        <w:trPr>
          <w:trHeight w:val="1898"/>
        </w:trPr>
        <w:tc>
          <w:tcPr>
            <w:tcW w:w="3684" w:type="dxa"/>
          </w:tcPr>
          <w:p w:rsidR="00232260" w:rsidRPr="00232260" w:rsidRDefault="00232260" w:rsidP="00232260">
            <w:pPr>
              <w:numPr>
                <w:ilvl w:val="0"/>
                <w:numId w:val="14"/>
              </w:numPr>
              <w:suppressAutoHyphens w:val="0"/>
              <w:jc w:val="both"/>
              <w:rPr>
                <w:rFonts w:eastAsiaTheme="minorEastAsia"/>
                <w:i/>
                <w:lang w:eastAsia="ru-RU"/>
              </w:rPr>
            </w:pPr>
            <w:r w:rsidRPr="00232260">
              <w:rPr>
                <w:rFonts w:eastAsiaTheme="minorEastAsia"/>
                <w:i/>
                <w:lang w:eastAsia="ru-RU"/>
              </w:rPr>
              <w:t>центральные предприятия связи, отделения связи, почтовые отделения, междугородние переговорные пункты;</w:t>
            </w:r>
          </w:p>
        </w:tc>
        <w:tc>
          <w:tcPr>
            <w:tcW w:w="2520" w:type="dxa"/>
          </w:tcPr>
          <w:p w:rsidR="00232260" w:rsidRPr="00232260" w:rsidRDefault="00232260" w:rsidP="00232260">
            <w:pPr>
              <w:suppressAutoHyphens w:val="0"/>
              <w:jc w:val="both"/>
              <w:rPr>
                <w:i/>
                <w:lang w:eastAsia="ru-RU"/>
              </w:rPr>
            </w:pPr>
          </w:p>
        </w:tc>
        <w:tc>
          <w:tcPr>
            <w:tcW w:w="3195" w:type="dxa"/>
          </w:tcPr>
          <w:p w:rsidR="00232260" w:rsidRPr="00232260" w:rsidRDefault="00232260" w:rsidP="00232260">
            <w:pPr>
              <w:suppressAutoHyphens w:val="0"/>
              <w:jc w:val="both"/>
              <w:rPr>
                <w:i/>
                <w:lang w:eastAsia="ru-RU"/>
              </w:rPr>
            </w:pPr>
            <w:r w:rsidRPr="00232260">
              <w:rPr>
                <w:i/>
                <w:lang w:eastAsia="ru-RU"/>
              </w:rPr>
              <w:t xml:space="preserve">Отделения связи микрорайона, жилого района, </w:t>
            </w:r>
            <w:proofErr w:type="gramStart"/>
            <w:r w:rsidRPr="00232260">
              <w:rPr>
                <w:i/>
                <w:lang w:eastAsia="ru-RU"/>
              </w:rPr>
              <w:t>га</w:t>
            </w:r>
            <w:proofErr w:type="gramEnd"/>
            <w:r w:rsidRPr="00232260">
              <w:rPr>
                <w:i/>
                <w:lang w:eastAsia="ru-RU"/>
              </w:rPr>
              <w:t>, для обслуживаемого населения, групп:</w:t>
            </w:r>
          </w:p>
          <w:p w:rsidR="00232260" w:rsidRPr="00232260" w:rsidRDefault="00232260" w:rsidP="00232260">
            <w:pPr>
              <w:suppressAutoHyphens w:val="0"/>
              <w:jc w:val="both"/>
              <w:rPr>
                <w:i/>
                <w:lang w:eastAsia="ru-RU"/>
              </w:rPr>
            </w:pPr>
            <w:r w:rsidRPr="00232260">
              <w:rPr>
                <w:i/>
                <w:lang w:eastAsia="ru-RU"/>
              </w:rPr>
              <w:t>IV-V (до 9 тыс. чел.) 0,07-0,08</w:t>
            </w:r>
          </w:p>
        </w:tc>
      </w:tr>
      <w:tr w:rsidR="00232260" w:rsidRPr="00232260" w:rsidTr="00C930FE">
        <w:trPr>
          <w:trHeight w:val="3917"/>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lastRenderedPageBreak/>
              <w:t>амбулаторно-поликлинические учреждения;</w:t>
            </w:r>
          </w:p>
        </w:tc>
        <w:tc>
          <w:tcPr>
            <w:tcW w:w="2520" w:type="dxa"/>
          </w:tcPr>
          <w:p w:rsidR="00232260" w:rsidRPr="00232260" w:rsidRDefault="00232260" w:rsidP="00232260">
            <w:pPr>
              <w:suppressAutoHyphens w:val="0"/>
              <w:jc w:val="both"/>
              <w:rPr>
                <w:i/>
                <w:lang w:eastAsia="ru-RU"/>
              </w:rPr>
            </w:pPr>
            <w:r w:rsidRPr="00232260">
              <w:rPr>
                <w:i/>
                <w:lang w:eastAsia="ru-RU"/>
              </w:rPr>
              <w:t>18,15 посещений в смену на 1 тыс. чел.</w:t>
            </w:r>
          </w:p>
          <w:p w:rsidR="00232260" w:rsidRPr="00232260" w:rsidRDefault="00232260" w:rsidP="00232260">
            <w:pPr>
              <w:suppressAutoHyphens w:val="0"/>
              <w:jc w:val="both"/>
              <w:rPr>
                <w:i/>
                <w:lang w:eastAsia="ru-RU"/>
              </w:rPr>
            </w:pPr>
            <w:r w:rsidRPr="00232260">
              <w:rPr>
                <w:i/>
                <w:lang w:eastAsia="ru-RU"/>
              </w:rPr>
              <w:t>13,47 коек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При мощности стационаров, коек:</w:t>
            </w:r>
          </w:p>
          <w:p w:rsidR="00232260" w:rsidRPr="00232260" w:rsidRDefault="00232260" w:rsidP="00232260">
            <w:pPr>
              <w:suppressAutoHyphens w:val="0"/>
              <w:jc w:val="both"/>
              <w:rPr>
                <w:i/>
                <w:lang w:eastAsia="ru-RU"/>
              </w:rPr>
            </w:pPr>
            <w:r w:rsidRPr="00232260">
              <w:rPr>
                <w:i/>
                <w:lang w:eastAsia="ru-RU"/>
              </w:rPr>
              <w:t>до 50 - 150 м</w:t>
            </w:r>
            <w:proofErr w:type="gramStart"/>
            <w:r w:rsidRPr="00232260">
              <w:rPr>
                <w:i/>
                <w:lang w:eastAsia="ru-RU"/>
              </w:rPr>
              <w:t>2</w:t>
            </w:r>
            <w:proofErr w:type="gramEnd"/>
            <w:r w:rsidRPr="00232260">
              <w:rPr>
                <w:i/>
                <w:lang w:eastAsia="ru-RU"/>
              </w:rPr>
              <w:t xml:space="preserve"> на 1 койку</w:t>
            </w:r>
          </w:p>
          <w:p w:rsidR="00232260" w:rsidRPr="00232260" w:rsidRDefault="00232260" w:rsidP="00232260">
            <w:pPr>
              <w:suppressAutoHyphens w:val="0"/>
              <w:jc w:val="both"/>
              <w:rPr>
                <w:i/>
                <w:lang w:eastAsia="ru-RU"/>
              </w:rPr>
            </w:pPr>
            <w:r w:rsidRPr="00232260">
              <w:rPr>
                <w:i/>
                <w:lang w:eastAsia="ru-RU"/>
              </w:rPr>
              <w:t>св. 50 до 100 150-100 м</w:t>
            </w:r>
            <w:proofErr w:type="gramStart"/>
            <w:r w:rsidRPr="00232260">
              <w:rPr>
                <w:i/>
                <w:lang w:eastAsia="ru-RU"/>
              </w:rPr>
              <w:t>2</w:t>
            </w:r>
            <w:proofErr w:type="gramEnd"/>
            <w:r w:rsidRPr="00232260">
              <w:rPr>
                <w:i/>
                <w:lang w:eastAsia="ru-RU"/>
              </w:rPr>
              <w:t xml:space="preserve"> на 1 койку</w:t>
            </w:r>
          </w:p>
          <w:p w:rsidR="00232260" w:rsidRPr="00232260" w:rsidRDefault="00232260" w:rsidP="00232260">
            <w:pPr>
              <w:suppressAutoHyphens w:val="0"/>
              <w:jc w:val="both"/>
              <w:rPr>
                <w:i/>
                <w:lang w:eastAsia="ru-RU"/>
              </w:rPr>
            </w:pPr>
            <w:r w:rsidRPr="00232260">
              <w:rPr>
                <w:i/>
                <w:lang w:eastAsia="ru-RU"/>
              </w:rPr>
              <w:t>св. 100 до 200 100-80 м</w:t>
            </w:r>
            <w:proofErr w:type="gramStart"/>
            <w:r w:rsidRPr="00232260">
              <w:rPr>
                <w:i/>
                <w:lang w:eastAsia="ru-RU"/>
              </w:rPr>
              <w:t>2</w:t>
            </w:r>
            <w:proofErr w:type="gramEnd"/>
            <w:r w:rsidRPr="00232260">
              <w:rPr>
                <w:i/>
                <w:lang w:eastAsia="ru-RU"/>
              </w:rPr>
              <w:t xml:space="preserve"> на одну койку</w:t>
            </w:r>
          </w:p>
          <w:p w:rsidR="00232260" w:rsidRPr="00232260" w:rsidRDefault="00232260" w:rsidP="00232260">
            <w:pPr>
              <w:suppressAutoHyphens w:val="0"/>
              <w:jc w:val="both"/>
              <w:rPr>
                <w:i/>
                <w:lang w:eastAsia="ru-RU"/>
              </w:rPr>
            </w:pPr>
            <w:r w:rsidRPr="00232260">
              <w:rPr>
                <w:i/>
                <w:lang w:eastAsia="ru-RU"/>
              </w:rPr>
              <w:t>св. 200 до 400 80-75 м</w:t>
            </w:r>
            <w:proofErr w:type="gramStart"/>
            <w:r w:rsidRPr="00232260">
              <w:rPr>
                <w:i/>
                <w:lang w:eastAsia="ru-RU"/>
              </w:rPr>
              <w:t>2</w:t>
            </w:r>
            <w:proofErr w:type="gramEnd"/>
            <w:r w:rsidRPr="00232260">
              <w:rPr>
                <w:i/>
                <w:lang w:eastAsia="ru-RU"/>
              </w:rPr>
              <w:t xml:space="preserve"> на 1 койку.</w:t>
            </w:r>
          </w:p>
          <w:p w:rsidR="00232260" w:rsidRPr="00232260" w:rsidRDefault="00232260" w:rsidP="00232260">
            <w:pPr>
              <w:suppressAutoHyphens w:val="0"/>
              <w:jc w:val="both"/>
              <w:rPr>
                <w:i/>
                <w:lang w:eastAsia="ru-RU"/>
              </w:rPr>
            </w:pPr>
          </w:p>
          <w:p w:rsidR="00232260" w:rsidRPr="00232260" w:rsidRDefault="00232260" w:rsidP="00232260">
            <w:pPr>
              <w:suppressAutoHyphens w:val="0"/>
              <w:jc w:val="both"/>
              <w:rPr>
                <w:i/>
                <w:lang w:eastAsia="ru-RU"/>
              </w:rPr>
            </w:pPr>
            <w:r w:rsidRPr="00232260">
              <w:rPr>
                <w:i/>
                <w:lang w:eastAsia="ru-RU"/>
              </w:rPr>
              <w:t>На 100 посещений в смену - встроенные; 0,1 га на 100 посещений в смену, но не менее 0,2 га</w:t>
            </w:r>
          </w:p>
        </w:tc>
      </w:tr>
      <w:tr w:rsidR="00232260" w:rsidRPr="00232260" w:rsidTr="00C930FE">
        <w:trPr>
          <w:trHeight w:val="548"/>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аптеки;</w:t>
            </w:r>
          </w:p>
        </w:tc>
        <w:tc>
          <w:tcPr>
            <w:tcW w:w="2520" w:type="dxa"/>
          </w:tcPr>
          <w:p w:rsidR="00232260" w:rsidRPr="00232260" w:rsidRDefault="00232260" w:rsidP="00232260">
            <w:pPr>
              <w:suppressAutoHyphens w:val="0"/>
              <w:jc w:val="both"/>
              <w:rPr>
                <w:i/>
                <w:lang w:eastAsia="ru-RU"/>
              </w:rPr>
            </w:pPr>
            <w:r w:rsidRPr="00232260">
              <w:rPr>
                <w:i/>
                <w:lang w:eastAsia="ru-RU"/>
              </w:rPr>
              <w:t>14 м</w:t>
            </w:r>
            <w:proofErr w:type="gramStart"/>
            <w:r w:rsidRPr="00232260">
              <w:rPr>
                <w:i/>
                <w:lang w:eastAsia="ru-RU"/>
              </w:rPr>
              <w:t>2</w:t>
            </w:r>
            <w:proofErr w:type="gramEnd"/>
            <w:r w:rsidRPr="00232260">
              <w:rPr>
                <w:i/>
                <w:lang w:eastAsia="ru-RU"/>
              </w:rPr>
              <w:t xml:space="preserve"> общей площади</w:t>
            </w:r>
          </w:p>
        </w:tc>
        <w:tc>
          <w:tcPr>
            <w:tcW w:w="3195" w:type="dxa"/>
          </w:tcPr>
          <w:p w:rsidR="00232260" w:rsidRPr="00232260" w:rsidRDefault="00232260" w:rsidP="00232260">
            <w:pPr>
              <w:suppressAutoHyphens w:val="0"/>
              <w:jc w:val="both"/>
              <w:rPr>
                <w:i/>
                <w:lang w:eastAsia="ru-RU"/>
              </w:rPr>
            </w:pPr>
            <w:r w:rsidRPr="00232260">
              <w:rPr>
                <w:i/>
                <w:lang w:eastAsia="ru-RU"/>
              </w:rPr>
              <w:t>0,2 га или встроенные</w:t>
            </w:r>
          </w:p>
        </w:tc>
      </w:tr>
      <w:tr w:rsidR="00232260" w:rsidRPr="00232260" w:rsidTr="00C930FE">
        <w:trPr>
          <w:trHeight w:val="815"/>
        </w:trPr>
        <w:tc>
          <w:tcPr>
            <w:tcW w:w="3684" w:type="dxa"/>
          </w:tcPr>
          <w:p w:rsidR="00232260" w:rsidRPr="00232260" w:rsidRDefault="00232260" w:rsidP="00232260">
            <w:pPr>
              <w:numPr>
                <w:ilvl w:val="1"/>
                <w:numId w:val="11"/>
              </w:numPr>
              <w:suppressAutoHyphens w:val="0"/>
              <w:ind w:left="0" w:firstLine="0"/>
              <w:contextualSpacing/>
              <w:rPr>
                <w:i/>
                <w:lang w:eastAsia="ru-RU"/>
              </w:rPr>
            </w:pPr>
            <w:r w:rsidRPr="00232260">
              <w:rPr>
                <w:rFonts w:eastAsiaTheme="minorEastAsia"/>
                <w:i/>
                <w:lang w:eastAsia="ru-RU"/>
              </w:rPr>
              <w:t>пункты оказания первой медицинской помощи;</w:t>
            </w:r>
            <w:r w:rsidRPr="00232260">
              <w:rPr>
                <w:i/>
                <w:lang w:eastAsia="ru-RU"/>
              </w:rPr>
              <w:t xml:space="preserve"> </w:t>
            </w:r>
          </w:p>
        </w:tc>
        <w:tc>
          <w:tcPr>
            <w:tcW w:w="2520" w:type="dxa"/>
          </w:tcPr>
          <w:p w:rsidR="00232260" w:rsidRPr="00232260" w:rsidRDefault="00232260" w:rsidP="00232260">
            <w:pPr>
              <w:suppressAutoHyphens w:val="0"/>
              <w:jc w:val="both"/>
              <w:rPr>
                <w:i/>
                <w:lang w:eastAsia="ru-RU"/>
              </w:rPr>
            </w:pPr>
            <w:r w:rsidRPr="00232260">
              <w:rPr>
                <w:i/>
                <w:lang w:eastAsia="ru-RU"/>
              </w:rPr>
              <w:t>0,1 автомобиль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0,05 га на 1 автомобиль, но не менее 0,1 га</w:t>
            </w:r>
          </w:p>
        </w:tc>
      </w:tr>
      <w:tr w:rsidR="00232260" w:rsidRPr="00232260" w:rsidTr="00C930FE">
        <w:trPr>
          <w:trHeight w:val="2764"/>
        </w:trPr>
        <w:tc>
          <w:tcPr>
            <w:tcW w:w="3684" w:type="dxa"/>
          </w:tcPr>
          <w:p w:rsidR="00232260" w:rsidRPr="00232260" w:rsidRDefault="00232260" w:rsidP="00232260">
            <w:pPr>
              <w:numPr>
                <w:ilvl w:val="1"/>
                <w:numId w:val="11"/>
              </w:numPr>
              <w:suppressAutoHyphens w:val="0"/>
              <w:ind w:left="0" w:firstLine="0"/>
              <w:contextualSpacing/>
              <w:rPr>
                <w:i/>
                <w:lang w:eastAsia="ru-RU"/>
              </w:rPr>
            </w:pPr>
            <w:r w:rsidRPr="00232260">
              <w:rPr>
                <w:i/>
                <w:lang w:eastAsia="ru-RU"/>
              </w:rPr>
              <w:t>детские сады, иные объекты  дошкольного воспитания;</w:t>
            </w:r>
          </w:p>
        </w:tc>
        <w:tc>
          <w:tcPr>
            <w:tcW w:w="2520" w:type="dxa"/>
          </w:tcPr>
          <w:p w:rsidR="00232260" w:rsidRPr="00232260" w:rsidRDefault="00232260" w:rsidP="00232260">
            <w:pPr>
              <w:suppressAutoHyphens w:val="0"/>
              <w:jc w:val="both"/>
              <w:rPr>
                <w:i/>
                <w:lang w:eastAsia="ru-RU"/>
              </w:rPr>
            </w:pPr>
            <w:r w:rsidRPr="00232260">
              <w:rPr>
                <w:i/>
                <w:lang w:eastAsia="ru-RU"/>
              </w:rPr>
              <w:t>40 мест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При вместимости яслей-садов, м</w:t>
            </w:r>
            <w:proofErr w:type="gramStart"/>
            <w:r w:rsidRPr="00232260">
              <w:rPr>
                <w:i/>
                <w:lang w:eastAsia="ru-RU"/>
              </w:rPr>
              <w:t>2</w:t>
            </w:r>
            <w:proofErr w:type="gramEnd"/>
            <w:r w:rsidRPr="00232260">
              <w:rPr>
                <w:i/>
                <w:lang w:eastAsia="ru-RU"/>
              </w:rPr>
              <w:t>, на 1 место: до 100 мест - 40, св. 100 - 35; в комплексе яслей-садов св. 500 мест - 30.</w:t>
            </w:r>
          </w:p>
          <w:p w:rsidR="00232260" w:rsidRPr="00232260" w:rsidRDefault="00232260" w:rsidP="00232260">
            <w:pPr>
              <w:suppressAutoHyphens w:val="0"/>
              <w:jc w:val="both"/>
              <w:rPr>
                <w:i/>
                <w:lang w:eastAsia="ru-RU"/>
              </w:rPr>
            </w:pPr>
            <w:r w:rsidRPr="00232260">
              <w:rPr>
                <w:i/>
                <w:lang w:eastAsia="ru-RU"/>
              </w:rPr>
              <w:t>Площадь групповой площадки для детей ясельного возраста следует принимать 7,5 м</w:t>
            </w:r>
            <w:proofErr w:type="gramStart"/>
            <w:r w:rsidRPr="00232260">
              <w:rPr>
                <w:i/>
                <w:lang w:eastAsia="ru-RU"/>
              </w:rPr>
              <w:t>2</w:t>
            </w:r>
            <w:proofErr w:type="gramEnd"/>
            <w:r w:rsidRPr="00232260">
              <w:rPr>
                <w:i/>
                <w:lang w:eastAsia="ru-RU"/>
              </w:rPr>
              <w:t xml:space="preserve"> на 1 место</w:t>
            </w:r>
          </w:p>
        </w:tc>
      </w:tr>
      <w:tr w:rsidR="00232260" w:rsidRPr="00232260" w:rsidTr="00C930FE">
        <w:trPr>
          <w:trHeight w:val="4390"/>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i/>
                <w:lang w:eastAsia="ru-RU"/>
              </w:rPr>
              <w:t>школы общеобразовательные,</w:t>
            </w:r>
            <w:r w:rsidRPr="00232260">
              <w:rPr>
                <w:rFonts w:eastAsiaTheme="minorEastAsia"/>
                <w:i/>
                <w:lang w:eastAsia="ru-RU"/>
              </w:rPr>
              <w:t xml:space="preserve"> начальные и средние;</w:t>
            </w:r>
          </w:p>
        </w:tc>
        <w:tc>
          <w:tcPr>
            <w:tcW w:w="2520" w:type="dxa"/>
          </w:tcPr>
          <w:p w:rsidR="00232260" w:rsidRPr="00232260" w:rsidRDefault="00232260" w:rsidP="00232260">
            <w:pPr>
              <w:suppressAutoHyphens w:val="0"/>
              <w:jc w:val="both"/>
              <w:rPr>
                <w:i/>
                <w:lang w:eastAsia="ru-RU"/>
              </w:rPr>
            </w:pPr>
            <w:r w:rsidRPr="00232260">
              <w:rPr>
                <w:i/>
                <w:lang w:eastAsia="ru-RU"/>
              </w:rPr>
              <w:t>104 мест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При вместимости общеобразовательной школы, учащихся:</w:t>
            </w:r>
          </w:p>
          <w:p w:rsidR="00232260" w:rsidRPr="00232260" w:rsidRDefault="00232260" w:rsidP="00232260">
            <w:pPr>
              <w:suppressAutoHyphens w:val="0"/>
              <w:jc w:val="both"/>
              <w:rPr>
                <w:i/>
                <w:lang w:eastAsia="ru-RU"/>
              </w:rPr>
            </w:pPr>
            <w:r w:rsidRPr="00232260">
              <w:rPr>
                <w:i/>
                <w:lang w:eastAsia="ru-RU"/>
              </w:rPr>
              <w:t>св. 40 до 400 50 м</w:t>
            </w:r>
            <w:proofErr w:type="gramStart"/>
            <w:r w:rsidRPr="00232260">
              <w:rPr>
                <w:i/>
                <w:lang w:eastAsia="ru-RU"/>
              </w:rPr>
              <w:t>2</w:t>
            </w:r>
            <w:proofErr w:type="gramEnd"/>
            <w:r w:rsidRPr="00232260">
              <w:rPr>
                <w:i/>
                <w:lang w:eastAsia="ru-RU"/>
              </w:rPr>
              <w:t xml:space="preserve"> на 1 учащегося</w:t>
            </w:r>
          </w:p>
          <w:p w:rsidR="00232260" w:rsidRPr="00232260" w:rsidRDefault="00232260" w:rsidP="00232260">
            <w:pPr>
              <w:suppressAutoHyphens w:val="0"/>
              <w:jc w:val="both"/>
              <w:rPr>
                <w:i/>
                <w:lang w:eastAsia="ru-RU"/>
              </w:rPr>
            </w:pPr>
            <w:r w:rsidRPr="00232260">
              <w:rPr>
                <w:i/>
                <w:lang w:eastAsia="ru-RU"/>
              </w:rPr>
              <w:t>св. 400 до 500 60 м</w:t>
            </w:r>
            <w:proofErr w:type="gramStart"/>
            <w:r w:rsidRPr="00232260">
              <w:rPr>
                <w:i/>
                <w:lang w:eastAsia="ru-RU"/>
              </w:rPr>
              <w:t>2</w:t>
            </w:r>
            <w:proofErr w:type="gramEnd"/>
            <w:r w:rsidRPr="00232260">
              <w:rPr>
                <w:i/>
                <w:lang w:eastAsia="ru-RU"/>
              </w:rPr>
              <w:t xml:space="preserve"> на 1 учащегося</w:t>
            </w:r>
          </w:p>
          <w:p w:rsidR="00232260" w:rsidRPr="00232260" w:rsidRDefault="00232260" w:rsidP="00232260">
            <w:pPr>
              <w:suppressAutoHyphens w:val="0"/>
              <w:jc w:val="both"/>
              <w:rPr>
                <w:i/>
                <w:lang w:eastAsia="ru-RU"/>
              </w:rPr>
            </w:pPr>
            <w:r w:rsidRPr="00232260">
              <w:rPr>
                <w:i/>
                <w:lang w:eastAsia="ru-RU"/>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232260" w:rsidRPr="00232260" w:rsidTr="00C930FE">
        <w:trPr>
          <w:trHeight w:val="1112"/>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многопрофильные учреждения дополнительного образования;</w:t>
            </w:r>
          </w:p>
        </w:tc>
        <w:tc>
          <w:tcPr>
            <w:tcW w:w="2520" w:type="dxa"/>
          </w:tcPr>
          <w:p w:rsidR="00232260" w:rsidRPr="00232260" w:rsidRDefault="00232260" w:rsidP="00232260">
            <w:pPr>
              <w:suppressAutoHyphens w:val="0"/>
              <w:jc w:val="both"/>
              <w:rPr>
                <w:i/>
                <w:lang w:eastAsia="ru-RU"/>
              </w:rPr>
            </w:pPr>
            <w:r w:rsidRPr="00232260">
              <w:rPr>
                <w:i/>
                <w:lang w:eastAsia="ru-RU"/>
              </w:rPr>
              <w:t xml:space="preserve">10% от общего числа школьников, в том числе по видам зданий: Дворец (Дом) творчества школьников – 3,3%; станция юных техников – 0,9%; станция юных </w:t>
            </w:r>
            <w:proofErr w:type="gramStart"/>
            <w:r w:rsidRPr="00232260">
              <w:rPr>
                <w:i/>
                <w:lang w:eastAsia="ru-RU"/>
              </w:rPr>
              <w:lastRenderedPageBreak/>
              <w:t>натура-листов</w:t>
            </w:r>
            <w:proofErr w:type="gramEnd"/>
            <w:r w:rsidRPr="00232260">
              <w:rPr>
                <w:i/>
                <w:lang w:eastAsia="ru-RU"/>
              </w:rPr>
              <w:t xml:space="preserve">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232260" w:rsidRPr="00232260" w:rsidRDefault="00232260" w:rsidP="00232260">
            <w:pPr>
              <w:suppressAutoHyphens w:val="0"/>
              <w:jc w:val="both"/>
              <w:rPr>
                <w:i/>
                <w:lang w:eastAsia="ru-RU"/>
              </w:rPr>
            </w:pPr>
            <w:r w:rsidRPr="00232260">
              <w:rPr>
                <w:i/>
                <w:lang w:eastAsia="ru-RU"/>
              </w:rPr>
              <w:lastRenderedPageBreak/>
              <w:t>По заданию на проектирование</w:t>
            </w:r>
          </w:p>
        </w:tc>
      </w:tr>
      <w:tr w:rsidR="00232260" w:rsidRPr="00232260" w:rsidTr="00C930FE">
        <w:trPr>
          <w:trHeight w:val="2480"/>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lastRenderedPageBreak/>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232260" w:rsidRPr="00232260" w:rsidRDefault="00232260" w:rsidP="00232260">
            <w:pPr>
              <w:suppressAutoHyphens w:val="0"/>
              <w:jc w:val="both"/>
              <w:rPr>
                <w:i/>
                <w:lang w:eastAsia="ru-RU"/>
              </w:rPr>
            </w:pPr>
          </w:p>
        </w:tc>
        <w:tc>
          <w:tcPr>
            <w:tcW w:w="3195" w:type="dxa"/>
          </w:tcPr>
          <w:p w:rsidR="00232260" w:rsidRPr="00232260" w:rsidRDefault="00232260" w:rsidP="00232260">
            <w:pPr>
              <w:suppressAutoHyphens w:val="0"/>
              <w:jc w:val="both"/>
              <w:rPr>
                <w:i/>
                <w:lang w:eastAsia="ru-RU"/>
              </w:rPr>
            </w:pPr>
            <w:r w:rsidRPr="00232260">
              <w:rPr>
                <w:i/>
                <w:lang w:eastAsia="ru-RU"/>
              </w:rPr>
              <w:t>При вместимости профессионально-технических училищ и средних специальных учебных заведений, учащихся:</w:t>
            </w:r>
          </w:p>
          <w:p w:rsidR="00232260" w:rsidRPr="00232260" w:rsidRDefault="00232260" w:rsidP="00232260">
            <w:pPr>
              <w:suppressAutoHyphens w:val="0"/>
              <w:jc w:val="both"/>
              <w:rPr>
                <w:i/>
                <w:lang w:eastAsia="ru-RU"/>
              </w:rPr>
            </w:pPr>
            <w:r w:rsidRPr="00232260">
              <w:rPr>
                <w:i/>
                <w:lang w:eastAsia="ru-RU"/>
              </w:rPr>
              <w:t>до 300 75 м</w:t>
            </w:r>
            <w:proofErr w:type="gramStart"/>
            <w:r w:rsidRPr="00232260">
              <w:rPr>
                <w:i/>
                <w:lang w:eastAsia="ru-RU"/>
              </w:rPr>
              <w:t>2</w:t>
            </w:r>
            <w:proofErr w:type="gramEnd"/>
            <w:r w:rsidRPr="00232260">
              <w:rPr>
                <w:i/>
                <w:lang w:eastAsia="ru-RU"/>
              </w:rPr>
              <w:t xml:space="preserve"> на 1 учащегося</w:t>
            </w:r>
          </w:p>
          <w:p w:rsidR="00232260" w:rsidRPr="00232260" w:rsidRDefault="00232260" w:rsidP="00232260">
            <w:pPr>
              <w:suppressAutoHyphens w:val="0"/>
              <w:jc w:val="both"/>
              <w:rPr>
                <w:i/>
                <w:lang w:eastAsia="ru-RU"/>
              </w:rPr>
            </w:pPr>
            <w:r w:rsidRPr="00232260">
              <w:rPr>
                <w:i/>
                <w:lang w:eastAsia="ru-RU"/>
              </w:rPr>
              <w:t>св. 300 до 900 50-65 м</w:t>
            </w:r>
            <w:proofErr w:type="gramStart"/>
            <w:r w:rsidRPr="00232260">
              <w:rPr>
                <w:i/>
                <w:lang w:eastAsia="ru-RU"/>
              </w:rPr>
              <w:t>2</w:t>
            </w:r>
            <w:proofErr w:type="gramEnd"/>
            <w:r w:rsidRPr="00232260">
              <w:rPr>
                <w:i/>
                <w:lang w:eastAsia="ru-RU"/>
              </w:rPr>
              <w:t xml:space="preserve"> на 1 учащегося</w:t>
            </w:r>
          </w:p>
        </w:tc>
      </w:tr>
      <w:tr w:rsidR="00232260" w:rsidRPr="00232260" w:rsidTr="00C930FE">
        <w:trPr>
          <w:trHeight w:val="1112"/>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232260" w:rsidRPr="00232260" w:rsidRDefault="00232260" w:rsidP="00232260">
            <w:pPr>
              <w:tabs>
                <w:tab w:val="left" w:pos="0"/>
              </w:tabs>
              <w:suppressAutoHyphens w:val="0"/>
              <w:spacing w:line="276" w:lineRule="auto"/>
              <w:contextualSpacing/>
              <w:rPr>
                <w:rFonts w:eastAsiaTheme="minorEastAsia"/>
                <w:i/>
                <w:lang w:eastAsia="ru-RU"/>
              </w:rPr>
            </w:pPr>
            <w:r w:rsidRPr="00232260">
              <w:rPr>
                <w:rFonts w:eastAsiaTheme="minorEastAsia"/>
                <w:i/>
                <w:lang w:eastAsia="ru-RU"/>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232260" w:rsidRPr="00232260" w:rsidRDefault="00232260" w:rsidP="00232260">
            <w:pPr>
              <w:tabs>
                <w:tab w:val="left" w:pos="0"/>
              </w:tabs>
              <w:suppressAutoHyphens w:val="0"/>
              <w:spacing w:line="276" w:lineRule="auto"/>
              <w:contextualSpacing/>
              <w:rPr>
                <w:rFonts w:eastAsiaTheme="minorEastAsia"/>
                <w:i/>
                <w:lang w:eastAsia="ru-RU"/>
              </w:rPr>
            </w:pPr>
            <w:r w:rsidRPr="00232260">
              <w:rPr>
                <w:rFonts w:eastAsiaTheme="minorEastAsia"/>
                <w:i/>
                <w:lang w:eastAsia="ru-RU"/>
              </w:rPr>
              <w:t>При этажности здания (м</w:t>
            </w:r>
            <w:proofErr w:type="gramStart"/>
            <w:r w:rsidRPr="00232260">
              <w:rPr>
                <w:rFonts w:eastAsiaTheme="minorEastAsia"/>
                <w:i/>
                <w:lang w:eastAsia="ru-RU"/>
              </w:rPr>
              <w:t>2</w:t>
            </w:r>
            <w:proofErr w:type="gramEnd"/>
            <w:r w:rsidRPr="00232260">
              <w:rPr>
                <w:rFonts w:eastAsiaTheme="minorEastAsia"/>
                <w:i/>
                <w:lang w:eastAsia="ru-RU"/>
              </w:rPr>
              <w:t xml:space="preserve"> на 1 сотрудника): 3-5 этажей – 44-18,5</w:t>
            </w:r>
          </w:p>
        </w:tc>
      </w:tr>
      <w:tr w:rsidR="00232260" w:rsidRPr="00232260" w:rsidTr="00C930FE">
        <w:trPr>
          <w:trHeight w:val="563"/>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отделения, участковые пункты полиции;</w:t>
            </w:r>
          </w:p>
        </w:tc>
        <w:tc>
          <w:tcPr>
            <w:tcW w:w="5715" w:type="dxa"/>
            <w:gridSpan w:val="2"/>
          </w:tcPr>
          <w:p w:rsidR="00232260" w:rsidRPr="00232260" w:rsidRDefault="00232260" w:rsidP="00232260">
            <w:pPr>
              <w:suppressAutoHyphens w:val="0"/>
              <w:jc w:val="both"/>
              <w:rPr>
                <w:i/>
                <w:lang w:eastAsia="ru-RU"/>
              </w:rPr>
            </w:pPr>
            <w:r w:rsidRPr="00232260">
              <w:rPr>
                <w:i/>
                <w:lang w:eastAsia="ru-RU"/>
              </w:rPr>
              <w:t>По заданию на проектирование</w:t>
            </w:r>
          </w:p>
        </w:tc>
      </w:tr>
      <w:tr w:rsidR="00232260" w:rsidRPr="00232260" w:rsidTr="00C930FE">
        <w:trPr>
          <w:trHeight w:val="578"/>
        </w:trPr>
        <w:tc>
          <w:tcPr>
            <w:tcW w:w="3684" w:type="dxa"/>
          </w:tcPr>
          <w:p w:rsidR="00232260" w:rsidRPr="00232260" w:rsidRDefault="00232260" w:rsidP="00232260">
            <w:pPr>
              <w:numPr>
                <w:ilvl w:val="0"/>
                <w:numId w:val="12"/>
              </w:numPr>
              <w:suppressAutoHyphens w:val="0"/>
              <w:ind w:left="0" w:firstLine="0"/>
              <w:contextualSpacing/>
              <w:jc w:val="both"/>
              <w:rPr>
                <w:rFonts w:eastAsiaTheme="minorEastAsia"/>
                <w:i/>
                <w:lang w:eastAsia="ru-RU"/>
              </w:rPr>
            </w:pPr>
            <w:r w:rsidRPr="00232260">
              <w:rPr>
                <w:rFonts w:eastAsiaTheme="minorEastAsia"/>
                <w:i/>
                <w:lang w:eastAsia="ru-RU"/>
              </w:rPr>
              <w:t>общественные туалеты.</w:t>
            </w:r>
          </w:p>
        </w:tc>
        <w:tc>
          <w:tcPr>
            <w:tcW w:w="2520" w:type="dxa"/>
          </w:tcPr>
          <w:p w:rsidR="00232260" w:rsidRPr="00232260" w:rsidRDefault="00232260" w:rsidP="00232260">
            <w:pPr>
              <w:suppressAutoHyphens w:val="0"/>
              <w:jc w:val="both"/>
              <w:rPr>
                <w:i/>
                <w:lang w:eastAsia="ru-RU"/>
              </w:rPr>
            </w:pPr>
            <w:r w:rsidRPr="00232260">
              <w:rPr>
                <w:i/>
                <w:lang w:eastAsia="ru-RU"/>
              </w:rPr>
              <w:t>1 прибор на 1 тыс. чел.</w:t>
            </w:r>
          </w:p>
        </w:tc>
        <w:tc>
          <w:tcPr>
            <w:tcW w:w="3195" w:type="dxa"/>
          </w:tcPr>
          <w:p w:rsidR="00232260" w:rsidRPr="00232260" w:rsidRDefault="00232260" w:rsidP="00232260">
            <w:pPr>
              <w:suppressAutoHyphens w:val="0"/>
              <w:jc w:val="both"/>
              <w:rPr>
                <w:i/>
                <w:lang w:eastAsia="ru-RU"/>
              </w:rPr>
            </w:pPr>
            <w:r w:rsidRPr="00232260">
              <w:rPr>
                <w:i/>
                <w:lang w:eastAsia="ru-RU"/>
              </w:rPr>
              <w:t>По заданию на проектирование</w:t>
            </w:r>
          </w:p>
        </w:tc>
      </w:tr>
    </w:tbl>
    <w:p w:rsidR="00232260" w:rsidRPr="00232260" w:rsidRDefault="00232260" w:rsidP="00232260">
      <w:pPr>
        <w:suppressAutoHyphens w:val="0"/>
        <w:spacing w:line="276" w:lineRule="auto"/>
        <w:ind w:firstLine="851"/>
        <w:jc w:val="both"/>
        <w:rPr>
          <w:i/>
          <w:lang w:eastAsia="ru-RU"/>
        </w:rPr>
      </w:pPr>
    </w:p>
    <w:p w:rsidR="00232260" w:rsidRPr="00232260" w:rsidRDefault="00232260" w:rsidP="00232260">
      <w:pPr>
        <w:suppressAutoHyphens w:val="0"/>
        <w:spacing w:line="276" w:lineRule="auto"/>
        <w:ind w:firstLine="851"/>
        <w:jc w:val="both"/>
        <w:rPr>
          <w:i/>
          <w:lang w:eastAsia="ru-RU"/>
        </w:rPr>
      </w:pPr>
      <w:r w:rsidRPr="00232260">
        <w:rPr>
          <w:i/>
          <w:lang w:eastAsia="ru-RU"/>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232260" w:rsidRPr="00232260" w:rsidRDefault="00232260" w:rsidP="00232260">
      <w:pPr>
        <w:suppressAutoHyphens w:val="0"/>
        <w:spacing w:line="276" w:lineRule="auto"/>
        <w:ind w:firstLine="851"/>
        <w:jc w:val="both"/>
        <w:rPr>
          <w:i/>
          <w:lang w:eastAsia="ru-RU"/>
        </w:rPr>
      </w:pPr>
      <w:r w:rsidRPr="00232260">
        <w:rPr>
          <w:i/>
          <w:lang w:eastAsia="ru-RU"/>
        </w:rPr>
        <w:t xml:space="preserve">3) предельное количество этажей зданий, строений, сооружений – 3 этажа; </w:t>
      </w:r>
    </w:p>
    <w:p w:rsidR="00232260" w:rsidRPr="00232260" w:rsidRDefault="00232260" w:rsidP="00232260">
      <w:pPr>
        <w:suppressAutoHyphens w:val="0"/>
        <w:spacing w:line="276" w:lineRule="auto"/>
        <w:ind w:firstLine="851"/>
        <w:jc w:val="both"/>
        <w:rPr>
          <w:i/>
          <w:lang w:eastAsia="ru-RU"/>
        </w:rPr>
      </w:pPr>
      <w:r w:rsidRPr="00232260">
        <w:rPr>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521963" w:rsidRPr="003A5174" w:rsidRDefault="00521963" w:rsidP="005D2E5B">
      <w:pPr>
        <w:ind w:firstLine="426"/>
        <w:jc w:val="both"/>
        <w:rPr>
          <w:b/>
        </w:rPr>
      </w:pPr>
    </w:p>
    <w:p w:rsidR="00026E69" w:rsidRPr="003A5174" w:rsidRDefault="00026E69" w:rsidP="00026E69">
      <w:pPr>
        <w:ind w:firstLine="851"/>
        <w:jc w:val="both"/>
        <w:rPr>
          <w:b/>
        </w:rPr>
      </w:pPr>
      <w:r w:rsidRPr="003A5174">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6C3B39" w:rsidRPr="003A5174" w:rsidRDefault="005A049C" w:rsidP="005A049C">
      <w:pPr>
        <w:ind w:firstLine="426"/>
        <w:jc w:val="both"/>
      </w:pPr>
      <w:r w:rsidRPr="003A5174">
        <w:t>Т</w:t>
      </w:r>
      <w:r w:rsidR="006C3B39" w:rsidRPr="003A5174">
        <w:t>ехническая возможность подключения объекта к центральной системе водоснабжения МУП «</w:t>
      </w:r>
      <w:proofErr w:type="spellStart"/>
      <w:r w:rsidR="006C3B39" w:rsidRPr="003A5174">
        <w:t>Новосергиевское</w:t>
      </w:r>
      <w:proofErr w:type="spellEnd"/>
      <w:r w:rsidR="006C3B39" w:rsidRPr="003A5174">
        <w:t xml:space="preserve"> ЖКХ» </w:t>
      </w:r>
      <w:r w:rsidR="007450D0" w:rsidRPr="003A5174">
        <w:t>- имеется с условием строительства нового подводящего водопровода</w:t>
      </w:r>
      <w:r w:rsidR="006C3B39" w:rsidRPr="003A5174">
        <w:t xml:space="preserve">. </w:t>
      </w:r>
    </w:p>
    <w:p w:rsidR="00026E69" w:rsidRPr="003A5174" w:rsidRDefault="00026E69" w:rsidP="00026E69">
      <w:pPr>
        <w:tabs>
          <w:tab w:val="left" w:pos="993"/>
        </w:tabs>
        <w:suppressAutoHyphens w:val="0"/>
        <w:ind w:firstLine="709"/>
        <w:jc w:val="both"/>
        <w:rPr>
          <w:u w:val="single"/>
        </w:rPr>
      </w:pPr>
      <w:r w:rsidRPr="003A5174">
        <w:t xml:space="preserve">Технические условия на подключение возможного объекта капитального строительства к газораспределительной сети </w:t>
      </w:r>
      <w:r w:rsidRPr="003A5174">
        <w:rPr>
          <w:u w:val="single"/>
        </w:rPr>
        <w:t xml:space="preserve">ГРС </w:t>
      </w:r>
      <w:proofErr w:type="spellStart"/>
      <w:r w:rsidRPr="003A5174">
        <w:rPr>
          <w:u w:val="single"/>
        </w:rPr>
        <w:t>пс</w:t>
      </w:r>
      <w:proofErr w:type="spellEnd"/>
      <w:r w:rsidRPr="003A5174">
        <w:rPr>
          <w:u w:val="single"/>
        </w:rPr>
        <w:t xml:space="preserve">. </w:t>
      </w:r>
      <w:proofErr w:type="spellStart"/>
      <w:r w:rsidRPr="003A5174">
        <w:rPr>
          <w:u w:val="single"/>
        </w:rPr>
        <w:t>Платовка</w:t>
      </w:r>
      <w:proofErr w:type="spellEnd"/>
      <w:r w:rsidRPr="003A5174">
        <w:rPr>
          <w:u w:val="single"/>
        </w:rPr>
        <w:t xml:space="preserve">, технологически </w:t>
      </w:r>
      <w:proofErr w:type="gramStart"/>
      <w:r w:rsidRPr="003A5174">
        <w:rPr>
          <w:u w:val="single"/>
        </w:rPr>
        <w:t>связанной</w:t>
      </w:r>
      <w:proofErr w:type="gramEnd"/>
      <w:r w:rsidRPr="003A5174">
        <w:rPr>
          <w:u w:val="single"/>
        </w:rPr>
        <w:t xml:space="preserve"> с газотранспортными сетями </w:t>
      </w:r>
      <w:proofErr w:type="spellStart"/>
      <w:r w:rsidRPr="003A5174">
        <w:rPr>
          <w:u w:val="single"/>
        </w:rPr>
        <w:t>Уралтрансгаз</w:t>
      </w:r>
      <w:proofErr w:type="spellEnd"/>
    </w:p>
    <w:p w:rsidR="00026E69" w:rsidRPr="003A5174" w:rsidRDefault="00026E69" w:rsidP="00026E69">
      <w:pPr>
        <w:tabs>
          <w:tab w:val="left" w:pos="993"/>
        </w:tabs>
        <w:suppressAutoHyphens w:val="0"/>
        <w:ind w:firstLine="709"/>
        <w:jc w:val="both"/>
      </w:pPr>
      <w:r w:rsidRPr="003A5174">
        <w:t>Максимальная технически возможная подключаемая нагрузка к сети газораспределения в точке подключения</w:t>
      </w:r>
      <w:r w:rsidRPr="003A5174">
        <w:rPr>
          <w:u w:val="single"/>
        </w:rPr>
        <w:t xml:space="preserve"> до 15 н</w:t>
      </w:r>
      <w:proofErr w:type="gramStart"/>
      <w:r w:rsidRPr="003A5174">
        <w:rPr>
          <w:u w:val="single"/>
        </w:rPr>
        <w:t>.м</w:t>
      </w:r>
      <w:proofErr w:type="gramEnd"/>
      <w:r w:rsidRPr="003A5174">
        <w:rPr>
          <w:u w:val="single"/>
        </w:rPr>
        <w:t xml:space="preserve">3/час </w:t>
      </w:r>
      <w:r w:rsidRPr="003A5174">
        <w:t>( максимальный часовой расход газа на участке подключения)</w:t>
      </w:r>
    </w:p>
    <w:p w:rsidR="00026E69" w:rsidRPr="003A5174" w:rsidRDefault="00026E69" w:rsidP="00026E69">
      <w:pPr>
        <w:tabs>
          <w:tab w:val="left" w:pos="993"/>
        </w:tabs>
        <w:suppressAutoHyphens w:val="0"/>
        <w:ind w:firstLine="709"/>
        <w:jc w:val="both"/>
        <w:rPr>
          <w:u w:val="single"/>
        </w:rPr>
      </w:pPr>
      <w:r w:rsidRPr="003A5174">
        <w:t xml:space="preserve">Срок подключения (технологического присоединения): </w:t>
      </w:r>
      <w:r w:rsidRPr="003A5174">
        <w:rPr>
          <w:u w:val="single"/>
        </w:rPr>
        <w:t>9 месяцев.</w:t>
      </w:r>
    </w:p>
    <w:p w:rsidR="00026E69" w:rsidRPr="003A5174" w:rsidRDefault="00026E69" w:rsidP="00026E69">
      <w:pPr>
        <w:tabs>
          <w:tab w:val="left" w:pos="993"/>
        </w:tabs>
        <w:suppressAutoHyphens w:val="0"/>
        <w:ind w:firstLine="709"/>
        <w:jc w:val="both"/>
      </w:pPr>
      <w:r w:rsidRPr="003A5174">
        <w:t>Срок действия технических условий</w:t>
      </w:r>
      <w:proofErr w:type="gramStart"/>
      <w:r w:rsidRPr="003A5174">
        <w:t xml:space="preserve"> :</w:t>
      </w:r>
      <w:proofErr w:type="gramEnd"/>
      <w:r w:rsidRPr="003A5174">
        <w:t xml:space="preserve"> </w:t>
      </w:r>
      <w:r w:rsidRPr="003A5174">
        <w:rPr>
          <w:u w:val="single"/>
        </w:rPr>
        <w:t>70 рабочих дней</w:t>
      </w:r>
      <w:r w:rsidRPr="003A5174">
        <w:t>.</w:t>
      </w:r>
    </w:p>
    <w:p w:rsidR="00026E69" w:rsidRPr="003A5174" w:rsidRDefault="00026E69" w:rsidP="00026E69">
      <w:pPr>
        <w:tabs>
          <w:tab w:val="left" w:pos="993"/>
        </w:tabs>
        <w:suppressAutoHyphens w:val="0"/>
        <w:ind w:firstLine="709"/>
        <w:jc w:val="both"/>
        <w:rPr>
          <w:u w:val="single"/>
        </w:rPr>
      </w:pPr>
      <w:r w:rsidRPr="003A5174">
        <w:t xml:space="preserve">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w:t>
      </w:r>
      <w:r w:rsidRPr="003A5174">
        <w:lastRenderedPageBreak/>
        <w:t>департамента Орен</w:t>
      </w:r>
      <w:r w:rsidR="006C3B39" w:rsidRPr="003A5174">
        <w:t xml:space="preserve">бургской области по ценам и </w:t>
      </w:r>
      <w:proofErr w:type="spellStart"/>
      <w:r w:rsidR="006C3B39" w:rsidRPr="003A5174">
        <w:t>регулирванию</w:t>
      </w:r>
      <w:proofErr w:type="spellEnd"/>
      <w:r w:rsidR="006C3B39" w:rsidRPr="003A5174">
        <w:t xml:space="preserve"> тарифов №75-г/</w:t>
      </w:r>
      <w:proofErr w:type="gramStart"/>
      <w:r w:rsidR="006C3B39" w:rsidRPr="003A5174">
        <w:t>п</w:t>
      </w:r>
      <w:proofErr w:type="gramEnd"/>
      <w:r w:rsidR="006C3B39" w:rsidRPr="003A5174">
        <w:t xml:space="preserve"> от 1</w:t>
      </w:r>
      <w:r w:rsidR="007450D0" w:rsidRPr="003A5174">
        <w:t>4</w:t>
      </w:r>
      <w:r w:rsidR="006C3B39" w:rsidRPr="003A5174">
        <w:t xml:space="preserve"> ноября 2017 </w:t>
      </w:r>
      <w:r w:rsidR="006C3B39" w:rsidRPr="003A5174">
        <w:rPr>
          <w:u w:val="single"/>
        </w:rPr>
        <w:t>составит 53 515,21 руб. (с НДС) за подключение</w:t>
      </w:r>
    </w:p>
    <w:p w:rsidR="006C3B39" w:rsidRPr="003A5174" w:rsidRDefault="006C3B39" w:rsidP="006C3B39">
      <w:pPr>
        <w:jc w:val="both"/>
        <w:rPr>
          <w:color w:val="000000"/>
        </w:rPr>
      </w:pPr>
      <w:r w:rsidRPr="003A5174">
        <w:rPr>
          <w:color w:val="000000"/>
        </w:rPr>
        <w:t xml:space="preserve">           Для подключения к электрическим сетям необходимо в соответствии с Правилами технологического присоединения </w:t>
      </w:r>
      <w:proofErr w:type="spellStart"/>
      <w:r w:rsidRPr="003A5174">
        <w:rPr>
          <w:color w:val="000000"/>
        </w:rPr>
        <w:t>энергопринимающих</w:t>
      </w:r>
      <w:proofErr w:type="spellEnd"/>
      <w:r w:rsidRPr="003A5174">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026E69" w:rsidRPr="003A5174" w:rsidRDefault="006C3B39" w:rsidP="006C3B39">
      <w:pPr>
        <w:jc w:val="both"/>
        <w:rPr>
          <w:color w:val="000000"/>
        </w:rPr>
      </w:pPr>
      <w:r w:rsidRPr="003A5174">
        <w:rPr>
          <w:color w:val="000000"/>
        </w:rPr>
        <w:t>Для подачи заявки необходимо обратиться в Западное ПО</w:t>
      </w:r>
      <w:proofErr w:type="gramStart"/>
      <w:r w:rsidRPr="003A5174">
        <w:rPr>
          <w:color w:val="000000"/>
        </w:rPr>
        <w:t xml:space="preserve"> :</w:t>
      </w:r>
      <w:proofErr w:type="gramEnd"/>
      <w:r w:rsidRPr="003A5174">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033642" w:rsidRPr="003A5174" w:rsidRDefault="00033642" w:rsidP="00033642">
      <w:pPr>
        <w:jc w:val="both"/>
        <w:rPr>
          <w:b/>
        </w:rPr>
      </w:pPr>
      <w:r w:rsidRPr="003A5174">
        <w:rPr>
          <w:b/>
        </w:rPr>
        <w:t xml:space="preserve"> Обременение: нет</w:t>
      </w:r>
    </w:p>
    <w:p w:rsidR="00033642" w:rsidRPr="003A5174" w:rsidRDefault="00033642" w:rsidP="00033642">
      <w:pPr>
        <w:jc w:val="both"/>
        <w:rPr>
          <w:b/>
        </w:rPr>
      </w:pPr>
      <w:r w:rsidRPr="003A5174">
        <w:rPr>
          <w:b/>
        </w:rPr>
        <w:t>Начальный размер ежегодной арендной платы:</w:t>
      </w:r>
      <w:r w:rsidR="00066863" w:rsidRPr="003A5174">
        <w:rPr>
          <w:b/>
        </w:rPr>
        <w:t xml:space="preserve"> 16 279</w:t>
      </w:r>
      <w:r w:rsidRPr="003A5174">
        <w:rPr>
          <w:b/>
        </w:rPr>
        <w:t xml:space="preserve"> руб.</w:t>
      </w:r>
    </w:p>
    <w:p w:rsidR="00033642" w:rsidRPr="003A5174" w:rsidRDefault="00033642" w:rsidP="00033642">
      <w:pPr>
        <w:pStyle w:val="Default"/>
        <w:jc w:val="both"/>
        <w:rPr>
          <w:b/>
          <w:color w:val="auto"/>
        </w:rPr>
      </w:pPr>
      <w:r w:rsidRPr="003A5174">
        <w:rPr>
          <w:b/>
          <w:color w:val="auto"/>
        </w:rPr>
        <w:t xml:space="preserve">Шаг аукциона: </w:t>
      </w:r>
      <w:r w:rsidR="00066863" w:rsidRPr="003A5174">
        <w:rPr>
          <w:b/>
          <w:color w:val="auto"/>
        </w:rPr>
        <w:t>488,37</w:t>
      </w:r>
      <w:r w:rsidRPr="003A5174">
        <w:rPr>
          <w:b/>
          <w:color w:val="auto"/>
        </w:rPr>
        <w:t xml:space="preserve"> руб.</w:t>
      </w:r>
    </w:p>
    <w:p w:rsidR="00033642" w:rsidRPr="003A5174" w:rsidRDefault="00033642" w:rsidP="00033642">
      <w:pPr>
        <w:pStyle w:val="Default"/>
        <w:jc w:val="both"/>
        <w:rPr>
          <w:b/>
          <w:color w:val="auto"/>
        </w:rPr>
      </w:pPr>
      <w:r w:rsidRPr="003A5174">
        <w:rPr>
          <w:b/>
          <w:color w:val="auto"/>
        </w:rPr>
        <w:t>Размер задатка:</w:t>
      </w:r>
      <w:r w:rsidR="00066863" w:rsidRPr="003A5174">
        <w:rPr>
          <w:b/>
          <w:color w:val="auto"/>
        </w:rPr>
        <w:t>16279</w:t>
      </w:r>
      <w:r w:rsidRPr="003A5174">
        <w:rPr>
          <w:b/>
          <w:color w:val="auto"/>
        </w:rPr>
        <w:t xml:space="preserve"> руб.</w:t>
      </w:r>
    </w:p>
    <w:p w:rsidR="00033642" w:rsidRPr="003A5174" w:rsidRDefault="00033642" w:rsidP="00033642">
      <w:pPr>
        <w:pStyle w:val="Default"/>
        <w:jc w:val="both"/>
        <w:rPr>
          <w:b/>
          <w:color w:val="auto"/>
        </w:rPr>
      </w:pPr>
      <w:r w:rsidRPr="003A5174">
        <w:rPr>
          <w:b/>
          <w:color w:val="auto"/>
        </w:rPr>
        <w:t>Срок аренды земельного участка:10 лет</w:t>
      </w:r>
    </w:p>
    <w:p w:rsidR="007450D0" w:rsidRPr="003A5174" w:rsidRDefault="007450D0" w:rsidP="00033642">
      <w:pPr>
        <w:jc w:val="both"/>
        <w:rPr>
          <w:b/>
        </w:rPr>
      </w:pPr>
    </w:p>
    <w:p w:rsidR="00033642" w:rsidRPr="003A5174" w:rsidRDefault="00521963" w:rsidP="00033642">
      <w:pPr>
        <w:jc w:val="both"/>
        <w:rPr>
          <w:b/>
        </w:rPr>
      </w:pPr>
      <w:r w:rsidRPr="003A5174">
        <w:rPr>
          <w:b/>
        </w:rPr>
        <w:t>Лот №3</w:t>
      </w:r>
    </w:p>
    <w:p w:rsidR="00521963" w:rsidRDefault="00521963" w:rsidP="00521963">
      <w:pPr>
        <w:tabs>
          <w:tab w:val="left" w:pos="993"/>
        </w:tabs>
        <w:suppressAutoHyphens w:val="0"/>
        <w:ind w:firstLine="709"/>
        <w:jc w:val="both"/>
        <w:rPr>
          <w:lang w:eastAsia="ru-RU"/>
        </w:rPr>
      </w:pPr>
      <w:r w:rsidRPr="00521963">
        <w:rPr>
          <w:lang w:eastAsia="ru-RU"/>
        </w:rPr>
        <w:t>Земельный участок, кадастровый номер- 56:19:1703001:160, адрес: Российская Федерация, Оренбургская область, Новосергиевский район, Хуторской сельсовет, п. Малахово, земельный участок расположен в центральной части кадастрового квартала 56:19:1703001, площадь: 1662 кв. м., категория земель: земли населенных пунктов, разрешенное использование: склады (код 6.9);</w:t>
      </w:r>
    </w:p>
    <w:p w:rsidR="00232260" w:rsidRPr="00232260" w:rsidRDefault="00232260" w:rsidP="00232260">
      <w:pPr>
        <w:suppressAutoHyphens w:val="0"/>
        <w:ind w:firstLine="851"/>
        <w:jc w:val="both"/>
        <w:rPr>
          <w:rFonts w:eastAsiaTheme="minorEastAsia"/>
          <w:i/>
          <w:lang w:eastAsia="ru-RU"/>
        </w:rPr>
      </w:pPr>
      <w:r w:rsidRPr="00232260">
        <w:rPr>
          <w:rFonts w:eastAsiaTheme="minorEastAsia"/>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232260" w:rsidRPr="00232260" w:rsidRDefault="00232260" w:rsidP="00232260">
      <w:pPr>
        <w:suppressAutoHyphens w:val="0"/>
        <w:ind w:firstLine="851"/>
        <w:jc w:val="both"/>
        <w:rPr>
          <w:rFonts w:eastAsiaTheme="minorEastAsia"/>
          <w:i/>
          <w:lang w:eastAsia="ru-RU"/>
        </w:rPr>
      </w:pPr>
      <w:r w:rsidRPr="00232260">
        <w:rPr>
          <w:rFonts w:eastAsiaTheme="minorEastAsia"/>
          <w:i/>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32260" w:rsidRPr="00232260" w:rsidRDefault="00232260" w:rsidP="00232260">
      <w:pPr>
        <w:suppressAutoHyphens w:val="0"/>
        <w:ind w:firstLine="851"/>
        <w:jc w:val="both"/>
        <w:rPr>
          <w:rFonts w:eastAsiaTheme="minorEastAsia"/>
          <w:i/>
          <w:lang w:eastAsia="ru-RU"/>
        </w:rPr>
      </w:pPr>
      <w:r w:rsidRPr="00232260">
        <w:rPr>
          <w:rFonts w:eastAsiaTheme="minorEastAsia"/>
          <w:i/>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232260" w:rsidRPr="00232260" w:rsidRDefault="00232260" w:rsidP="00232260">
      <w:pPr>
        <w:suppressAutoHyphens w:val="0"/>
        <w:ind w:firstLine="851"/>
        <w:jc w:val="both"/>
        <w:rPr>
          <w:rFonts w:eastAsiaTheme="minorEastAsia"/>
          <w:i/>
          <w:lang w:eastAsia="ru-RU"/>
        </w:rPr>
      </w:pPr>
      <w:r w:rsidRPr="00232260">
        <w:rPr>
          <w:rFonts w:eastAsiaTheme="minorEastAsia"/>
          <w:i/>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32260" w:rsidRPr="00232260" w:rsidRDefault="00232260" w:rsidP="00232260">
      <w:pPr>
        <w:suppressAutoHyphens w:val="0"/>
        <w:ind w:firstLine="851"/>
        <w:jc w:val="both"/>
        <w:rPr>
          <w:rFonts w:eastAsiaTheme="minorEastAsia"/>
          <w:lang w:eastAsia="ru-RU"/>
        </w:rPr>
      </w:pPr>
      <w:r w:rsidRPr="00232260">
        <w:rPr>
          <w:rFonts w:eastAsiaTheme="minorEastAsia"/>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232260" w:rsidRPr="003A5174" w:rsidRDefault="00232260" w:rsidP="00232260">
      <w:pPr>
        <w:tabs>
          <w:tab w:val="left" w:pos="993"/>
        </w:tabs>
        <w:suppressAutoHyphens w:val="0"/>
        <w:jc w:val="both"/>
        <w:rPr>
          <w:lang w:eastAsia="ru-RU"/>
        </w:rPr>
      </w:pPr>
    </w:p>
    <w:p w:rsidR="00A240AD" w:rsidRPr="003A5174" w:rsidRDefault="00A240AD" w:rsidP="00A240AD">
      <w:pPr>
        <w:ind w:firstLine="851"/>
        <w:jc w:val="both"/>
        <w:rPr>
          <w:b/>
        </w:rPr>
      </w:pPr>
      <w:r w:rsidRPr="003A5174">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A240AD" w:rsidRPr="003A5174" w:rsidRDefault="00A240AD" w:rsidP="00A240AD">
      <w:pPr>
        <w:ind w:firstLine="426"/>
        <w:jc w:val="both"/>
      </w:pPr>
      <w:r w:rsidRPr="003A5174">
        <w:t>Техническая возможность присоединения объекта к центральной системе водоснабжения МУП «</w:t>
      </w:r>
      <w:proofErr w:type="spellStart"/>
      <w:r w:rsidRPr="003A5174">
        <w:t>Новосергиевское</w:t>
      </w:r>
      <w:proofErr w:type="spellEnd"/>
      <w:r w:rsidRPr="003A5174">
        <w:t xml:space="preserve"> ЖКХ» -  имеется с условием строительства нового подводящего водопровода. </w:t>
      </w:r>
    </w:p>
    <w:p w:rsidR="007450D0" w:rsidRPr="003A5174" w:rsidRDefault="00A240AD" w:rsidP="007450D0">
      <w:pPr>
        <w:tabs>
          <w:tab w:val="left" w:pos="993"/>
        </w:tabs>
        <w:suppressAutoHyphens w:val="0"/>
        <w:ind w:firstLine="709"/>
        <w:jc w:val="both"/>
        <w:rPr>
          <w:u w:val="single"/>
        </w:rPr>
      </w:pPr>
      <w:r w:rsidRPr="003A5174">
        <w:rPr>
          <w:rStyle w:val="apple-converted-space"/>
          <w:color w:val="000000"/>
        </w:rPr>
        <w:t xml:space="preserve">        </w:t>
      </w:r>
      <w:r w:rsidR="007450D0" w:rsidRPr="003A5174">
        <w:t xml:space="preserve">Технические условия на подключение возможного объекта капитального строительства к газораспределительной сети </w:t>
      </w:r>
      <w:r w:rsidR="007450D0" w:rsidRPr="003A5174">
        <w:rPr>
          <w:u w:val="single"/>
        </w:rPr>
        <w:t xml:space="preserve">ГРС </w:t>
      </w:r>
      <w:proofErr w:type="spellStart"/>
      <w:r w:rsidR="007450D0" w:rsidRPr="003A5174">
        <w:rPr>
          <w:u w:val="single"/>
        </w:rPr>
        <w:t>пс</w:t>
      </w:r>
      <w:proofErr w:type="spellEnd"/>
      <w:r w:rsidR="007450D0" w:rsidRPr="003A5174">
        <w:rPr>
          <w:u w:val="single"/>
        </w:rPr>
        <w:t xml:space="preserve">. </w:t>
      </w:r>
      <w:proofErr w:type="spellStart"/>
      <w:r w:rsidR="007450D0" w:rsidRPr="003A5174">
        <w:rPr>
          <w:u w:val="single"/>
        </w:rPr>
        <w:t>Платовка</w:t>
      </w:r>
      <w:proofErr w:type="spellEnd"/>
      <w:r w:rsidR="007450D0" w:rsidRPr="003A5174">
        <w:rPr>
          <w:u w:val="single"/>
        </w:rPr>
        <w:t xml:space="preserve">, технологически </w:t>
      </w:r>
      <w:proofErr w:type="gramStart"/>
      <w:r w:rsidR="007450D0" w:rsidRPr="003A5174">
        <w:rPr>
          <w:u w:val="single"/>
        </w:rPr>
        <w:t>связанной</w:t>
      </w:r>
      <w:proofErr w:type="gramEnd"/>
      <w:r w:rsidR="007450D0" w:rsidRPr="003A5174">
        <w:rPr>
          <w:u w:val="single"/>
        </w:rPr>
        <w:t xml:space="preserve"> с газотранспортными сетями </w:t>
      </w:r>
      <w:proofErr w:type="spellStart"/>
      <w:r w:rsidR="007450D0" w:rsidRPr="003A5174">
        <w:rPr>
          <w:u w:val="single"/>
        </w:rPr>
        <w:t>Уралтрансгаз</w:t>
      </w:r>
      <w:proofErr w:type="spellEnd"/>
    </w:p>
    <w:p w:rsidR="007450D0" w:rsidRPr="003A5174" w:rsidRDefault="007450D0" w:rsidP="007450D0">
      <w:pPr>
        <w:tabs>
          <w:tab w:val="left" w:pos="993"/>
        </w:tabs>
        <w:suppressAutoHyphens w:val="0"/>
        <w:ind w:firstLine="709"/>
        <w:jc w:val="both"/>
      </w:pPr>
      <w:r w:rsidRPr="003A5174">
        <w:t>Максимальная технически возможная подключаемая нагрузка к сети газораспределения в точке подключения</w:t>
      </w:r>
      <w:r w:rsidRPr="003A5174">
        <w:rPr>
          <w:u w:val="single"/>
        </w:rPr>
        <w:t xml:space="preserve"> до 15 н</w:t>
      </w:r>
      <w:proofErr w:type="gramStart"/>
      <w:r w:rsidRPr="003A5174">
        <w:rPr>
          <w:u w:val="single"/>
        </w:rPr>
        <w:t>.м</w:t>
      </w:r>
      <w:proofErr w:type="gramEnd"/>
      <w:r w:rsidRPr="003A5174">
        <w:rPr>
          <w:u w:val="single"/>
        </w:rPr>
        <w:t xml:space="preserve">3/час </w:t>
      </w:r>
      <w:r w:rsidRPr="003A5174">
        <w:t>( максимальный часовой расход газа на участке подключения)</w:t>
      </w:r>
    </w:p>
    <w:p w:rsidR="007450D0" w:rsidRPr="003A5174" w:rsidRDefault="007450D0" w:rsidP="007450D0">
      <w:pPr>
        <w:tabs>
          <w:tab w:val="left" w:pos="993"/>
        </w:tabs>
        <w:suppressAutoHyphens w:val="0"/>
        <w:ind w:firstLine="709"/>
        <w:jc w:val="both"/>
        <w:rPr>
          <w:u w:val="single"/>
        </w:rPr>
      </w:pPr>
      <w:r w:rsidRPr="003A5174">
        <w:lastRenderedPageBreak/>
        <w:t xml:space="preserve">Срок подключения (технологического присоединения): </w:t>
      </w:r>
      <w:r w:rsidRPr="003A5174">
        <w:rPr>
          <w:u w:val="single"/>
        </w:rPr>
        <w:t>9 месяцев.</w:t>
      </w:r>
    </w:p>
    <w:p w:rsidR="007450D0" w:rsidRPr="003A5174" w:rsidRDefault="007450D0" w:rsidP="007450D0">
      <w:pPr>
        <w:tabs>
          <w:tab w:val="left" w:pos="993"/>
        </w:tabs>
        <w:suppressAutoHyphens w:val="0"/>
        <w:ind w:firstLine="709"/>
        <w:jc w:val="both"/>
      </w:pPr>
      <w:r w:rsidRPr="003A5174">
        <w:t>Срок действия технических условий</w:t>
      </w:r>
      <w:proofErr w:type="gramStart"/>
      <w:r w:rsidRPr="003A5174">
        <w:t xml:space="preserve"> :</w:t>
      </w:r>
      <w:proofErr w:type="gramEnd"/>
      <w:r w:rsidRPr="003A5174">
        <w:t xml:space="preserve"> </w:t>
      </w:r>
      <w:r w:rsidRPr="003A5174">
        <w:rPr>
          <w:u w:val="single"/>
        </w:rPr>
        <w:t>70 рабочих дней</w:t>
      </w:r>
      <w:r w:rsidRPr="003A5174">
        <w:t>.</w:t>
      </w:r>
    </w:p>
    <w:p w:rsidR="00A240AD" w:rsidRPr="003A5174" w:rsidRDefault="007450D0" w:rsidP="007450D0">
      <w:pPr>
        <w:tabs>
          <w:tab w:val="left" w:pos="993"/>
        </w:tabs>
        <w:suppressAutoHyphens w:val="0"/>
        <w:ind w:firstLine="709"/>
        <w:jc w:val="both"/>
        <w:rPr>
          <w:rStyle w:val="apple-converted-space"/>
          <w:u w:val="single"/>
        </w:rPr>
      </w:pPr>
      <w:r w:rsidRPr="003A5174">
        <w:t xml:space="preserve">Плата за подключение объекта капстроительства к сети газораспределения по состоянию на дату выдачи технических условий определяется в соответствии с приказом департамента Оренбургской области по ценам и </w:t>
      </w:r>
      <w:proofErr w:type="spellStart"/>
      <w:r w:rsidRPr="003A5174">
        <w:t>регулирванию</w:t>
      </w:r>
      <w:proofErr w:type="spellEnd"/>
      <w:r w:rsidRPr="003A5174">
        <w:t xml:space="preserve"> тарифов №75-г/</w:t>
      </w:r>
      <w:proofErr w:type="gramStart"/>
      <w:r w:rsidRPr="003A5174">
        <w:t>п</w:t>
      </w:r>
      <w:proofErr w:type="gramEnd"/>
      <w:r w:rsidRPr="003A5174">
        <w:t xml:space="preserve"> от 14 ноября 2017 </w:t>
      </w:r>
      <w:r w:rsidRPr="003A5174">
        <w:rPr>
          <w:u w:val="single"/>
        </w:rPr>
        <w:t>составит 53 515,21 руб. (с НДС) за подключение</w:t>
      </w:r>
    </w:p>
    <w:p w:rsidR="00A240AD" w:rsidRPr="003A5174" w:rsidRDefault="00A240AD" w:rsidP="00A240AD">
      <w:pPr>
        <w:jc w:val="both"/>
        <w:rPr>
          <w:color w:val="000000"/>
        </w:rPr>
      </w:pPr>
      <w:r w:rsidRPr="003A5174">
        <w:rPr>
          <w:color w:val="000000"/>
        </w:rPr>
        <w:t xml:space="preserve">Для подключения к электрическим сетям необходимо в соответствии с Правилами технологического присоединения </w:t>
      </w:r>
      <w:proofErr w:type="spellStart"/>
      <w:r w:rsidRPr="003A5174">
        <w:rPr>
          <w:color w:val="000000"/>
        </w:rPr>
        <w:t>энергопринимающих</w:t>
      </w:r>
      <w:proofErr w:type="spellEnd"/>
      <w:r w:rsidRPr="003A5174">
        <w:rPr>
          <w:color w:val="000000"/>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 к электрическим сетям подать заявку на технологическое присоединение.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w:t>
      </w:r>
    </w:p>
    <w:p w:rsidR="00A240AD" w:rsidRPr="00521963" w:rsidRDefault="00A240AD" w:rsidP="00066863">
      <w:pPr>
        <w:jc w:val="both"/>
        <w:rPr>
          <w:color w:val="000000"/>
        </w:rPr>
      </w:pPr>
      <w:r w:rsidRPr="003A5174">
        <w:rPr>
          <w:color w:val="000000"/>
        </w:rPr>
        <w:t>Для подачи заявки необходимо обратиться в Западное ПО</w:t>
      </w:r>
      <w:proofErr w:type="gramStart"/>
      <w:r w:rsidRPr="003A5174">
        <w:rPr>
          <w:color w:val="000000"/>
        </w:rPr>
        <w:t xml:space="preserve"> :</w:t>
      </w:r>
      <w:proofErr w:type="gramEnd"/>
      <w:r w:rsidRPr="003A5174">
        <w:rPr>
          <w:color w:val="000000"/>
        </w:rPr>
        <w:t xml:space="preserve"> 461040, Оренбургская область, г. Бузулук, ул. Заречная, 16. Контактная информация для подачи заявки на технологическое присоединение: тел. 8(35342) 75-3-42, режим работы: пн.-пт. С 8:00 до 17:00.</w:t>
      </w:r>
    </w:p>
    <w:p w:rsidR="00521963" w:rsidRPr="003A5174" w:rsidRDefault="00521963" w:rsidP="00521963">
      <w:pPr>
        <w:jc w:val="both"/>
        <w:rPr>
          <w:b/>
        </w:rPr>
      </w:pPr>
      <w:r w:rsidRPr="003A5174">
        <w:rPr>
          <w:b/>
        </w:rPr>
        <w:t>Обременение: нет</w:t>
      </w:r>
    </w:p>
    <w:p w:rsidR="00521963" w:rsidRPr="003A5174" w:rsidRDefault="00521963" w:rsidP="00521963">
      <w:pPr>
        <w:jc w:val="both"/>
        <w:rPr>
          <w:b/>
        </w:rPr>
      </w:pPr>
      <w:r w:rsidRPr="003A5174">
        <w:rPr>
          <w:b/>
        </w:rPr>
        <w:t>Начальный размер ежегодной арендной платы:</w:t>
      </w:r>
      <w:r w:rsidR="00066863" w:rsidRPr="003A5174">
        <w:rPr>
          <w:b/>
        </w:rPr>
        <w:t>4929,41</w:t>
      </w:r>
      <w:r w:rsidRPr="003A5174">
        <w:rPr>
          <w:b/>
        </w:rPr>
        <w:t xml:space="preserve"> руб.</w:t>
      </w:r>
    </w:p>
    <w:p w:rsidR="00521963" w:rsidRPr="003A5174" w:rsidRDefault="00521963" w:rsidP="00521963">
      <w:pPr>
        <w:pStyle w:val="Default"/>
        <w:jc w:val="both"/>
        <w:rPr>
          <w:b/>
          <w:color w:val="auto"/>
        </w:rPr>
      </w:pPr>
      <w:r w:rsidRPr="003A5174">
        <w:rPr>
          <w:b/>
          <w:color w:val="auto"/>
        </w:rPr>
        <w:t xml:space="preserve">Шаг аукциона: </w:t>
      </w:r>
      <w:r w:rsidR="00066863" w:rsidRPr="003A5174">
        <w:rPr>
          <w:b/>
          <w:color w:val="auto"/>
        </w:rPr>
        <w:t>147,88</w:t>
      </w:r>
      <w:r w:rsidRPr="003A5174">
        <w:rPr>
          <w:b/>
          <w:color w:val="auto"/>
        </w:rPr>
        <w:t xml:space="preserve"> руб.</w:t>
      </w:r>
    </w:p>
    <w:p w:rsidR="00521963" w:rsidRPr="003A5174" w:rsidRDefault="00521963" w:rsidP="00521963">
      <w:pPr>
        <w:pStyle w:val="Default"/>
        <w:jc w:val="both"/>
        <w:rPr>
          <w:b/>
          <w:color w:val="auto"/>
        </w:rPr>
      </w:pPr>
      <w:r w:rsidRPr="003A5174">
        <w:rPr>
          <w:b/>
          <w:color w:val="auto"/>
        </w:rPr>
        <w:t>Размер задатка:</w:t>
      </w:r>
      <w:r w:rsidR="00066863" w:rsidRPr="003A5174">
        <w:rPr>
          <w:b/>
          <w:color w:val="auto"/>
        </w:rPr>
        <w:t>4929,41</w:t>
      </w:r>
      <w:r w:rsidRPr="003A5174">
        <w:rPr>
          <w:b/>
          <w:color w:val="auto"/>
        </w:rPr>
        <w:t xml:space="preserve"> руб.</w:t>
      </w:r>
    </w:p>
    <w:p w:rsidR="00521963" w:rsidRPr="003A5174" w:rsidRDefault="00521963" w:rsidP="00521963">
      <w:pPr>
        <w:pStyle w:val="Default"/>
        <w:jc w:val="both"/>
        <w:rPr>
          <w:b/>
          <w:color w:val="auto"/>
        </w:rPr>
      </w:pPr>
      <w:r w:rsidRPr="003A5174">
        <w:rPr>
          <w:b/>
          <w:color w:val="auto"/>
        </w:rPr>
        <w:t>Срок аренды земельного участка:10 лет</w:t>
      </w:r>
    </w:p>
    <w:p w:rsidR="00B90BEC" w:rsidRDefault="00B90BEC" w:rsidP="00033642">
      <w:pPr>
        <w:jc w:val="both"/>
        <w:rPr>
          <w:b/>
        </w:rPr>
      </w:pPr>
    </w:p>
    <w:p w:rsidR="00521963" w:rsidRDefault="00B90BEC" w:rsidP="00033642">
      <w:pPr>
        <w:jc w:val="both"/>
        <w:rPr>
          <w:b/>
        </w:rPr>
      </w:pPr>
      <w:r>
        <w:rPr>
          <w:b/>
        </w:rPr>
        <w:t>Лот № 4</w:t>
      </w:r>
    </w:p>
    <w:p w:rsidR="00B90BEC" w:rsidRDefault="00B90BEC" w:rsidP="00033642">
      <w:pPr>
        <w:jc w:val="both"/>
        <w:rPr>
          <w:sz w:val="28"/>
          <w:szCs w:val="28"/>
          <w:lang w:eastAsia="ru-RU"/>
        </w:rPr>
      </w:pPr>
      <w:r>
        <w:rPr>
          <w:sz w:val="28"/>
          <w:szCs w:val="28"/>
          <w:lang w:eastAsia="ru-RU"/>
        </w:rPr>
        <w:t xml:space="preserve">   </w:t>
      </w:r>
      <w:r w:rsidRPr="00B90BEC">
        <w:rPr>
          <w:sz w:val="28"/>
          <w:szCs w:val="28"/>
          <w:lang w:eastAsia="ru-RU"/>
        </w:rPr>
        <w:t xml:space="preserve"> Земельный участок, кадастровый номер- 56:19:0506001:18, адрес: Российская Федерация, Оренбургская область, Новосергиевский район, </w:t>
      </w:r>
      <w:proofErr w:type="spellStart"/>
      <w:r w:rsidRPr="00B90BEC">
        <w:rPr>
          <w:sz w:val="28"/>
          <w:szCs w:val="28"/>
          <w:lang w:eastAsia="ru-RU"/>
        </w:rPr>
        <w:t>Кулагинский</w:t>
      </w:r>
      <w:proofErr w:type="spellEnd"/>
      <w:r w:rsidRPr="00B90BEC">
        <w:rPr>
          <w:sz w:val="28"/>
          <w:szCs w:val="28"/>
          <w:lang w:eastAsia="ru-RU"/>
        </w:rPr>
        <w:t xml:space="preserve"> сельсовет, земельный участок расположен в юго-восточной части кадастрового квартала 56:19:0506001, площадь: 392114 </w:t>
      </w:r>
      <w:proofErr w:type="spellStart"/>
      <w:r w:rsidRPr="00B90BEC">
        <w:rPr>
          <w:sz w:val="28"/>
          <w:szCs w:val="28"/>
          <w:lang w:eastAsia="ru-RU"/>
        </w:rPr>
        <w:t>кв.м</w:t>
      </w:r>
      <w:proofErr w:type="spellEnd"/>
      <w:r w:rsidRPr="00B90BEC">
        <w:rPr>
          <w:sz w:val="28"/>
          <w:szCs w:val="28"/>
          <w:lang w:eastAsia="ru-RU"/>
        </w:rPr>
        <w:t>., категория земель: земли сельскохозяйственного назначения, разрешенное использование: для сельскохозяйственного производства</w:t>
      </w:r>
      <w:r>
        <w:rPr>
          <w:sz w:val="28"/>
          <w:szCs w:val="28"/>
          <w:lang w:eastAsia="ru-RU"/>
        </w:rPr>
        <w:t>.</w:t>
      </w:r>
    </w:p>
    <w:p w:rsidR="00B90BEC" w:rsidRPr="003A5174" w:rsidRDefault="00B90BEC" w:rsidP="00B90BEC">
      <w:pPr>
        <w:jc w:val="both"/>
        <w:rPr>
          <w:b/>
        </w:rPr>
      </w:pPr>
      <w:r w:rsidRPr="003A5174">
        <w:rPr>
          <w:b/>
        </w:rPr>
        <w:t>Обременение: нет</w:t>
      </w:r>
    </w:p>
    <w:p w:rsidR="00B90BEC" w:rsidRPr="003A5174" w:rsidRDefault="00B90BEC" w:rsidP="00B90BEC">
      <w:pPr>
        <w:jc w:val="both"/>
        <w:rPr>
          <w:b/>
        </w:rPr>
      </w:pPr>
      <w:r w:rsidRPr="003A5174">
        <w:rPr>
          <w:b/>
        </w:rPr>
        <w:t>Начальный размер ежегодной арендной платы:</w:t>
      </w:r>
      <w:r>
        <w:rPr>
          <w:b/>
        </w:rPr>
        <w:t xml:space="preserve"> 18 225,65</w:t>
      </w:r>
      <w:r w:rsidRPr="003A5174">
        <w:rPr>
          <w:b/>
        </w:rPr>
        <w:t xml:space="preserve"> руб.</w:t>
      </w:r>
    </w:p>
    <w:p w:rsidR="00B90BEC" w:rsidRPr="003A5174" w:rsidRDefault="00B90BEC" w:rsidP="00B90BEC">
      <w:pPr>
        <w:pStyle w:val="Default"/>
        <w:jc w:val="both"/>
        <w:rPr>
          <w:b/>
          <w:color w:val="auto"/>
        </w:rPr>
      </w:pPr>
      <w:r w:rsidRPr="003A5174">
        <w:rPr>
          <w:b/>
          <w:color w:val="auto"/>
        </w:rPr>
        <w:t xml:space="preserve">Шаг аукциона: </w:t>
      </w:r>
      <w:r>
        <w:rPr>
          <w:b/>
          <w:color w:val="auto"/>
        </w:rPr>
        <w:t xml:space="preserve">546,77 </w:t>
      </w:r>
      <w:r w:rsidRPr="003A5174">
        <w:rPr>
          <w:b/>
          <w:color w:val="auto"/>
        </w:rPr>
        <w:t>руб.</w:t>
      </w:r>
    </w:p>
    <w:p w:rsidR="00B90BEC" w:rsidRPr="003A5174" w:rsidRDefault="00B90BEC" w:rsidP="00B90BEC">
      <w:pPr>
        <w:pStyle w:val="Default"/>
        <w:jc w:val="both"/>
        <w:rPr>
          <w:b/>
          <w:color w:val="auto"/>
        </w:rPr>
      </w:pPr>
      <w:r w:rsidRPr="003A5174">
        <w:rPr>
          <w:b/>
          <w:color w:val="auto"/>
        </w:rPr>
        <w:t>Размер задатка:</w:t>
      </w:r>
      <w:r>
        <w:rPr>
          <w:b/>
          <w:color w:val="auto"/>
        </w:rPr>
        <w:t xml:space="preserve"> 18 225,65</w:t>
      </w:r>
      <w:r w:rsidRPr="003A5174">
        <w:rPr>
          <w:b/>
          <w:color w:val="auto"/>
        </w:rPr>
        <w:t xml:space="preserve"> руб.</w:t>
      </w:r>
    </w:p>
    <w:p w:rsidR="00B90BEC" w:rsidRPr="003A5174" w:rsidRDefault="00B90BEC" w:rsidP="00B90BEC">
      <w:pPr>
        <w:pStyle w:val="Default"/>
        <w:jc w:val="both"/>
        <w:rPr>
          <w:b/>
          <w:color w:val="auto"/>
        </w:rPr>
      </w:pPr>
      <w:r w:rsidRPr="003A5174">
        <w:rPr>
          <w:b/>
          <w:color w:val="auto"/>
        </w:rPr>
        <w:t>Срок аренды земельного участка:</w:t>
      </w:r>
      <w:r>
        <w:rPr>
          <w:b/>
          <w:color w:val="auto"/>
        </w:rPr>
        <w:t xml:space="preserve"> 49</w:t>
      </w:r>
      <w:r w:rsidRPr="003A5174">
        <w:rPr>
          <w:b/>
          <w:color w:val="auto"/>
        </w:rPr>
        <w:t xml:space="preserve"> лет</w:t>
      </w:r>
    </w:p>
    <w:p w:rsidR="00B90BEC" w:rsidRPr="003A5174" w:rsidRDefault="00B90BEC" w:rsidP="00033642">
      <w:pPr>
        <w:jc w:val="both"/>
        <w:rPr>
          <w:b/>
        </w:rPr>
      </w:pPr>
    </w:p>
    <w:p w:rsidR="00487AC8" w:rsidRPr="003A5174" w:rsidRDefault="00487AC8" w:rsidP="005D2E5B">
      <w:pPr>
        <w:jc w:val="both"/>
        <w:rPr>
          <w:b/>
          <w:bCs/>
        </w:rPr>
      </w:pPr>
      <w:r w:rsidRPr="003A5174">
        <w:rPr>
          <w:b/>
        </w:rPr>
        <w:t>Прием и регистрация заявок</w:t>
      </w:r>
      <w:r w:rsidRPr="003A5174">
        <w:t xml:space="preserve"> на участие в аукционе осуществляется по адресу: Оренбургская обл., </w:t>
      </w:r>
      <w:r w:rsidR="00A00368" w:rsidRPr="003A5174">
        <w:t>Новосергиевский район</w:t>
      </w:r>
      <w:r w:rsidRPr="003A5174">
        <w:t xml:space="preserve">, </w:t>
      </w:r>
      <w:r w:rsidR="00A00368" w:rsidRPr="003A5174">
        <w:t>п</w:t>
      </w:r>
      <w:r w:rsidRPr="003A5174">
        <w:t xml:space="preserve">. </w:t>
      </w:r>
      <w:r w:rsidR="00A00368" w:rsidRPr="003A5174">
        <w:t>Новосергиевка</w:t>
      </w:r>
      <w:r w:rsidRPr="003A5174">
        <w:t xml:space="preserve">, ул. </w:t>
      </w:r>
      <w:r w:rsidR="00A00368" w:rsidRPr="003A5174">
        <w:t>Краснопартизанская</w:t>
      </w:r>
      <w:r w:rsidRPr="003A5174">
        <w:t xml:space="preserve"> д.</w:t>
      </w:r>
      <w:r w:rsidR="00A00368" w:rsidRPr="003A5174">
        <w:t>20</w:t>
      </w:r>
      <w:r w:rsidRPr="003A5174">
        <w:t xml:space="preserve"> в рабочие дни с</w:t>
      </w:r>
      <w:r w:rsidR="004C2652" w:rsidRPr="003A5174">
        <w:t xml:space="preserve"> </w:t>
      </w:r>
      <w:r w:rsidR="00066863" w:rsidRPr="003A5174">
        <w:t>2</w:t>
      </w:r>
      <w:r w:rsidR="00CC1974" w:rsidRPr="003A5174">
        <w:t>1</w:t>
      </w:r>
      <w:r w:rsidR="00FD0AF7" w:rsidRPr="003A5174">
        <w:t>.</w:t>
      </w:r>
      <w:r w:rsidR="00FC65FA" w:rsidRPr="003A5174">
        <w:t>1</w:t>
      </w:r>
      <w:r w:rsidR="00066863" w:rsidRPr="003A5174">
        <w:t>2</w:t>
      </w:r>
      <w:r w:rsidR="00914256" w:rsidRPr="003A5174">
        <w:t>.2018</w:t>
      </w:r>
      <w:r w:rsidR="005D2E5B" w:rsidRPr="003A5174">
        <w:t xml:space="preserve"> г. по </w:t>
      </w:r>
      <w:r w:rsidR="00066863" w:rsidRPr="003A5174">
        <w:t>17</w:t>
      </w:r>
      <w:r w:rsidR="005C3CDB" w:rsidRPr="003A5174">
        <w:t>.</w:t>
      </w:r>
      <w:r w:rsidR="00066863" w:rsidRPr="003A5174">
        <w:t>01</w:t>
      </w:r>
      <w:r w:rsidR="005D2E5B" w:rsidRPr="003A5174">
        <w:t>.201</w:t>
      </w:r>
      <w:r w:rsidR="00066863" w:rsidRPr="003A5174">
        <w:t>9</w:t>
      </w:r>
      <w:r w:rsidR="005D2E5B" w:rsidRPr="003A5174">
        <w:t xml:space="preserve"> г. </w:t>
      </w:r>
      <w:r w:rsidR="003E2E29" w:rsidRPr="003A5174">
        <w:t>(</w:t>
      </w:r>
      <w:r w:rsidR="005D2E5B" w:rsidRPr="003A5174">
        <w:t>включительно</w:t>
      </w:r>
      <w:r w:rsidR="003E2E29" w:rsidRPr="003A5174">
        <w:t>)</w:t>
      </w:r>
      <w:r w:rsidR="005D2E5B" w:rsidRPr="003A5174">
        <w:t xml:space="preserve"> с 9</w:t>
      </w:r>
      <w:r w:rsidRPr="003A5174">
        <w:t>.00 до 1</w:t>
      </w:r>
      <w:r w:rsidR="00916091" w:rsidRPr="003A5174">
        <w:t>3</w:t>
      </w:r>
      <w:r w:rsidRPr="003A5174">
        <w:t>.00 и с 14.00 до 1</w:t>
      </w:r>
      <w:r w:rsidR="006A4330" w:rsidRPr="003A5174">
        <w:t>7</w:t>
      </w:r>
      <w:r w:rsidRPr="003A5174">
        <w:t xml:space="preserve">.00 местного времени </w:t>
      </w:r>
      <w:r w:rsidR="00CB7E1A" w:rsidRPr="003A5174">
        <w:t>(каб. № 315) Телефон для справок: 8(35339)2-4</w:t>
      </w:r>
      <w:r w:rsidR="005D2E5B" w:rsidRPr="003A5174">
        <w:t>2</w:t>
      </w:r>
      <w:r w:rsidR="00CB7E1A" w:rsidRPr="003A5174">
        <w:t>-</w:t>
      </w:r>
      <w:r w:rsidR="005D2E5B" w:rsidRPr="003A5174">
        <w:t>69, 8(35339)2-48-47</w:t>
      </w:r>
      <w:r w:rsidR="00CB7E1A" w:rsidRPr="003A5174">
        <w:t>.</w:t>
      </w:r>
    </w:p>
    <w:p w:rsidR="00487AC8" w:rsidRPr="003A5174" w:rsidRDefault="00487AC8" w:rsidP="005D2E5B">
      <w:pPr>
        <w:ind w:firstLine="426"/>
        <w:jc w:val="both"/>
      </w:pPr>
      <w:r w:rsidRPr="003A5174">
        <w:rPr>
          <w:rStyle w:val="spanheaderlot21"/>
          <w:sz w:val="24"/>
          <w:szCs w:val="24"/>
        </w:rPr>
        <w:t xml:space="preserve">Заявка на участие в аукционе </w:t>
      </w:r>
      <w:r w:rsidR="00676E42" w:rsidRPr="003A5174">
        <w:rPr>
          <w:rStyle w:val="spanheaderlot21"/>
          <w:b w:val="0"/>
          <w:sz w:val="24"/>
          <w:szCs w:val="24"/>
        </w:rPr>
        <w:t>п</w:t>
      </w:r>
      <w:r w:rsidRPr="003A5174">
        <w:rPr>
          <w:rStyle w:val="spanheaderlot21"/>
          <w:b w:val="0"/>
          <w:sz w:val="24"/>
          <w:szCs w:val="24"/>
        </w:rPr>
        <w:t>редоставляется по прилагаемой форме</w:t>
      </w:r>
      <w:r w:rsidR="0027367B" w:rsidRPr="003A5174">
        <w:rPr>
          <w:rStyle w:val="spanheaderlot21"/>
          <w:b w:val="0"/>
          <w:sz w:val="24"/>
          <w:szCs w:val="24"/>
        </w:rPr>
        <w:t>, согласно приложению №1</w:t>
      </w:r>
      <w:r w:rsidR="0027367B" w:rsidRPr="003A5174">
        <w:rPr>
          <w:rStyle w:val="apple-converted-space"/>
          <w:color w:val="000000"/>
        </w:rPr>
        <w:t> </w:t>
      </w:r>
      <w:r w:rsidR="0027367B" w:rsidRPr="003A5174">
        <w:rPr>
          <w:color w:val="000000"/>
        </w:rPr>
        <w:t>к настоящему извещению с указанием реквизитов счета для возврата задатка.</w:t>
      </w:r>
    </w:p>
    <w:p w:rsidR="00487AC8" w:rsidRPr="003A5174" w:rsidRDefault="00487AC8" w:rsidP="005D2E5B">
      <w:pPr>
        <w:ind w:firstLine="426"/>
        <w:jc w:val="both"/>
      </w:pPr>
      <w:r w:rsidRPr="003A5174">
        <w:t>Одно лицо имеет право подать только одну заявку на участие в торгах по каждому лоту.</w:t>
      </w:r>
    </w:p>
    <w:p w:rsidR="00487AC8" w:rsidRPr="003A5174" w:rsidRDefault="00487AC8" w:rsidP="005D2E5B">
      <w:pPr>
        <w:ind w:firstLine="426"/>
        <w:jc w:val="both"/>
      </w:pPr>
      <w:r w:rsidRPr="003A5174">
        <w:t>Для участия в аукционе заявители представляют в установленный в извещении о проведен</w:t>
      </w:r>
      <w:proofErr w:type="gramStart"/>
      <w:r w:rsidRPr="003A5174">
        <w:t>ии ау</w:t>
      </w:r>
      <w:proofErr w:type="gramEnd"/>
      <w:r w:rsidRPr="003A5174">
        <w:t>кциона срок следующие документы:</w:t>
      </w:r>
    </w:p>
    <w:p w:rsidR="00487AC8" w:rsidRPr="003A5174" w:rsidRDefault="00487AC8" w:rsidP="005D2E5B">
      <w:pPr>
        <w:ind w:firstLine="426"/>
        <w:jc w:val="both"/>
      </w:pPr>
      <w:r w:rsidRPr="003A5174">
        <w:t>1) заявка на участие в аукционе по установленной в извещении о проведен</w:t>
      </w:r>
      <w:proofErr w:type="gramStart"/>
      <w:r w:rsidRPr="003A5174">
        <w:t>ии ау</w:t>
      </w:r>
      <w:proofErr w:type="gramEnd"/>
      <w:r w:rsidRPr="003A5174">
        <w:t>кциона форме с указанием банковских реквизитов счета для возврата задатка;</w:t>
      </w:r>
    </w:p>
    <w:p w:rsidR="001064D9" w:rsidRPr="003A5174" w:rsidRDefault="00487AC8" w:rsidP="005D2E5B">
      <w:pPr>
        <w:ind w:firstLine="426"/>
        <w:jc w:val="both"/>
      </w:pPr>
      <w:r w:rsidRPr="003A5174">
        <w:t xml:space="preserve">2) </w:t>
      </w:r>
      <w:r w:rsidR="001064D9" w:rsidRPr="003A5174">
        <w:t>-</w:t>
      </w:r>
      <w:r w:rsidRPr="003A5174">
        <w:t>копии документов, удостоверяющих личность заявителя (для граждан);</w:t>
      </w:r>
    </w:p>
    <w:p w:rsidR="00487AC8" w:rsidRPr="003A5174" w:rsidRDefault="001064D9" w:rsidP="005D2E5B">
      <w:pPr>
        <w:ind w:firstLine="426"/>
        <w:jc w:val="both"/>
      </w:pPr>
      <w:r w:rsidRPr="003A5174">
        <w:lastRenderedPageBreak/>
        <w:t xml:space="preserve">    - </w:t>
      </w:r>
      <w:r w:rsidR="00A5292A" w:rsidRPr="003A5174">
        <w:t>копия приказа о назначении руководителя либо доверенность на представителя заявителя (</w:t>
      </w:r>
      <w:r w:rsidR="00114DFE" w:rsidRPr="003A5174">
        <w:t xml:space="preserve">для юридических </w:t>
      </w:r>
      <w:r w:rsidR="00A5292A" w:rsidRPr="003A5174">
        <w:t>лиц);</w:t>
      </w:r>
    </w:p>
    <w:p w:rsidR="00487AC8" w:rsidRPr="003A5174" w:rsidRDefault="00487AC8" w:rsidP="005D2E5B">
      <w:pPr>
        <w:ind w:firstLine="426"/>
        <w:jc w:val="both"/>
      </w:pPr>
      <w:r w:rsidRPr="003A517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Pr="003A5174" w:rsidRDefault="00487AC8" w:rsidP="005D2E5B">
      <w:pPr>
        <w:ind w:firstLine="426"/>
        <w:jc w:val="both"/>
      </w:pPr>
      <w:r w:rsidRPr="003A5174">
        <w:t xml:space="preserve">4) документы, </w:t>
      </w:r>
      <w:r w:rsidR="00207C7E" w:rsidRPr="003A5174">
        <w:t>п</w:t>
      </w:r>
      <w:r w:rsidR="00E77FDA" w:rsidRPr="003A5174">
        <w:t>одтверждающие внесение задатка</w:t>
      </w:r>
    </w:p>
    <w:p w:rsidR="00487AC8" w:rsidRPr="003A5174" w:rsidRDefault="00E77FDA" w:rsidP="005D2E5B">
      <w:pPr>
        <w:ind w:firstLine="426"/>
        <w:jc w:val="both"/>
      </w:pPr>
      <w:r w:rsidRPr="003A5174">
        <w:t xml:space="preserve">Представление документов, подтверждающих внесение задатка, признается заключением соглашения о задатке. </w:t>
      </w:r>
    </w:p>
    <w:p w:rsidR="00E27076" w:rsidRPr="003A5174" w:rsidRDefault="00E27076" w:rsidP="005D2E5B">
      <w:pPr>
        <w:tabs>
          <w:tab w:val="left" w:pos="6663"/>
        </w:tabs>
        <w:jc w:val="both"/>
        <w:rPr>
          <w:b/>
        </w:rPr>
      </w:pPr>
      <w:r w:rsidRPr="003A5174">
        <w:rPr>
          <w:b/>
        </w:rPr>
        <w:t>Реквизиты  для перечисления задатка по аукционам за землю:</w:t>
      </w:r>
    </w:p>
    <w:p w:rsidR="00E27076" w:rsidRPr="003A5174" w:rsidRDefault="00E27076" w:rsidP="005D2E5B">
      <w:pPr>
        <w:jc w:val="both"/>
        <w:rPr>
          <w:b/>
        </w:rPr>
      </w:pPr>
    </w:p>
    <w:p w:rsidR="00E27076" w:rsidRPr="003A5174" w:rsidRDefault="00E27076" w:rsidP="005D2E5B">
      <w:pPr>
        <w:jc w:val="both"/>
      </w:pPr>
      <w:r w:rsidRPr="003A5174">
        <w:t>ИНН 5636006906       КПП 563601001</w:t>
      </w:r>
    </w:p>
    <w:p w:rsidR="00E27076" w:rsidRPr="003A5174" w:rsidRDefault="00E27076" w:rsidP="005D2E5B">
      <w:pPr>
        <w:jc w:val="both"/>
      </w:pPr>
      <w:r w:rsidRPr="003A5174">
        <w:t>БИК 045354816</w:t>
      </w:r>
    </w:p>
    <w:p w:rsidR="00E27076" w:rsidRPr="003A5174" w:rsidRDefault="00E27076" w:rsidP="005D2E5B">
      <w:pPr>
        <w:jc w:val="both"/>
      </w:pPr>
      <w:proofErr w:type="gramStart"/>
      <w:r w:rsidRPr="003A5174">
        <w:t>р</w:t>
      </w:r>
      <w:proofErr w:type="gramEnd"/>
      <w:r w:rsidRPr="003A5174">
        <w:t>/с 40302810605030000001</w:t>
      </w:r>
    </w:p>
    <w:p w:rsidR="00E27076" w:rsidRPr="003A5174" w:rsidRDefault="00E27076" w:rsidP="005D2E5B">
      <w:pPr>
        <w:jc w:val="both"/>
      </w:pPr>
      <w:r w:rsidRPr="003A5174">
        <w:t>к/с 30101810000000000816</w:t>
      </w:r>
    </w:p>
    <w:p w:rsidR="00E27076" w:rsidRPr="003A5174" w:rsidRDefault="00E27076" w:rsidP="005D2E5B">
      <w:pPr>
        <w:jc w:val="both"/>
      </w:pPr>
      <w:r w:rsidRPr="003A5174">
        <w:t>Банк  -   Оренбургский РФ АО «</w:t>
      </w:r>
      <w:proofErr w:type="spellStart"/>
      <w:r w:rsidRPr="003A5174">
        <w:t>Россельхозбанк</w:t>
      </w:r>
      <w:proofErr w:type="spellEnd"/>
      <w:r w:rsidRPr="003A5174">
        <w:t xml:space="preserve">»  </w:t>
      </w:r>
      <w:proofErr w:type="spellStart"/>
      <w:r w:rsidRPr="003A5174">
        <w:t>г</w:t>
      </w:r>
      <w:proofErr w:type="gramStart"/>
      <w:r w:rsidRPr="003A5174">
        <w:t>.О</w:t>
      </w:r>
      <w:proofErr w:type="gramEnd"/>
      <w:r w:rsidRPr="003A5174">
        <w:t>ренбург</w:t>
      </w:r>
      <w:proofErr w:type="spellEnd"/>
    </w:p>
    <w:p w:rsidR="00E27076" w:rsidRPr="003A5174" w:rsidRDefault="00E27076" w:rsidP="005D2E5B">
      <w:pPr>
        <w:jc w:val="both"/>
      </w:pPr>
      <w:r w:rsidRPr="003A5174">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3A5174">
        <w:t>лс</w:t>
      </w:r>
      <w:proofErr w:type="spellEnd"/>
      <w:r w:rsidRPr="003A5174">
        <w:t xml:space="preserve"> 014.03.001.0)</w:t>
      </w:r>
    </w:p>
    <w:p w:rsidR="00E27076" w:rsidRPr="003A5174" w:rsidRDefault="00E27076" w:rsidP="005D2E5B">
      <w:pPr>
        <w:jc w:val="both"/>
        <w:rPr>
          <w:b/>
        </w:rPr>
      </w:pPr>
    </w:p>
    <w:p w:rsidR="00487AC8" w:rsidRPr="003A5174" w:rsidRDefault="00487AC8" w:rsidP="005D2E5B">
      <w:pPr>
        <w:tabs>
          <w:tab w:val="left" w:pos="6663"/>
        </w:tabs>
        <w:jc w:val="both"/>
      </w:pPr>
      <w:r w:rsidRPr="003A5174">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3A5174" w:rsidRDefault="00487AC8" w:rsidP="005D2E5B">
      <w:pPr>
        <w:ind w:firstLine="426"/>
        <w:jc w:val="both"/>
      </w:pPr>
      <w:r w:rsidRPr="003A5174">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Pr="003A5174" w:rsidRDefault="00487AC8" w:rsidP="005D2E5B">
      <w:pPr>
        <w:ind w:firstLine="426"/>
        <w:jc w:val="both"/>
      </w:pPr>
      <w:r w:rsidRPr="003A5174">
        <w:t xml:space="preserve">Заявитель, признанный участником аукциона, становится участником аукциона </w:t>
      </w:r>
      <w:proofErr w:type="gramStart"/>
      <w:r w:rsidRPr="003A5174">
        <w:t>с даты подписания</w:t>
      </w:r>
      <w:proofErr w:type="gramEnd"/>
      <w:r w:rsidRPr="003A5174">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066863" w:rsidRPr="003A5174">
        <w:t>18</w:t>
      </w:r>
      <w:r w:rsidR="003B06B0" w:rsidRPr="003A5174">
        <w:t>.</w:t>
      </w:r>
      <w:r w:rsidR="00066863" w:rsidRPr="003A5174">
        <w:t>01</w:t>
      </w:r>
      <w:r w:rsidR="00245F0C" w:rsidRPr="003A5174">
        <w:t>.201</w:t>
      </w:r>
      <w:r w:rsidR="00066863" w:rsidRPr="003A5174">
        <w:t>9</w:t>
      </w:r>
      <w:r w:rsidR="00245F0C" w:rsidRPr="003A5174">
        <w:t>г</w:t>
      </w:r>
      <w:r w:rsidRPr="003A5174">
        <w:t>. в 1</w:t>
      </w:r>
      <w:r w:rsidR="006A4330" w:rsidRPr="003A5174">
        <w:t>0</w:t>
      </w:r>
      <w:r w:rsidRPr="003A5174">
        <w:t xml:space="preserve"> час. 00 мин.</w:t>
      </w:r>
    </w:p>
    <w:p w:rsidR="00F13253" w:rsidRPr="003A5174" w:rsidRDefault="00F13253" w:rsidP="005D2E5B">
      <w:pPr>
        <w:ind w:firstLine="426"/>
        <w:jc w:val="both"/>
      </w:pPr>
      <w:r w:rsidRPr="003A5174">
        <w:t>Итоги торгов подводятся аукционной (конкурсной) комиссией в день проведения аукциона, по месту проведения.</w:t>
      </w:r>
    </w:p>
    <w:p w:rsidR="00F13253" w:rsidRPr="003A5174" w:rsidRDefault="00F13253" w:rsidP="005D2E5B">
      <w:pPr>
        <w:ind w:firstLine="426"/>
        <w:jc w:val="both"/>
      </w:pPr>
      <w:r w:rsidRPr="003A5174">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3A5174" w:rsidRDefault="00A8295F" w:rsidP="00A8295F">
      <w:pPr>
        <w:jc w:val="both"/>
        <w:rPr>
          <w:b/>
        </w:rPr>
      </w:pPr>
      <w:r w:rsidRPr="003A5174">
        <w:rPr>
          <w:b/>
        </w:rPr>
        <w:t>Порядок проведения аукциона:</w:t>
      </w:r>
    </w:p>
    <w:p w:rsidR="00A8295F" w:rsidRPr="003A5174" w:rsidRDefault="00A8295F" w:rsidP="00A8295F">
      <w:pPr>
        <w:jc w:val="both"/>
        <w:rPr>
          <w:color w:val="000000"/>
        </w:rPr>
      </w:pPr>
      <w:r w:rsidRPr="003A5174">
        <w:rPr>
          <w:b/>
        </w:rPr>
        <w:t xml:space="preserve"> </w:t>
      </w:r>
      <w:r w:rsidRPr="003A5174">
        <w:rPr>
          <w:color w:val="000000"/>
        </w:rPr>
        <w:t>1. Аукцион, открытый по форме подачи предложений о цене, проводится в следующем порядке:</w:t>
      </w:r>
    </w:p>
    <w:p w:rsidR="00A8295F" w:rsidRPr="003A5174" w:rsidRDefault="00A8295F" w:rsidP="00A8295F">
      <w:pPr>
        <w:jc w:val="both"/>
        <w:rPr>
          <w:color w:val="000000"/>
        </w:rPr>
      </w:pPr>
      <w:r w:rsidRPr="003A5174">
        <w:rPr>
          <w:color w:val="000000"/>
        </w:rPr>
        <w:t xml:space="preserve"> а) аукцион ведет аукционист;</w:t>
      </w:r>
    </w:p>
    <w:p w:rsidR="00A8295F" w:rsidRPr="003A5174" w:rsidRDefault="00A8295F" w:rsidP="00A8295F">
      <w:pPr>
        <w:jc w:val="both"/>
        <w:rPr>
          <w:color w:val="000000"/>
        </w:rPr>
      </w:pPr>
      <w:r w:rsidRPr="003A5174">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3A5174" w:rsidRDefault="00A8295F" w:rsidP="00A8295F">
      <w:pPr>
        <w:jc w:val="both"/>
        <w:rPr>
          <w:color w:val="000000"/>
        </w:rPr>
      </w:pPr>
      <w:r w:rsidRPr="003A5174">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3A5174" w:rsidRDefault="00A8295F" w:rsidP="00A8295F">
      <w:pPr>
        <w:jc w:val="both"/>
        <w:rPr>
          <w:color w:val="000000"/>
        </w:rPr>
      </w:pPr>
      <w:r w:rsidRPr="003A5174">
        <w:rPr>
          <w:color w:val="000000"/>
        </w:rPr>
        <w:t xml:space="preserve"> в) участникам аукциона выдаются пронумерованные карточки, которые они </w:t>
      </w:r>
      <w:r w:rsidRPr="003A5174">
        <w:rPr>
          <w:b/>
          <w:bCs/>
          <w:color w:val="000000"/>
          <w:u w:val="single"/>
        </w:rPr>
        <w:t>поднимают после оглашения аукционистом начальной цены</w:t>
      </w:r>
      <w:r w:rsidRPr="003A5174">
        <w:rPr>
          <w:color w:val="000000"/>
        </w:rPr>
        <w:t xml:space="preserve"> и каждой очередной цены </w:t>
      </w:r>
      <w:r w:rsidRPr="003A5174">
        <w:rPr>
          <w:b/>
          <w:bCs/>
          <w:color w:val="000000"/>
          <w:u w:val="single"/>
        </w:rPr>
        <w:t xml:space="preserve">в случае, если готовы заключить договор купли-продажи или аренды земельного участка </w:t>
      </w:r>
      <w:r w:rsidRPr="003A5174">
        <w:rPr>
          <w:color w:val="000000"/>
        </w:rPr>
        <w:t>и заключить договор купли-продажи или аренды при условии расчета в течени</w:t>
      </w:r>
      <w:proofErr w:type="gramStart"/>
      <w:r w:rsidRPr="003A5174">
        <w:rPr>
          <w:color w:val="000000"/>
        </w:rPr>
        <w:t>и</w:t>
      </w:r>
      <w:proofErr w:type="gramEnd"/>
      <w:r w:rsidRPr="003A5174">
        <w:rPr>
          <w:color w:val="000000"/>
        </w:rPr>
        <w:t xml:space="preserve"> 5-ти банковских дней. </w:t>
      </w:r>
    </w:p>
    <w:p w:rsidR="00A8295F" w:rsidRPr="003A5174" w:rsidRDefault="00A8295F" w:rsidP="00A8295F">
      <w:pPr>
        <w:jc w:val="both"/>
        <w:rPr>
          <w:color w:val="000000"/>
        </w:rPr>
      </w:pPr>
      <w:r w:rsidRPr="003A5174">
        <w:rPr>
          <w:color w:val="000000"/>
        </w:rPr>
        <w:lastRenderedPageBreak/>
        <w:t xml:space="preserve"> г) каждую последующую цену аукционист назначает путем увеличения текущей цены на "шаг аукциона". </w:t>
      </w:r>
      <w:r w:rsidRPr="003A5174">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3A5174">
        <w:rPr>
          <w:color w:val="000000"/>
        </w:rPr>
        <w:t>. Затем аукционист объявляет следующую цену в соответствии с "шагом аукциона";</w:t>
      </w:r>
    </w:p>
    <w:p w:rsidR="00A8295F" w:rsidRPr="003A5174" w:rsidRDefault="00A8295F" w:rsidP="00A8295F">
      <w:pPr>
        <w:jc w:val="both"/>
        <w:rPr>
          <w:b/>
          <w:bCs/>
          <w:color w:val="000000"/>
          <w:u w:val="single"/>
        </w:rPr>
      </w:pPr>
      <w:r w:rsidRPr="003A5174">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3A5174">
        <w:rPr>
          <w:b/>
          <w:bCs/>
          <w:color w:val="000000"/>
          <w:u w:val="single"/>
        </w:rPr>
        <w:t>3 раза.</w:t>
      </w:r>
    </w:p>
    <w:p w:rsidR="00A8295F" w:rsidRPr="003A5174" w:rsidRDefault="00A8295F" w:rsidP="00A8295F">
      <w:pPr>
        <w:jc w:val="both"/>
        <w:rPr>
          <w:color w:val="000000"/>
        </w:rPr>
      </w:pPr>
      <w:r w:rsidRPr="003A5174">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3A5174" w:rsidRDefault="00A8295F" w:rsidP="00A8295F">
      <w:pPr>
        <w:jc w:val="both"/>
        <w:rPr>
          <w:color w:val="000000"/>
        </w:rPr>
      </w:pPr>
    </w:p>
    <w:p w:rsidR="00A8295F" w:rsidRPr="003A5174" w:rsidRDefault="00A8295F" w:rsidP="00A8295F">
      <w:pPr>
        <w:jc w:val="both"/>
        <w:rPr>
          <w:color w:val="000000"/>
        </w:rPr>
      </w:pPr>
      <w:r w:rsidRPr="003A5174">
        <w:rPr>
          <w:color w:val="000000"/>
        </w:rPr>
        <w:t xml:space="preserve"> </w:t>
      </w:r>
      <w:r w:rsidRPr="003A5174">
        <w:rPr>
          <w:b/>
          <w:bCs/>
          <w:color w:val="000000"/>
          <w:u w:val="single"/>
        </w:rPr>
        <w:t>Победителем аукциона признается тот участник аукциона, номер билета которого был назван аукционистом последним</w:t>
      </w:r>
      <w:r w:rsidRPr="003A5174">
        <w:rPr>
          <w:color w:val="000000"/>
        </w:rPr>
        <w:t>;</w:t>
      </w:r>
    </w:p>
    <w:p w:rsidR="00A8295F" w:rsidRPr="003A5174" w:rsidRDefault="00A8295F" w:rsidP="00A8295F">
      <w:pPr>
        <w:jc w:val="both"/>
        <w:rPr>
          <w:color w:val="000000"/>
        </w:rPr>
      </w:pPr>
    </w:p>
    <w:p w:rsidR="00A8295F" w:rsidRPr="003A5174" w:rsidRDefault="00A8295F" w:rsidP="00A8295F">
      <w:pPr>
        <w:jc w:val="both"/>
        <w:rPr>
          <w:color w:val="000000"/>
        </w:rPr>
      </w:pPr>
      <w:r w:rsidRPr="003A5174">
        <w:rPr>
          <w:color w:val="000000"/>
        </w:rPr>
        <w:t xml:space="preserve"> е) по завершен</w:t>
      </w:r>
      <w:proofErr w:type="gramStart"/>
      <w:r w:rsidRPr="003A5174">
        <w:rPr>
          <w:color w:val="000000"/>
        </w:rPr>
        <w:t>ии ау</w:t>
      </w:r>
      <w:proofErr w:type="gramEnd"/>
      <w:r w:rsidRPr="003A5174">
        <w:rPr>
          <w:color w:val="000000"/>
        </w:rPr>
        <w:t xml:space="preserve">кциона </w:t>
      </w:r>
      <w:r w:rsidRPr="003A5174">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3A5174">
        <w:rPr>
          <w:color w:val="000000"/>
        </w:rPr>
        <w:t xml:space="preserve"> и номер карточки победителя аукциона.</w:t>
      </w:r>
    </w:p>
    <w:p w:rsidR="00A8295F" w:rsidRPr="003A5174" w:rsidRDefault="00A8295F" w:rsidP="00A8295F">
      <w:pPr>
        <w:jc w:val="both"/>
        <w:rPr>
          <w:color w:val="000000"/>
        </w:rPr>
      </w:pPr>
    </w:p>
    <w:p w:rsidR="00A8295F" w:rsidRPr="003A5174" w:rsidRDefault="00A8295F" w:rsidP="00A8295F">
      <w:pPr>
        <w:widowControl w:val="0"/>
        <w:jc w:val="both"/>
      </w:pPr>
      <w:r w:rsidRPr="003A5174">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rsidRPr="003A5174">
        <w:t>2</w:t>
      </w:r>
      <w:r w:rsidRPr="003A5174">
        <w:t>).</w:t>
      </w:r>
    </w:p>
    <w:p w:rsidR="00A8295F" w:rsidRPr="003A5174" w:rsidRDefault="00A8295F" w:rsidP="00A8295F">
      <w:pPr>
        <w:widowControl w:val="0"/>
        <w:autoSpaceDE w:val="0"/>
        <w:ind w:firstLine="426"/>
        <w:jc w:val="both"/>
      </w:pPr>
      <w:r w:rsidRPr="003A5174">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3A5174" w:rsidRDefault="00A8295F" w:rsidP="00A8295F">
      <w:pPr>
        <w:widowControl w:val="0"/>
        <w:autoSpaceDE w:val="0"/>
        <w:ind w:firstLine="540"/>
        <w:jc w:val="both"/>
      </w:pPr>
      <w:r w:rsidRPr="003A5174">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3A5174">
        <w:t>–п</w:t>
      </w:r>
      <w:proofErr w:type="gramEnd"/>
      <w:r w:rsidRPr="003A5174">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3A5174" w:rsidRDefault="00F13253" w:rsidP="005D2E5B">
      <w:pPr>
        <w:ind w:firstLine="426"/>
        <w:jc w:val="both"/>
      </w:pPr>
      <w:r w:rsidRPr="003A5174">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3A5174">
        <w:t>.</w:t>
      </w:r>
    </w:p>
    <w:p w:rsidR="00E27076" w:rsidRPr="003A5174" w:rsidRDefault="00E27076" w:rsidP="00E27076">
      <w:pPr>
        <w:widowControl w:val="0"/>
        <w:ind w:left="7655" w:firstLine="426"/>
        <w:jc w:val="both"/>
      </w:pPr>
    </w:p>
    <w:p w:rsidR="00E27076" w:rsidRPr="003A5174" w:rsidRDefault="00E27076" w:rsidP="00676E42">
      <w:pPr>
        <w:widowControl w:val="0"/>
        <w:jc w:val="both"/>
        <w:rPr>
          <w:b/>
        </w:rPr>
      </w:pPr>
      <w:r w:rsidRPr="003A5174">
        <w:rPr>
          <w:b/>
        </w:rPr>
        <w:t>Приложение</w:t>
      </w:r>
      <w:r w:rsidR="00676E42" w:rsidRPr="003A5174">
        <w:rPr>
          <w:b/>
        </w:rPr>
        <w:t xml:space="preserve"> №1</w:t>
      </w:r>
    </w:p>
    <w:p w:rsidR="00487AC8" w:rsidRPr="003A5174" w:rsidRDefault="00487AC8" w:rsidP="00487AC8">
      <w:pPr>
        <w:widowControl w:val="0"/>
        <w:ind w:firstLine="426"/>
        <w:jc w:val="both"/>
      </w:pPr>
    </w:p>
    <w:p w:rsidR="00E27076" w:rsidRPr="003A5174" w:rsidRDefault="00E27076" w:rsidP="00487AC8">
      <w:pPr>
        <w:widowControl w:val="0"/>
        <w:ind w:firstLine="426"/>
        <w:jc w:val="both"/>
      </w:pPr>
    </w:p>
    <w:p w:rsidR="00E27076" w:rsidRPr="003A5174" w:rsidRDefault="00E27076" w:rsidP="00E27076">
      <w:pPr>
        <w:jc w:val="right"/>
        <w:rPr>
          <w:bCs/>
        </w:rPr>
      </w:pPr>
      <w:r w:rsidRPr="003A5174">
        <w:rPr>
          <w:bCs/>
        </w:rPr>
        <w:t xml:space="preserve">                                                                                               В   администрацию  Новосергиевского района</w:t>
      </w:r>
    </w:p>
    <w:p w:rsidR="00E27076" w:rsidRPr="003A5174" w:rsidRDefault="00E27076" w:rsidP="00E27076">
      <w:pPr>
        <w:jc w:val="right"/>
        <w:rPr>
          <w:bCs/>
        </w:rPr>
      </w:pPr>
      <w:r w:rsidRPr="003A5174">
        <w:rPr>
          <w:bCs/>
        </w:rPr>
        <w:t>Оренбургской  области</w:t>
      </w:r>
    </w:p>
    <w:p w:rsidR="00E27076" w:rsidRPr="003A5174" w:rsidRDefault="00E27076" w:rsidP="00E27076">
      <w:pPr>
        <w:jc w:val="right"/>
      </w:pPr>
    </w:p>
    <w:p w:rsidR="00E27076" w:rsidRPr="003A5174" w:rsidRDefault="00E27076" w:rsidP="002843E8">
      <w:pPr>
        <w:tabs>
          <w:tab w:val="left" w:pos="9637"/>
        </w:tabs>
        <w:jc w:val="center"/>
      </w:pPr>
      <w:proofErr w:type="gramStart"/>
      <w:r w:rsidRPr="003A5174">
        <w:t>З</w:t>
      </w:r>
      <w:proofErr w:type="gramEnd"/>
      <w:r w:rsidRPr="003A5174">
        <w:t xml:space="preserve"> А Я В К А</w:t>
      </w:r>
    </w:p>
    <w:p w:rsidR="00E27076" w:rsidRPr="003A5174" w:rsidRDefault="00E27076" w:rsidP="002843E8">
      <w:pPr>
        <w:tabs>
          <w:tab w:val="left" w:pos="9637"/>
        </w:tabs>
        <w:jc w:val="center"/>
      </w:pPr>
      <w:r w:rsidRPr="003A5174">
        <w:t>на участие в аукционе</w:t>
      </w:r>
    </w:p>
    <w:p w:rsidR="00E27076" w:rsidRPr="003A5174" w:rsidRDefault="00E27076" w:rsidP="00E27076">
      <w:pPr>
        <w:tabs>
          <w:tab w:val="left" w:pos="9637"/>
        </w:tabs>
        <w:jc w:val="both"/>
      </w:pPr>
    </w:p>
    <w:p w:rsidR="00E27076" w:rsidRPr="003A5174" w:rsidRDefault="00E27076" w:rsidP="00E27076">
      <w:pPr>
        <w:tabs>
          <w:tab w:val="left" w:pos="9637"/>
        </w:tabs>
        <w:jc w:val="both"/>
      </w:pPr>
      <w:r w:rsidRPr="003A5174">
        <w:t>Заявитель  __________________________________________________________________________________</w:t>
      </w:r>
      <w:r w:rsidR="001C44BF" w:rsidRPr="003A5174">
        <w:t>_____________________________________________________________________</w:t>
      </w:r>
    </w:p>
    <w:p w:rsidR="00E27076" w:rsidRPr="003A5174" w:rsidRDefault="00A5292A" w:rsidP="00E27076">
      <w:pPr>
        <w:tabs>
          <w:tab w:val="left" w:pos="9637"/>
        </w:tabs>
        <w:jc w:val="both"/>
      </w:pPr>
      <w:r w:rsidRPr="003A5174">
        <w:t xml:space="preserve">   (фамилия, имя, отчество лица; наименование юр. лица</w:t>
      </w:r>
      <w:r w:rsidR="00E27076" w:rsidRPr="003A5174">
        <w:t xml:space="preserve"> подающего заявку)</w:t>
      </w:r>
    </w:p>
    <w:p w:rsidR="00E27076" w:rsidRPr="003A5174" w:rsidRDefault="00E27076" w:rsidP="00E27076">
      <w:pPr>
        <w:tabs>
          <w:tab w:val="left" w:pos="9637"/>
        </w:tabs>
        <w:jc w:val="center"/>
      </w:pPr>
      <w:r w:rsidRPr="003A5174">
        <w:lastRenderedPageBreak/>
        <w:t>_____________________________________________</w:t>
      </w:r>
      <w:r w:rsidR="001C44BF" w:rsidRPr="003A5174">
        <w:t>___________________________________________</w:t>
      </w:r>
      <w:r w:rsidRPr="003A5174">
        <w:t>___________________( паспортные данные физического  лиц</w:t>
      </w:r>
      <w:proofErr w:type="gramStart"/>
      <w:r w:rsidRPr="003A5174">
        <w:t>а</w:t>
      </w:r>
      <w:r w:rsidR="00A5292A" w:rsidRPr="003A5174">
        <w:t>(</w:t>
      </w:r>
      <w:proofErr w:type="gramEnd"/>
      <w:r w:rsidR="00A5292A" w:rsidRPr="003A5174">
        <w:t xml:space="preserve"> реквизиты доверенности представителя юр.лица)</w:t>
      </w:r>
      <w:r w:rsidRPr="003A5174">
        <w:t>)</w:t>
      </w:r>
    </w:p>
    <w:p w:rsidR="00E27076" w:rsidRPr="003A5174" w:rsidRDefault="00E27076" w:rsidP="00E27076">
      <w:pPr>
        <w:tabs>
          <w:tab w:val="left" w:pos="9637"/>
        </w:tabs>
        <w:jc w:val="both"/>
      </w:pPr>
      <w:r w:rsidRPr="003A5174">
        <w:t>________________________________________________________________________________________________</w:t>
      </w:r>
      <w:r w:rsidR="001C44BF" w:rsidRPr="003A5174">
        <w:t>_________________________________________________________</w:t>
      </w:r>
    </w:p>
    <w:p w:rsidR="00E27076" w:rsidRPr="003A5174" w:rsidRDefault="00E27076" w:rsidP="00E27076">
      <w:pPr>
        <w:tabs>
          <w:tab w:val="left" w:pos="9637"/>
        </w:tabs>
        <w:jc w:val="both"/>
      </w:pPr>
    </w:p>
    <w:p w:rsidR="00E27076" w:rsidRPr="003A5174" w:rsidRDefault="00E27076" w:rsidP="00E27076">
      <w:pPr>
        <w:tabs>
          <w:tab w:val="left" w:pos="9637"/>
        </w:tabs>
        <w:jc w:val="both"/>
      </w:pPr>
      <w:r w:rsidRPr="003A5174">
        <w:t>____________________________________________________________________________________________</w:t>
      </w:r>
      <w:r w:rsidR="004172FA" w:rsidRPr="003A5174">
        <w:t>___________________________________________________________</w:t>
      </w:r>
    </w:p>
    <w:p w:rsidR="00E27076" w:rsidRPr="003A5174" w:rsidRDefault="00E27076" w:rsidP="00E27076">
      <w:pPr>
        <w:tabs>
          <w:tab w:val="left" w:pos="9637"/>
        </w:tabs>
        <w:jc w:val="center"/>
      </w:pPr>
      <w:r w:rsidRPr="003A5174">
        <w:t>( адрес регистрации по месту жительства</w:t>
      </w:r>
      <w:r w:rsidR="00A5292A" w:rsidRPr="003A5174">
        <w:t xml:space="preserve"> (регистрации юр</w:t>
      </w:r>
      <w:proofErr w:type="gramStart"/>
      <w:r w:rsidR="00A5292A" w:rsidRPr="003A5174">
        <w:t>.л</w:t>
      </w:r>
      <w:proofErr w:type="gramEnd"/>
      <w:r w:rsidR="00A5292A" w:rsidRPr="003A5174">
        <w:t>ица)</w:t>
      </w:r>
      <w:r w:rsidRPr="003A5174">
        <w:t>, телефон)</w:t>
      </w:r>
      <w:r w:rsidR="00A5292A" w:rsidRPr="003A5174">
        <w:t>)</w:t>
      </w:r>
    </w:p>
    <w:p w:rsidR="00E27076" w:rsidRPr="003A5174" w:rsidRDefault="00E27076" w:rsidP="00E27076">
      <w:pPr>
        <w:tabs>
          <w:tab w:val="left" w:pos="9637"/>
        </w:tabs>
        <w:jc w:val="both"/>
      </w:pPr>
    </w:p>
    <w:p w:rsidR="00E27076" w:rsidRPr="003A5174" w:rsidRDefault="00E27076" w:rsidP="00E27076">
      <w:pPr>
        <w:tabs>
          <w:tab w:val="left" w:pos="9637"/>
        </w:tabs>
        <w:spacing w:line="360" w:lineRule="auto"/>
        <w:jc w:val="both"/>
      </w:pPr>
      <w:r w:rsidRPr="003A5174">
        <w:t>Банковские реквизиты Заявителя для возврата задатка:</w:t>
      </w:r>
    </w:p>
    <w:p w:rsidR="00E27076" w:rsidRPr="003A5174" w:rsidRDefault="00E27076" w:rsidP="00E27076">
      <w:pPr>
        <w:tabs>
          <w:tab w:val="left" w:pos="9637"/>
        </w:tabs>
        <w:spacing w:line="360" w:lineRule="auto"/>
        <w:jc w:val="both"/>
      </w:pPr>
      <w:r w:rsidRPr="003A5174">
        <w:t>_________________________________________________________________________________________</w:t>
      </w:r>
      <w:r w:rsidR="001C44BF" w:rsidRPr="003A5174">
        <w:t>_________________________________________________________________</w:t>
      </w:r>
    </w:p>
    <w:p w:rsidR="00E27076" w:rsidRPr="003A5174" w:rsidRDefault="00E27076" w:rsidP="00E27076">
      <w:pPr>
        <w:tabs>
          <w:tab w:val="left" w:pos="9637"/>
        </w:tabs>
        <w:jc w:val="both"/>
      </w:pPr>
      <w:r w:rsidRPr="003A5174">
        <w:t>_________________________________________________________________________________________</w:t>
      </w:r>
      <w:r w:rsidR="001C44BF" w:rsidRPr="003A5174">
        <w:t>_________________________________________________________________</w:t>
      </w:r>
    </w:p>
    <w:p w:rsidR="00E27076" w:rsidRPr="003A5174" w:rsidRDefault="00E27076" w:rsidP="00E27076">
      <w:pPr>
        <w:tabs>
          <w:tab w:val="left" w:pos="9637"/>
        </w:tabs>
        <w:jc w:val="both"/>
      </w:pPr>
    </w:p>
    <w:p w:rsidR="00E27076" w:rsidRPr="003A5174" w:rsidRDefault="00E27076" w:rsidP="00E27076">
      <w:pPr>
        <w:tabs>
          <w:tab w:val="left" w:pos="9637"/>
        </w:tabs>
        <w:spacing w:line="360" w:lineRule="auto"/>
        <w:jc w:val="both"/>
      </w:pPr>
      <w:r w:rsidRPr="003A5174">
        <w:t>принимая решение об участии в аукционе по продаже (права собственности, права аренды)  земельного участка,  расположенного по адресу:</w:t>
      </w:r>
    </w:p>
    <w:p w:rsidR="00E27076" w:rsidRPr="003A5174" w:rsidRDefault="00E27076" w:rsidP="00E27076">
      <w:pPr>
        <w:tabs>
          <w:tab w:val="left" w:pos="9637"/>
        </w:tabs>
        <w:spacing w:line="360" w:lineRule="auto"/>
        <w:jc w:val="both"/>
      </w:pPr>
      <w:r w:rsidRPr="003A5174">
        <w:t>___________________________________________________________________________________________</w:t>
      </w:r>
      <w:r w:rsidR="004172FA" w:rsidRPr="003A5174">
        <w:t>____________________________________________________________</w:t>
      </w:r>
    </w:p>
    <w:p w:rsidR="00E27076" w:rsidRPr="003A5174" w:rsidRDefault="00E27076" w:rsidP="00E27076">
      <w:pPr>
        <w:tabs>
          <w:tab w:val="left" w:pos="9637"/>
        </w:tabs>
        <w:spacing w:line="360" w:lineRule="auto"/>
        <w:jc w:val="both"/>
      </w:pPr>
      <w:r w:rsidRPr="003A5174">
        <w:t>_______________________________________________________________</w:t>
      </w:r>
      <w:r w:rsidR="004172FA" w:rsidRPr="003A5174">
        <w:t>______________</w:t>
      </w:r>
    </w:p>
    <w:p w:rsidR="00E27076" w:rsidRPr="003A5174" w:rsidRDefault="00E27076" w:rsidP="00E27076">
      <w:pPr>
        <w:tabs>
          <w:tab w:val="left" w:pos="9637"/>
        </w:tabs>
        <w:jc w:val="both"/>
      </w:pPr>
      <w:r w:rsidRPr="003A5174">
        <w:t>площадь____________________</w:t>
      </w:r>
      <w:proofErr w:type="spellStart"/>
      <w:r w:rsidRPr="003A5174">
        <w:t>кв.м</w:t>
      </w:r>
      <w:proofErr w:type="spellEnd"/>
      <w:r w:rsidRPr="003A5174">
        <w:t>.   с кадастровым но</w:t>
      </w:r>
      <w:r w:rsidR="006E64B7" w:rsidRPr="003A5174">
        <w:t>мером ______________________</w:t>
      </w:r>
    </w:p>
    <w:p w:rsidR="00E27076" w:rsidRPr="003A5174" w:rsidRDefault="00E27076" w:rsidP="00E27076">
      <w:pPr>
        <w:tabs>
          <w:tab w:val="left" w:pos="9637"/>
        </w:tabs>
        <w:jc w:val="both"/>
      </w:pPr>
      <w:r w:rsidRPr="003A5174">
        <w:t>обязуюсь:</w:t>
      </w:r>
    </w:p>
    <w:p w:rsidR="00E27076" w:rsidRPr="003A5174" w:rsidRDefault="00E27076" w:rsidP="00E27076">
      <w:pPr>
        <w:jc w:val="both"/>
      </w:pPr>
      <w:r w:rsidRPr="003A517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3A5174" w:rsidRDefault="00E27076" w:rsidP="00E27076">
      <w:pPr>
        <w:tabs>
          <w:tab w:val="left" w:pos="9637"/>
        </w:tabs>
        <w:jc w:val="both"/>
      </w:pPr>
      <w:r w:rsidRPr="003A5174">
        <w:t xml:space="preserve"> 2)  в случае признания победителем аукциона:</w:t>
      </w:r>
    </w:p>
    <w:p w:rsidR="00E27076" w:rsidRPr="003A5174" w:rsidRDefault="00E27076" w:rsidP="00E27076">
      <w:pPr>
        <w:tabs>
          <w:tab w:val="left" w:pos="9637"/>
        </w:tabs>
        <w:jc w:val="both"/>
      </w:pPr>
      <w:r w:rsidRPr="003A5174">
        <w:t>- подписать в день проведения аукциона протокол о результатах аукциона,</w:t>
      </w:r>
    </w:p>
    <w:p w:rsidR="00E27076" w:rsidRPr="003A5174" w:rsidRDefault="00E27076" w:rsidP="00E27076">
      <w:pPr>
        <w:tabs>
          <w:tab w:val="left" w:pos="9637"/>
        </w:tabs>
        <w:jc w:val="both"/>
      </w:pPr>
      <w:r w:rsidRPr="003A517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3A5174" w:rsidRDefault="00E27076" w:rsidP="00E27076">
      <w:pPr>
        <w:tabs>
          <w:tab w:val="left" w:pos="9637"/>
        </w:tabs>
        <w:jc w:val="both"/>
      </w:pPr>
      <w:r w:rsidRPr="003A517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3A5174" w:rsidRDefault="00E27076" w:rsidP="00E27076">
      <w:pPr>
        <w:pStyle w:val="3"/>
        <w:pBdr>
          <w:bottom w:val="none" w:sz="0" w:space="0" w:color="auto"/>
        </w:pBdr>
        <w:tabs>
          <w:tab w:val="left" w:pos="9637"/>
        </w:tabs>
        <w:rPr>
          <w:bCs w:val="0"/>
          <w:sz w:val="24"/>
          <w:szCs w:val="24"/>
        </w:rPr>
      </w:pPr>
    </w:p>
    <w:p w:rsidR="00E27076" w:rsidRPr="003A5174" w:rsidRDefault="00E27076" w:rsidP="00E27076">
      <w:pPr>
        <w:tabs>
          <w:tab w:val="left" w:pos="9637"/>
        </w:tabs>
        <w:jc w:val="both"/>
        <w:rPr>
          <w:bCs/>
        </w:rPr>
      </w:pPr>
      <w:r w:rsidRPr="003A5174">
        <w:rPr>
          <w:bCs/>
        </w:rPr>
        <w:t>К заявке прилагаются:</w:t>
      </w:r>
    </w:p>
    <w:p w:rsidR="00A5292A" w:rsidRPr="003A5174" w:rsidRDefault="00E27076" w:rsidP="00A5292A">
      <w:pPr>
        <w:pStyle w:val="2"/>
        <w:pBdr>
          <w:bottom w:val="none" w:sz="0" w:space="0" w:color="auto"/>
        </w:pBdr>
        <w:rPr>
          <w:sz w:val="24"/>
          <w:szCs w:val="24"/>
        </w:rPr>
      </w:pPr>
      <w:r w:rsidRPr="003A5174">
        <w:rPr>
          <w:sz w:val="24"/>
          <w:szCs w:val="24"/>
        </w:rPr>
        <w:t>1.</w:t>
      </w:r>
      <w:r w:rsidR="00A5292A" w:rsidRPr="003A5174">
        <w:rPr>
          <w:sz w:val="24"/>
          <w:szCs w:val="24"/>
        </w:rPr>
        <w:t>-к</w:t>
      </w:r>
      <w:r w:rsidRPr="003A5174">
        <w:rPr>
          <w:sz w:val="24"/>
          <w:szCs w:val="24"/>
        </w:rPr>
        <w:t>опия документа, удостоверяющего личность заявителя (для граждан).</w:t>
      </w:r>
    </w:p>
    <w:p w:rsidR="00A5292A" w:rsidRPr="003A5174" w:rsidRDefault="00A5292A" w:rsidP="00A5292A">
      <w:pPr>
        <w:pStyle w:val="2"/>
        <w:pBdr>
          <w:bottom w:val="none" w:sz="0" w:space="0" w:color="auto"/>
        </w:pBdr>
        <w:rPr>
          <w:sz w:val="24"/>
          <w:szCs w:val="24"/>
        </w:rPr>
      </w:pPr>
      <w:r w:rsidRPr="003A517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3A5174" w:rsidRDefault="00E27076" w:rsidP="00E27076">
      <w:pPr>
        <w:pStyle w:val="2"/>
        <w:pBdr>
          <w:bottom w:val="none" w:sz="0" w:space="0" w:color="auto"/>
        </w:pBdr>
        <w:rPr>
          <w:sz w:val="24"/>
          <w:szCs w:val="24"/>
        </w:rPr>
      </w:pPr>
      <w:r w:rsidRPr="003A5174">
        <w:rPr>
          <w:sz w:val="24"/>
          <w:szCs w:val="24"/>
        </w:rPr>
        <w:t xml:space="preserve">2. Документ, подтверждающий внесение задатка. </w:t>
      </w:r>
    </w:p>
    <w:p w:rsidR="00E27076" w:rsidRPr="003A5174" w:rsidRDefault="00E27076" w:rsidP="00E27076">
      <w:pPr>
        <w:jc w:val="both"/>
      </w:pPr>
    </w:p>
    <w:p w:rsidR="00E27076" w:rsidRPr="003A5174" w:rsidRDefault="00E27076" w:rsidP="00E27076">
      <w:pPr>
        <w:jc w:val="both"/>
      </w:pPr>
    </w:p>
    <w:p w:rsidR="00E27076" w:rsidRPr="003A5174" w:rsidRDefault="00E27076" w:rsidP="00E27076">
      <w:pPr>
        <w:pStyle w:val="3"/>
        <w:pBdr>
          <w:bottom w:val="none" w:sz="0" w:space="0" w:color="auto"/>
        </w:pBdr>
        <w:jc w:val="left"/>
        <w:rPr>
          <w:b w:val="0"/>
          <w:sz w:val="24"/>
          <w:szCs w:val="24"/>
        </w:rPr>
      </w:pPr>
      <w:r w:rsidRPr="003A5174">
        <w:rPr>
          <w:b w:val="0"/>
          <w:sz w:val="24"/>
          <w:szCs w:val="24"/>
        </w:rPr>
        <w:t xml:space="preserve">Заявитель                                                                                      Представитель  администрации   </w:t>
      </w:r>
    </w:p>
    <w:p w:rsidR="00E27076" w:rsidRPr="003A5174" w:rsidRDefault="00E27076" w:rsidP="00E27076">
      <w:pPr>
        <w:pStyle w:val="3"/>
        <w:pBdr>
          <w:bottom w:val="none" w:sz="0" w:space="0" w:color="auto"/>
        </w:pBdr>
        <w:jc w:val="left"/>
        <w:rPr>
          <w:b w:val="0"/>
          <w:sz w:val="24"/>
          <w:szCs w:val="24"/>
        </w:rPr>
      </w:pPr>
      <w:r w:rsidRPr="003A5174">
        <w:rPr>
          <w:b w:val="0"/>
          <w:sz w:val="24"/>
          <w:szCs w:val="24"/>
        </w:rPr>
        <w:t xml:space="preserve">                                                                                                       Новосергиевского района         </w:t>
      </w:r>
    </w:p>
    <w:p w:rsidR="00E27076" w:rsidRPr="003A5174" w:rsidRDefault="00E27076" w:rsidP="00E27076">
      <w:pPr>
        <w:pStyle w:val="3"/>
        <w:pBdr>
          <w:bottom w:val="none" w:sz="0" w:space="0" w:color="auto"/>
        </w:pBdr>
        <w:jc w:val="left"/>
        <w:rPr>
          <w:b w:val="0"/>
          <w:sz w:val="24"/>
          <w:szCs w:val="24"/>
        </w:rPr>
      </w:pPr>
      <w:r w:rsidRPr="003A5174">
        <w:rPr>
          <w:b w:val="0"/>
          <w:sz w:val="24"/>
          <w:szCs w:val="24"/>
        </w:rPr>
        <w:t xml:space="preserve">                                                                                                       Оренбургской области                                                                                             </w:t>
      </w:r>
    </w:p>
    <w:p w:rsidR="00E27076" w:rsidRPr="003A5174" w:rsidRDefault="00E27076" w:rsidP="00E27076">
      <w:pPr>
        <w:pStyle w:val="3"/>
        <w:pBdr>
          <w:bottom w:val="none" w:sz="0" w:space="0" w:color="auto"/>
        </w:pBdr>
        <w:jc w:val="left"/>
        <w:rPr>
          <w:b w:val="0"/>
          <w:sz w:val="24"/>
          <w:szCs w:val="24"/>
        </w:rPr>
      </w:pPr>
    </w:p>
    <w:p w:rsidR="00E27076" w:rsidRPr="003A5174" w:rsidRDefault="00E27076" w:rsidP="00E27076">
      <w:pPr>
        <w:pStyle w:val="3"/>
        <w:pBdr>
          <w:bottom w:val="none" w:sz="0" w:space="0" w:color="auto"/>
        </w:pBdr>
        <w:jc w:val="left"/>
        <w:rPr>
          <w:b w:val="0"/>
          <w:sz w:val="24"/>
          <w:szCs w:val="24"/>
        </w:rPr>
      </w:pPr>
      <w:r w:rsidRPr="003A5174">
        <w:rPr>
          <w:b w:val="0"/>
          <w:sz w:val="24"/>
          <w:szCs w:val="24"/>
        </w:rPr>
        <w:t>_____________  ( ________________ )                                                           ______________  (________________)</w:t>
      </w:r>
    </w:p>
    <w:p w:rsidR="00E27076" w:rsidRPr="003A5174" w:rsidRDefault="00E27076" w:rsidP="00E27076">
      <w:pPr>
        <w:pStyle w:val="3"/>
        <w:pBdr>
          <w:bottom w:val="none" w:sz="0" w:space="0" w:color="auto"/>
        </w:pBdr>
        <w:jc w:val="left"/>
        <w:rPr>
          <w:b w:val="0"/>
          <w:sz w:val="24"/>
          <w:szCs w:val="24"/>
        </w:rPr>
      </w:pPr>
    </w:p>
    <w:p w:rsidR="00E27076" w:rsidRPr="003A5174" w:rsidRDefault="00E27076" w:rsidP="00E27076">
      <w:pPr>
        <w:pStyle w:val="3"/>
        <w:pBdr>
          <w:bottom w:val="none" w:sz="0" w:space="0" w:color="auto"/>
        </w:pBdr>
        <w:jc w:val="left"/>
        <w:rPr>
          <w:b w:val="0"/>
          <w:sz w:val="24"/>
          <w:szCs w:val="24"/>
        </w:rPr>
      </w:pPr>
    </w:p>
    <w:p w:rsidR="00E27076" w:rsidRPr="003A5174" w:rsidRDefault="00E27076" w:rsidP="00E27076">
      <w:pPr>
        <w:pStyle w:val="3"/>
        <w:pBdr>
          <w:bottom w:val="none" w:sz="0" w:space="0" w:color="auto"/>
        </w:pBdr>
        <w:jc w:val="left"/>
        <w:rPr>
          <w:b w:val="0"/>
          <w:sz w:val="24"/>
          <w:szCs w:val="24"/>
        </w:rPr>
      </w:pPr>
      <w:r w:rsidRPr="003A5174">
        <w:rPr>
          <w:b w:val="0"/>
          <w:sz w:val="24"/>
          <w:szCs w:val="24"/>
        </w:rPr>
        <w:t>Заявка принята организатором аукциона: ____ час</w:t>
      </w:r>
      <w:proofErr w:type="gramStart"/>
      <w:r w:rsidRPr="003A5174">
        <w:rPr>
          <w:b w:val="0"/>
          <w:sz w:val="24"/>
          <w:szCs w:val="24"/>
        </w:rPr>
        <w:t>.</w:t>
      </w:r>
      <w:proofErr w:type="gramEnd"/>
      <w:r w:rsidRPr="003A5174">
        <w:rPr>
          <w:b w:val="0"/>
          <w:sz w:val="24"/>
          <w:szCs w:val="24"/>
        </w:rPr>
        <w:t xml:space="preserve"> ____ </w:t>
      </w:r>
      <w:proofErr w:type="gramStart"/>
      <w:r w:rsidRPr="003A5174">
        <w:rPr>
          <w:b w:val="0"/>
          <w:sz w:val="24"/>
          <w:szCs w:val="24"/>
        </w:rPr>
        <w:t>м</w:t>
      </w:r>
      <w:proofErr w:type="gramEnd"/>
      <w:r w:rsidRPr="003A5174">
        <w:rPr>
          <w:b w:val="0"/>
          <w:sz w:val="24"/>
          <w:szCs w:val="24"/>
        </w:rPr>
        <w:t xml:space="preserve">ин.   __________  201___ г. </w:t>
      </w:r>
    </w:p>
    <w:p w:rsidR="0027367B" w:rsidRPr="003A5174" w:rsidRDefault="00E27076" w:rsidP="0039027A">
      <w:pPr>
        <w:pStyle w:val="3"/>
        <w:pBdr>
          <w:bottom w:val="none" w:sz="0" w:space="0" w:color="auto"/>
        </w:pBdr>
        <w:jc w:val="left"/>
        <w:rPr>
          <w:b w:val="0"/>
          <w:sz w:val="24"/>
          <w:szCs w:val="24"/>
        </w:rPr>
      </w:pPr>
      <w:proofErr w:type="gramStart"/>
      <w:r w:rsidRPr="003A5174">
        <w:rPr>
          <w:b w:val="0"/>
          <w:sz w:val="24"/>
          <w:szCs w:val="24"/>
        </w:rPr>
        <w:t>зарегистрирована</w:t>
      </w:r>
      <w:proofErr w:type="gramEnd"/>
      <w:r w:rsidRPr="003A5174">
        <w:rPr>
          <w:b w:val="0"/>
          <w:sz w:val="24"/>
          <w:szCs w:val="24"/>
        </w:rPr>
        <w:t xml:space="preserve">  в  Журнале регистрации заявок  на участие в аукционе за  </w:t>
      </w:r>
      <w:r w:rsidR="000476B0" w:rsidRPr="003A5174">
        <w:rPr>
          <w:b w:val="0"/>
          <w:sz w:val="24"/>
          <w:szCs w:val="24"/>
        </w:rPr>
        <w:t xml:space="preserve"> №</w:t>
      </w:r>
      <w:r w:rsidRPr="003A5174">
        <w:rPr>
          <w:b w:val="0"/>
          <w:sz w:val="24"/>
          <w:szCs w:val="24"/>
        </w:rPr>
        <w:t>__</w:t>
      </w:r>
      <w:r w:rsidR="000476B0" w:rsidRPr="003A5174">
        <w:rPr>
          <w:b w:val="0"/>
          <w:sz w:val="24"/>
          <w:szCs w:val="24"/>
        </w:rPr>
        <w:t>____</w:t>
      </w:r>
    </w:p>
    <w:p w:rsidR="002876EC" w:rsidRPr="003A5174" w:rsidRDefault="002876EC" w:rsidP="0027367B">
      <w:pPr>
        <w:pStyle w:val="ConsPlusTitle"/>
        <w:widowControl/>
        <w:jc w:val="both"/>
        <w:rPr>
          <w:rFonts w:ascii="Times New Roman" w:hAnsi="Times New Roman" w:cs="Times New Roman"/>
          <w:sz w:val="24"/>
          <w:szCs w:val="24"/>
        </w:rPr>
      </w:pPr>
    </w:p>
    <w:tbl>
      <w:tblPr>
        <w:tblW w:w="0" w:type="auto"/>
        <w:tblLook w:val="01E0" w:firstRow="1" w:lastRow="1" w:firstColumn="1" w:lastColumn="1" w:noHBand="0" w:noVBand="0"/>
      </w:tblPr>
      <w:tblGrid>
        <w:gridCol w:w="4656"/>
      </w:tblGrid>
      <w:tr w:rsidR="00CA5F76" w:rsidRPr="003A5174" w:rsidTr="00CA5F76">
        <w:tc>
          <w:tcPr>
            <w:tcW w:w="4656" w:type="dxa"/>
          </w:tcPr>
          <w:p w:rsidR="00CA5F76" w:rsidRPr="003A5174" w:rsidRDefault="00CA5F76" w:rsidP="002876EC">
            <w:pPr>
              <w:suppressAutoHyphens w:val="0"/>
              <w:spacing w:after="200" w:line="276" w:lineRule="auto"/>
              <w:jc w:val="both"/>
              <w:rPr>
                <w:lang w:eastAsia="ru-RU"/>
              </w:rPr>
            </w:pPr>
          </w:p>
          <w:p w:rsidR="00CA5F76" w:rsidRPr="003A5174" w:rsidRDefault="00CA5F76" w:rsidP="002876EC">
            <w:pPr>
              <w:suppressAutoHyphens w:val="0"/>
              <w:spacing w:after="200" w:line="276" w:lineRule="auto"/>
              <w:jc w:val="both"/>
              <w:rPr>
                <w:lang w:eastAsia="ru-RU"/>
              </w:rPr>
            </w:pPr>
            <w:r w:rsidRPr="003A5174">
              <w:rPr>
                <w:lang w:eastAsia="ru-RU"/>
              </w:rPr>
              <w:t xml:space="preserve"> </w:t>
            </w:r>
          </w:p>
        </w:tc>
      </w:tr>
    </w:tbl>
    <w:p w:rsidR="0027367B" w:rsidRPr="003A5174" w:rsidRDefault="0027367B" w:rsidP="0027367B">
      <w:pPr>
        <w:pStyle w:val="ConsPlusTitle"/>
        <w:widowControl/>
        <w:jc w:val="both"/>
        <w:rPr>
          <w:rFonts w:ascii="Times New Roman" w:hAnsi="Times New Roman" w:cs="Times New Roman"/>
          <w:b w:val="0"/>
          <w:sz w:val="24"/>
          <w:szCs w:val="24"/>
        </w:rPr>
      </w:pPr>
      <w:r w:rsidRPr="003A5174">
        <w:rPr>
          <w:rFonts w:ascii="Times New Roman" w:hAnsi="Times New Roman" w:cs="Times New Roman"/>
          <w:sz w:val="24"/>
          <w:szCs w:val="24"/>
        </w:rPr>
        <w:t>Приложение №</w:t>
      </w:r>
      <w:r w:rsidR="00CA5F76" w:rsidRPr="003A5174">
        <w:rPr>
          <w:rFonts w:ascii="Times New Roman" w:hAnsi="Times New Roman" w:cs="Times New Roman"/>
          <w:sz w:val="24"/>
          <w:szCs w:val="24"/>
        </w:rPr>
        <w:t>2</w:t>
      </w:r>
    </w:p>
    <w:p w:rsidR="004640D0" w:rsidRPr="003A5174"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3A5174">
        <w:rPr>
          <w:b/>
          <w:bCs/>
          <w:color w:val="000000"/>
          <w:lang w:eastAsia="ru-RU"/>
        </w:rPr>
        <w:t>Договор купли-продажи земельного участка №</w:t>
      </w:r>
    </w:p>
    <w:p w:rsidR="004640D0" w:rsidRPr="003A5174" w:rsidRDefault="004640D0" w:rsidP="004640D0">
      <w:pPr>
        <w:shd w:val="clear" w:color="auto" w:fill="FFFFFF"/>
        <w:suppressAutoHyphens w:val="0"/>
        <w:spacing w:after="200" w:line="276" w:lineRule="auto"/>
        <w:ind w:right="125"/>
        <w:rPr>
          <w:rFonts w:eastAsia="Calibri"/>
          <w:color w:val="000000"/>
          <w:lang w:eastAsia="en-US"/>
        </w:rPr>
      </w:pPr>
      <w:r w:rsidRPr="003A5174">
        <w:rPr>
          <w:rFonts w:eastAsia="Calibri"/>
          <w:color w:val="000000"/>
          <w:lang w:eastAsia="en-US"/>
        </w:rPr>
        <w:t>п. Новосергиевка</w:t>
      </w:r>
      <w:r w:rsidRPr="003A5174">
        <w:rPr>
          <w:rFonts w:eastAsia="Calibri"/>
          <w:color w:val="000000"/>
          <w:lang w:eastAsia="en-US"/>
        </w:rPr>
        <w:tab/>
        <w:t xml:space="preserve">                                                                           "____"__________201</w:t>
      </w:r>
      <w:r w:rsidR="00BD6642" w:rsidRPr="003A5174">
        <w:rPr>
          <w:rFonts w:eastAsia="Calibri"/>
          <w:color w:val="000000"/>
          <w:lang w:eastAsia="en-US"/>
        </w:rPr>
        <w:t>8</w:t>
      </w:r>
      <w:r w:rsidRPr="003A5174">
        <w:rPr>
          <w:rFonts w:eastAsia="Calibri"/>
          <w:color w:val="000000"/>
          <w:lang w:eastAsia="en-US"/>
        </w:rPr>
        <w:t xml:space="preserve"> г.</w:t>
      </w:r>
    </w:p>
    <w:p w:rsidR="004640D0" w:rsidRPr="003A5174" w:rsidRDefault="004640D0" w:rsidP="004640D0">
      <w:pPr>
        <w:suppressAutoHyphens w:val="0"/>
        <w:ind w:firstLine="540"/>
        <w:jc w:val="both"/>
        <w:rPr>
          <w:rFonts w:eastAsia="Calibri"/>
          <w:lang w:eastAsia="en-US"/>
        </w:rPr>
      </w:pPr>
      <w:r w:rsidRPr="003A5174">
        <w:rPr>
          <w:rFonts w:eastAsia="Calibri"/>
          <w:color w:val="000000"/>
          <w:spacing w:val="-4"/>
          <w:lang w:eastAsia="en-US"/>
        </w:rPr>
        <w:t xml:space="preserve">Администрация Новосергиевского района, именуемая в дальнейшем Продавец, </w:t>
      </w:r>
      <w:r w:rsidRPr="003A5174">
        <w:rPr>
          <w:rFonts w:eastAsia="Calibri"/>
          <w:color w:val="000000"/>
          <w:lang w:eastAsia="en-US"/>
        </w:rPr>
        <w:t xml:space="preserve">расположенная по адресу: ул. </w:t>
      </w:r>
      <w:proofErr w:type="spellStart"/>
      <w:r w:rsidRPr="003A5174">
        <w:rPr>
          <w:rFonts w:eastAsia="Calibri"/>
          <w:color w:val="000000"/>
          <w:lang w:eastAsia="en-US"/>
        </w:rPr>
        <w:t>Краснопартизанская</w:t>
      </w:r>
      <w:proofErr w:type="spellEnd"/>
      <w:r w:rsidRPr="003A5174">
        <w:rPr>
          <w:rFonts w:eastAsia="Calibri"/>
          <w:color w:val="000000"/>
          <w:lang w:eastAsia="en-US"/>
        </w:rPr>
        <w:t xml:space="preserve">, 20 п. Новосергиевка в лице главы района Лыкова Александра Дмитриевича, действующего на основании Устава и ст.3.3 </w:t>
      </w:r>
      <w:r w:rsidRPr="003A5174">
        <w:rPr>
          <w:rFonts w:eastAsia="Calibri"/>
          <w:color w:val="000000"/>
          <w:spacing w:val="-1"/>
          <w:lang w:eastAsia="en-US"/>
        </w:rPr>
        <w:t>Федерального Закона</w:t>
      </w:r>
      <w:r w:rsidRPr="003A5174">
        <w:rPr>
          <w:rFonts w:eastAsia="Calibri"/>
          <w:lang w:eastAsia="en-US"/>
        </w:rPr>
        <w:t xml:space="preserve"> от 25.10.2001 N 137-ФЗ</w:t>
      </w:r>
      <w:r w:rsidRPr="003A5174">
        <w:rPr>
          <w:rFonts w:eastAsia="Calibri"/>
          <w:color w:val="000000"/>
          <w:spacing w:val="-1"/>
          <w:lang w:eastAsia="en-US"/>
        </w:rPr>
        <w:t xml:space="preserve"> "О введении в действие Земельного кодекса Российской </w:t>
      </w:r>
      <w:proofErr w:type="spellStart"/>
      <w:r w:rsidRPr="003A5174">
        <w:rPr>
          <w:rFonts w:eastAsia="Calibri"/>
          <w:color w:val="000000"/>
          <w:lang w:eastAsia="en-US"/>
        </w:rPr>
        <w:t>Федерации"</w:t>
      </w:r>
      <w:proofErr w:type="gramStart"/>
      <w:r w:rsidRPr="003A5174">
        <w:rPr>
          <w:rFonts w:eastAsia="Calibri"/>
          <w:b/>
          <w:bCs/>
          <w:lang w:eastAsia="en-US"/>
        </w:rPr>
        <w:t>,</w:t>
      </w:r>
      <w:r w:rsidRPr="003A5174">
        <w:rPr>
          <w:rFonts w:eastAsia="Calibri"/>
          <w:color w:val="000000"/>
          <w:lang w:eastAsia="en-US"/>
        </w:rPr>
        <w:t>и</w:t>
      </w:r>
      <w:proofErr w:type="spellEnd"/>
      <w:proofErr w:type="gramEnd"/>
      <w:r w:rsidRPr="003A5174">
        <w:rPr>
          <w:rFonts w:eastAsia="Calibri"/>
          <w:color w:val="000000"/>
          <w:lang w:eastAsia="en-US"/>
        </w:rPr>
        <w:t xml:space="preserve"> </w:t>
      </w:r>
      <w:r w:rsidRPr="003A5174">
        <w:rPr>
          <w:rFonts w:eastAsia="Calibri"/>
          <w:lang w:eastAsia="en-US"/>
        </w:rPr>
        <w:t>_________________________________________</w:t>
      </w:r>
      <w:r w:rsidRPr="003A5174">
        <w:rPr>
          <w:rFonts w:eastAsia="Calibri"/>
          <w:color w:val="000000"/>
          <w:lang w:eastAsia="en-US"/>
        </w:rPr>
        <w:t xml:space="preserve">, именуемый </w:t>
      </w:r>
      <w:r w:rsidRPr="003A5174">
        <w:rPr>
          <w:rFonts w:eastAsia="Calibri"/>
          <w:color w:val="000000"/>
          <w:spacing w:val="-5"/>
          <w:lang w:eastAsia="en-US"/>
        </w:rPr>
        <w:t>в дальнейшем Покупатель,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3A5174">
        <w:rPr>
          <w:rFonts w:eastAsia="Calibri"/>
          <w:b/>
          <w:color w:val="000000"/>
          <w:spacing w:val="-5"/>
          <w:lang w:eastAsia="en-US"/>
        </w:rPr>
        <w:t>,</w:t>
      </w:r>
      <w:r w:rsidRPr="003A5174">
        <w:rPr>
          <w:rFonts w:eastAsia="Calibri"/>
          <w:color w:val="000000"/>
          <w:spacing w:val="-5"/>
          <w:lang w:eastAsia="en-US"/>
        </w:rPr>
        <w:t xml:space="preserve">  заключили настоящий договор (далее – Договор) о нижеследующем:</w:t>
      </w:r>
    </w:p>
    <w:p w:rsidR="004640D0" w:rsidRPr="003A5174" w:rsidRDefault="004640D0" w:rsidP="004640D0">
      <w:pPr>
        <w:shd w:val="clear" w:color="auto" w:fill="FFFFFF"/>
        <w:suppressAutoHyphens w:val="0"/>
        <w:ind w:firstLine="734"/>
        <w:jc w:val="both"/>
        <w:rPr>
          <w:rFonts w:eastAsia="Calibri"/>
          <w:lang w:eastAsia="en-US"/>
        </w:rPr>
      </w:pPr>
      <w:r w:rsidRPr="003A5174">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w:t>
      </w:r>
      <w:proofErr w:type="spellStart"/>
      <w:r w:rsidRPr="003A5174">
        <w:rPr>
          <w:rFonts w:eastAsia="Calibri"/>
          <w:color w:val="000000"/>
          <w:lang w:eastAsia="en-US"/>
        </w:rPr>
        <w:t>кв.м</w:t>
      </w:r>
      <w:proofErr w:type="spellEnd"/>
      <w:r w:rsidRPr="003A5174">
        <w:rPr>
          <w:rFonts w:eastAsia="Calibri"/>
          <w:color w:val="000000"/>
          <w:lang w:eastAsia="en-US"/>
        </w:rPr>
        <w:t xml:space="preserve">.,  </w:t>
      </w:r>
      <w:r w:rsidRPr="003A5174">
        <w:rPr>
          <w:rFonts w:eastAsia="Calibri"/>
          <w:lang w:eastAsia="en-US"/>
        </w:rPr>
        <w:t xml:space="preserve">с кадастровым номером 56:19:_____________, местоположением: </w:t>
      </w:r>
      <w:r w:rsidRPr="003A5174">
        <w:rPr>
          <w:rFonts w:eastAsia="Calibri"/>
          <w:color w:val="333333"/>
          <w:lang w:eastAsia="en-US"/>
        </w:rPr>
        <w:t>обл. Оренбургская, р-н Новосергиевский, _______________________________________</w:t>
      </w:r>
      <w:r w:rsidRPr="003A5174">
        <w:rPr>
          <w:rFonts w:eastAsia="Calibri"/>
          <w:lang w:eastAsia="en-US"/>
        </w:rPr>
        <w:t>,</w:t>
      </w:r>
    </w:p>
    <w:p w:rsidR="004640D0" w:rsidRPr="003A5174" w:rsidRDefault="004640D0" w:rsidP="004640D0">
      <w:pPr>
        <w:suppressAutoHyphens w:val="0"/>
        <w:spacing w:before="100" w:beforeAutospacing="1"/>
        <w:ind w:left="272"/>
        <w:rPr>
          <w:color w:val="000000"/>
          <w:lang w:eastAsia="ru-RU"/>
        </w:rPr>
      </w:pPr>
      <w:r w:rsidRPr="003A5174">
        <w:rPr>
          <w:color w:val="000000"/>
          <w:lang w:eastAsia="ru-RU"/>
        </w:rPr>
        <w:t>2. Кадастровая (начальная) стоимость земельного участка составляет</w:t>
      </w:r>
      <w:proofErr w:type="gramStart"/>
      <w:r w:rsidRPr="003A5174">
        <w:rPr>
          <w:color w:val="000000"/>
          <w:lang w:eastAsia="ru-RU"/>
        </w:rPr>
        <w:t xml:space="preserve"> ___________ (_____________) </w:t>
      </w:r>
      <w:proofErr w:type="gramEnd"/>
      <w:r w:rsidRPr="003A5174">
        <w:rPr>
          <w:color w:val="000000"/>
          <w:lang w:eastAsia="ru-RU"/>
        </w:rPr>
        <w:t xml:space="preserve">рублей. </w:t>
      </w:r>
    </w:p>
    <w:p w:rsidR="004640D0" w:rsidRPr="003A5174" w:rsidRDefault="004640D0" w:rsidP="004640D0">
      <w:pPr>
        <w:suppressAutoHyphens w:val="0"/>
        <w:spacing w:before="100" w:beforeAutospacing="1"/>
        <w:ind w:left="272"/>
        <w:rPr>
          <w:lang w:eastAsia="ru-RU"/>
        </w:rPr>
      </w:pPr>
      <w:r w:rsidRPr="003A5174">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3A5174" w:rsidRDefault="004640D0" w:rsidP="004640D0">
      <w:pPr>
        <w:suppressAutoHyphens w:val="0"/>
        <w:spacing w:before="100" w:beforeAutospacing="1"/>
        <w:ind w:left="193"/>
        <w:rPr>
          <w:lang w:eastAsia="ru-RU"/>
        </w:rPr>
      </w:pPr>
      <w:r w:rsidRPr="003A5174">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3A5174" w:rsidRDefault="004640D0" w:rsidP="004640D0">
      <w:pPr>
        <w:suppressAutoHyphens w:val="0"/>
        <w:spacing w:before="100" w:beforeAutospacing="1"/>
        <w:ind w:left="193"/>
        <w:rPr>
          <w:lang w:eastAsia="ru-RU"/>
        </w:rPr>
      </w:pPr>
      <w:r w:rsidRPr="003A5174">
        <w:rPr>
          <w:color w:val="000000"/>
          <w:lang w:eastAsia="ru-RU"/>
        </w:rPr>
        <w:t xml:space="preserve">5. Указанный земельный участок продан </w:t>
      </w:r>
      <w:proofErr w:type="gramStart"/>
      <w:r w:rsidRPr="003A5174">
        <w:rPr>
          <w:color w:val="000000"/>
          <w:lang w:eastAsia="ru-RU"/>
        </w:rPr>
        <w:t>за</w:t>
      </w:r>
      <w:proofErr w:type="gramEnd"/>
      <w:r w:rsidRPr="003A5174">
        <w:rPr>
          <w:color w:val="000000"/>
          <w:lang w:eastAsia="ru-RU"/>
        </w:rPr>
        <w:t xml:space="preserve"> _________ (___________) </w:t>
      </w:r>
      <w:proofErr w:type="gramStart"/>
      <w:r w:rsidRPr="003A5174">
        <w:rPr>
          <w:color w:val="000000"/>
          <w:lang w:eastAsia="ru-RU"/>
        </w:rPr>
        <w:t>рублей</w:t>
      </w:r>
      <w:proofErr w:type="gramEnd"/>
      <w:r w:rsidRPr="003A5174">
        <w:rPr>
          <w:color w:val="000000"/>
          <w:lang w:eastAsia="ru-RU"/>
        </w:rPr>
        <w:t>, оплата производится путем перечисления Покупателем в бюджет с учетом ранее внесенного задатка.</w:t>
      </w:r>
    </w:p>
    <w:p w:rsidR="004640D0" w:rsidRPr="003A5174" w:rsidRDefault="004640D0" w:rsidP="004640D0">
      <w:pPr>
        <w:suppressAutoHyphens w:val="0"/>
        <w:spacing w:before="100" w:beforeAutospacing="1"/>
        <w:ind w:left="193"/>
        <w:rPr>
          <w:lang w:eastAsia="ru-RU"/>
        </w:rPr>
      </w:pPr>
      <w:r w:rsidRPr="003A5174">
        <w:rPr>
          <w:color w:val="000000"/>
          <w:lang w:eastAsia="ru-RU"/>
        </w:rPr>
        <w:t>6. Расчёт между сторонами произведён полностью до подписания договора.</w:t>
      </w:r>
    </w:p>
    <w:p w:rsidR="004640D0" w:rsidRPr="003A5174" w:rsidRDefault="004640D0" w:rsidP="004640D0">
      <w:pPr>
        <w:suppressAutoHyphens w:val="0"/>
        <w:spacing w:before="100" w:beforeAutospacing="1"/>
        <w:ind w:left="193"/>
        <w:rPr>
          <w:lang w:eastAsia="ru-RU"/>
        </w:rPr>
      </w:pPr>
      <w:r w:rsidRPr="003A5174">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3A5174" w:rsidRDefault="004640D0" w:rsidP="004640D0">
      <w:pPr>
        <w:suppressAutoHyphens w:val="0"/>
        <w:spacing w:before="100" w:beforeAutospacing="1"/>
        <w:ind w:left="193"/>
        <w:rPr>
          <w:lang w:eastAsia="ru-RU"/>
        </w:rPr>
      </w:pPr>
      <w:r w:rsidRPr="003A5174">
        <w:rPr>
          <w:color w:val="000000"/>
          <w:lang w:eastAsia="ru-RU"/>
        </w:rPr>
        <w:t>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w:t>
      </w:r>
    </w:p>
    <w:p w:rsidR="004640D0" w:rsidRPr="003A5174" w:rsidRDefault="004640D0" w:rsidP="004640D0">
      <w:pPr>
        <w:suppressAutoHyphens w:val="0"/>
        <w:spacing w:before="100" w:beforeAutospacing="1"/>
        <w:ind w:left="193"/>
        <w:rPr>
          <w:lang w:eastAsia="ru-RU"/>
        </w:rPr>
      </w:pPr>
      <w:r w:rsidRPr="003A5174">
        <w:rPr>
          <w:color w:val="000000"/>
          <w:lang w:eastAsia="ru-RU"/>
        </w:rPr>
        <w:lastRenderedPageBreak/>
        <w:t>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w:t>
      </w:r>
    </w:p>
    <w:p w:rsidR="004640D0" w:rsidRPr="003A5174" w:rsidRDefault="004640D0" w:rsidP="004640D0">
      <w:pPr>
        <w:suppressAutoHyphens w:val="0"/>
        <w:spacing w:before="100" w:beforeAutospacing="1"/>
        <w:rPr>
          <w:lang w:eastAsia="ru-RU"/>
        </w:rPr>
      </w:pPr>
      <w:r w:rsidRPr="003A5174">
        <w:rPr>
          <w:color w:val="000000"/>
          <w:lang w:eastAsia="ru-RU"/>
        </w:rPr>
        <w:t>11. Настоящий договор имеет силу акта приема передачи.</w:t>
      </w:r>
    </w:p>
    <w:p w:rsidR="004640D0" w:rsidRPr="003A5174" w:rsidRDefault="004640D0" w:rsidP="004640D0">
      <w:pPr>
        <w:suppressAutoHyphens w:val="0"/>
        <w:spacing w:before="100" w:beforeAutospacing="1"/>
        <w:ind w:left="181" w:firstLine="902"/>
        <w:rPr>
          <w:lang w:eastAsia="ru-RU"/>
        </w:rPr>
      </w:pPr>
    </w:p>
    <w:p w:rsidR="004640D0" w:rsidRPr="003A5174" w:rsidRDefault="004640D0" w:rsidP="004640D0">
      <w:pPr>
        <w:jc w:val="center"/>
      </w:pPr>
      <w:r w:rsidRPr="003A5174">
        <w:t>12. Подписи сторон</w:t>
      </w:r>
    </w:p>
    <w:p w:rsidR="004640D0" w:rsidRPr="003A5174"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3A5174" w:rsidTr="00D95872">
        <w:tc>
          <w:tcPr>
            <w:tcW w:w="4860" w:type="dxa"/>
          </w:tcPr>
          <w:p w:rsidR="004640D0" w:rsidRPr="003A5174" w:rsidRDefault="004640D0" w:rsidP="00D95872">
            <w:pPr>
              <w:snapToGrid w:val="0"/>
              <w:rPr>
                <w:b/>
              </w:rPr>
            </w:pPr>
            <w:r w:rsidRPr="003A5174">
              <w:rPr>
                <w:b/>
              </w:rPr>
              <w:t>Продавец:</w:t>
            </w:r>
          </w:p>
          <w:p w:rsidR="004640D0" w:rsidRPr="003A5174" w:rsidRDefault="004640D0" w:rsidP="00D95872">
            <w:pPr>
              <w:snapToGrid w:val="0"/>
              <w:rPr>
                <w:b/>
              </w:rPr>
            </w:pPr>
          </w:p>
          <w:p w:rsidR="004640D0" w:rsidRPr="003A5174" w:rsidRDefault="004640D0" w:rsidP="00D95872">
            <w:pPr>
              <w:rPr>
                <w:b/>
              </w:rPr>
            </w:pPr>
            <w:r w:rsidRPr="003A5174">
              <w:rPr>
                <w:b/>
              </w:rPr>
              <w:t xml:space="preserve">Администрация </w:t>
            </w:r>
          </w:p>
          <w:p w:rsidR="004640D0" w:rsidRPr="003A5174" w:rsidRDefault="004640D0" w:rsidP="00D95872">
            <w:pPr>
              <w:rPr>
                <w:b/>
              </w:rPr>
            </w:pPr>
            <w:r w:rsidRPr="003A5174">
              <w:rPr>
                <w:b/>
              </w:rPr>
              <w:t xml:space="preserve">Новосергиевского района Оренбургской области </w:t>
            </w:r>
          </w:p>
          <w:p w:rsidR="004640D0" w:rsidRPr="003A5174" w:rsidRDefault="004640D0" w:rsidP="00D95872">
            <w:r w:rsidRPr="003A5174">
              <w:t xml:space="preserve">Адрес: 461200 п. Новосергиевка </w:t>
            </w:r>
          </w:p>
          <w:p w:rsidR="004640D0" w:rsidRPr="003A5174" w:rsidRDefault="004640D0" w:rsidP="00D95872">
            <w:r w:rsidRPr="003A5174">
              <w:t xml:space="preserve">ул. </w:t>
            </w:r>
            <w:proofErr w:type="spellStart"/>
            <w:r w:rsidRPr="003A5174">
              <w:t>Краснопартизанская</w:t>
            </w:r>
            <w:proofErr w:type="spellEnd"/>
            <w:r w:rsidRPr="003A5174">
              <w:t xml:space="preserve">, 20 </w:t>
            </w:r>
          </w:p>
          <w:p w:rsidR="004640D0" w:rsidRPr="003A5174" w:rsidRDefault="004640D0" w:rsidP="00D95872">
            <w:r w:rsidRPr="003A5174">
              <w:t xml:space="preserve">тел./факс 2-44-77 </w:t>
            </w:r>
          </w:p>
          <w:p w:rsidR="004640D0" w:rsidRPr="003A5174" w:rsidRDefault="004640D0" w:rsidP="00D95872">
            <w:pPr>
              <w:shd w:val="clear" w:color="auto" w:fill="FFFFFF"/>
            </w:pPr>
            <w:r w:rsidRPr="003A5174">
              <w:t>Отделение Оренбург г. Оренбург УФК по Оренбургской области (Администрация Новосергиевского района)</w:t>
            </w:r>
          </w:p>
          <w:p w:rsidR="004640D0" w:rsidRPr="003A5174" w:rsidRDefault="004640D0" w:rsidP="00D95872">
            <w:pPr>
              <w:shd w:val="clear" w:color="auto" w:fill="FFFFFF"/>
            </w:pPr>
            <w:r w:rsidRPr="003A5174">
              <w:t>ИНН 5636006906 КПП 563601001</w:t>
            </w:r>
          </w:p>
          <w:p w:rsidR="004640D0" w:rsidRPr="003A5174" w:rsidRDefault="004640D0" w:rsidP="00D95872">
            <w:pPr>
              <w:shd w:val="clear" w:color="auto" w:fill="FFFFFF"/>
            </w:pPr>
            <w:proofErr w:type="gramStart"/>
            <w:r w:rsidRPr="003A5174">
              <w:t>Р</w:t>
            </w:r>
            <w:proofErr w:type="gramEnd"/>
            <w:r w:rsidRPr="003A5174">
              <w:t>/с 40101810200000010010</w:t>
            </w:r>
          </w:p>
          <w:p w:rsidR="004640D0" w:rsidRPr="003A5174" w:rsidRDefault="004640D0" w:rsidP="00D95872">
            <w:pPr>
              <w:shd w:val="clear" w:color="auto" w:fill="FFFFFF"/>
            </w:pPr>
            <w:r w:rsidRPr="003A5174">
              <w:t>БИК 045354001 Код ОКТМО 53631000</w:t>
            </w:r>
          </w:p>
          <w:p w:rsidR="004640D0" w:rsidRPr="003A5174" w:rsidRDefault="004640D0" w:rsidP="00D95872">
            <w:pPr>
              <w:shd w:val="clear" w:color="auto" w:fill="FFFFFF"/>
              <w:tabs>
                <w:tab w:val="left" w:pos="7200"/>
              </w:tabs>
            </w:pPr>
            <w:r w:rsidRPr="003A5174">
              <w:t>КБК 01411406013050000430</w:t>
            </w:r>
          </w:p>
          <w:p w:rsidR="004640D0" w:rsidRPr="003A5174" w:rsidRDefault="004640D0" w:rsidP="00D95872">
            <w:pPr>
              <w:rPr>
                <w:b/>
              </w:rPr>
            </w:pPr>
          </w:p>
          <w:p w:rsidR="004640D0" w:rsidRPr="003A5174" w:rsidRDefault="004640D0" w:rsidP="00D95872">
            <w:r w:rsidRPr="003A5174">
              <w:rPr>
                <w:b/>
              </w:rPr>
              <w:t>____</w:t>
            </w:r>
            <w:r w:rsidRPr="003A5174">
              <w:t>________________А.Д. Лыков</w:t>
            </w:r>
          </w:p>
        </w:tc>
        <w:tc>
          <w:tcPr>
            <w:tcW w:w="4500" w:type="dxa"/>
          </w:tcPr>
          <w:p w:rsidR="004640D0" w:rsidRPr="003A5174" w:rsidRDefault="004640D0" w:rsidP="00D95872">
            <w:pPr>
              <w:snapToGrid w:val="0"/>
              <w:rPr>
                <w:b/>
              </w:rPr>
            </w:pPr>
          </w:p>
          <w:p w:rsidR="004640D0" w:rsidRPr="003A5174" w:rsidRDefault="004640D0" w:rsidP="00D95872">
            <w:pPr>
              <w:snapToGrid w:val="0"/>
              <w:rPr>
                <w:b/>
              </w:rPr>
            </w:pPr>
            <w:r w:rsidRPr="003A5174">
              <w:rPr>
                <w:b/>
              </w:rPr>
              <w:t xml:space="preserve">       Покупатель:</w:t>
            </w:r>
          </w:p>
          <w:p w:rsidR="004640D0" w:rsidRPr="003A5174" w:rsidRDefault="004640D0" w:rsidP="00D95872">
            <w:pPr>
              <w:snapToGrid w:val="0"/>
              <w:rPr>
                <w:b/>
              </w:rPr>
            </w:pPr>
          </w:p>
          <w:p w:rsidR="004640D0" w:rsidRPr="003A5174" w:rsidRDefault="004640D0" w:rsidP="00D95872">
            <w:pPr>
              <w:shd w:val="clear" w:color="auto" w:fill="FFFFFF"/>
              <w:rPr>
                <w:b/>
                <w:bCs/>
              </w:rPr>
            </w:pPr>
          </w:p>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p w:rsidR="004640D0" w:rsidRPr="003A5174" w:rsidRDefault="004640D0" w:rsidP="00D95872">
            <w:r w:rsidRPr="003A5174">
              <w:t xml:space="preserve">    _______________  </w:t>
            </w:r>
          </w:p>
        </w:tc>
      </w:tr>
    </w:tbl>
    <w:p w:rsidR="005A049C" w:rsidRPr="003A5174" w:rsidRDefault="005A049C" w:rsidP="00033642">
      <w:pPr>
        <w:shd w:val="clear" w:color="auto" w:fill="FFFFFF"/>
        <w:jc w:val="center"/>
        <w:rPr>
          <w:b/>
          <w:color w:val="000000"/>
          <w:spacing w:val="-1"/>
          <w:w w:val="103"/>
        </w:rPr>
      </w:pPr>
    </w:p>
    <w:p w:rsidR="00033642" w:rsidRPr="003A5174" w:rsidRDefault="00033642" w:rsidP="00033642">
      <w:pPr>
        <w:shd w:val="clear" w:color="auto" w:fill="FFFFFF"/>
        <w:jc w:val="center"/>
        <w:rPr>
          <w:b/>
        </w:rPr>
      </w:pPr>
      <w:r w:rsidRPr="003A5174">
        <w:rPr>
          <w:b/>
          <w:color w:val="000000"/>
          <w:spacing w:val="-1"/>
          <w:w w:val="103"/>
        </w:rPr>
        <w:t>ДОГОВОР №</w:t>
      </w:r>
    </w:p>
    <w:p w:rsidR="00033642" w:rsidRPr="003A5174" w:rsidRDefault="00033642" w:rsidP="00033642">
      <w:pPr>
        <w:shd w:val="clear" w:color="auto" w:fill="FFFFFF"/>
        <w:ind w:right="125"/>
        <w:jc w:val="center"/>
        <w:rPr>
          <w:b/>
        </w:rPr>
      </w:pPr>
      <w:r w:rsidRPr="003A5174">
        <w:rPr>
          <w:b/>
          <w:color w:val="000000"/>
          <w:w w:val="102"/>
        </w:rPr>
        <w:t xml:space="preserve">аренды земельного участка </w:t>
      </w:r>
    </w:p>
    <w:p w:rsidR="00033642" w:rsidRPr="003A5174" w:rsidRDefault="00033642" w:rsidP="00033642">
      <w:pPr>
        <w:shd w:val="clear" w:color="auto" w:fill="FFFFFF"/>
        <w:ind w:right="125"/>
        <w:jc w:val="center"/>
        <w:rPr>
          <w:b/>
        </w:rPr>
      </w:pPr>
    </w:p>
    <w:p w:rsidR="00033642" w:rsidRPr="003A5174" w:rsidRDefault="00033642" w:rsidP="00033642">
      <w:pPr>
        <w:shd w:val="clear" w:color="auto" w:fill="FFFFFF"/>
        <w:ind w:right="125"/>
        <w:rPr>
          <w:color w:val="000000"/>
        </w:rPr>
      </w:pPr>
      <w:r w:rsidRPr="003A5174">
        <w:rPr>
          <w:color w:val="000000"/>
        </w:rPr>
        <w:t>п. Новосергиевка</w:t>
      </w:r>
      <w:r w:rsidRPr="003A5174">
        <w:rPr>
          <w:color w:val="000000"/>
        </w:rPr>
        <w:tab/>
        <w:t xml:space="preserve">                                                                           "____"__________2018 г.</w:t>
      </w:r>
    </w:p>
    <w:p w:rsidR="00033642" w:rsidRPr="003A5174" w:rsidRDefault="00033642" w:rsidP="00033642">
      <w:pPr>
        <w:shd w:val="clear" w:color="auto" w:fill="FFFFFF"/>
        <w:ind w:right="125"/>
        <w:rPr>
          <w:b/>
        </w:rPr>
      </w:pPr>
    </w:p>
    <w:p w:rsidR="00033642" w:rsidRPr="003A5174" w:rsidRDefault="00033642" w:rsidP="00033642">
      <w:pPr>
        <w:ind w:firstLine="540"/>
        <w:jc w:val="both"/>
      </w:pPr>
      <w:r w:rsidRPr="003A5174">
        <w:rPr>
          <w:color w:val="000000"/>
          <w:spacing w:val="-4"/>
        </w:rPr>
        <w:t xml:space="preserve">Администрация Новосергиевского района, именуемая в дальнейшем Арендодатель, </w:t>
      </w:r>
      <w:r w:rsidRPr="003A5174">
        <w:rPr>
          <w:color w:val="000000"/>
        </w:rPr>
        <w:t xml:space="preserve">расположенная по адресу: ул. </w:t>
      </w:r>
      <w:proofErr w:type="spellStart"/>
      <w:r w:rsidRPr="003A5174">
        <w:rPr>
          <w:color w:val="000000"/>
        </w:rPr>
        <w:t>Краснопартизанская</w:t>
      </w:r>
      <w:proofErr w:type="spellEnd"/>
      <w:r w:rsidRPr="003A5174">
        <w:rPr>
          <w:color w:val="000000"/>
        </w:rPr>
        <w:t xml:space="preserve">, 20 п. Новосергиевка в лице главы района Лыкова Александра Дмитриевича, действующего на основании Устава и ст.3.3 </w:t>
      </w:r>
      <w:r w:rsidRPr="003A5174">
        <w:rPr>
          <w:color w:val="000000"/>
          <w:spacing w:val="-1"/>
        </w:rPr>
        <w:t>Федерального Закона</w:t>
      </w:r>
      <w:r w:rsidRPr="003A5174">
        <w:t xml:space="preserve"> от 25.10.2001 N 137-ФЗ</w:t>
      </w:r>
      <w:r w:rsidRPr="003A5174">
        <w:rPr>
          <w:color w:val="000000"/>
          <w:spacing w:val="-1"/>
        </w:rPr>
        <w:t xml:space="preserve"> "О введении в действие Земельного кодекса Российской </w:t>
      </w:r>
      <w:proofErr w:type="spellStart"/>
      <w:r w:rsidRPr="003A5174">
        <w:rPr>
          <w:color w:val="000000"/>
        </w:rPr>
        <w:t>Федерации"</w:t>
      </w:r>
      <w:proofErr w:type="gramStart"/>
      <w:r w:rsidRPr="003A5174">
        <w:rPr>
          <w:rStyle w:val="a8"/>
          <w:b w:val="0"/>
        </w:rPr>
        <w:t>,</w:t>
      </w:r>
      <w:r w:rsidRPr="003A5174">
        <w:rPr>
          <w:color w:val="000000"/>
        </w:rPr>
        <w:t>и</w:t>
      </w:r>
      <w:proofErr w:type="spellEnd"/>
      <w:proofErr w:type="gramEnd"/>
      <w:r w:rsidRPr="003A5174">
        <w:rPr>
          <w:color w:val="000000"/>
        </w:rPr>
        <w:t xml:space="preserve"> </w:t>
      </w:r>
      <w:r w:rsidRPr="003A5174">
        <w:t>_________________________________________</w:t>
      </w:r>
      <w:r w:rsidRPr="003A5174">
        <w:rPr>
          <w:color w:val="000000"/>
        </w:rPr>
        <w:t xml:space="preserve">, именуемый </w:t>
      </w:r>
      <w:r w:rsidRPr="003A517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3A5174">
        <w:rPr>
          <w:b/>
          <w:color w:val="000000"/>
          <w:spacing w:val="-5"/>
        </w:rPr>
        <w:t>,</w:t>
      </w:r>
      <w:r w:rsidRPr="003A5174">
        <w:rPr>
          <w:color w:val="000000"/>
          <w:spacing w:val="-5"/>
        </w:rPr>
        <w:t xml:space="preserve">  заключили настоящий договор (далее – Договор) о нижеследующем:</w:t>
      </w:r>
    </w:p>
    <w:p w:rsidR="00033642" w:rsidRPr="003A5174" w:rsidRDefault="00033642" w:rsidP="00033642">
      <w:pPr>
        <w:ind w:firstLine="851"/>
        <w:jc w:val="center"/>
        <w:rPr>
          <w:b/>
          <w:bCs/>
        </w:rPr>
      </w:pPr>
      <w:r w:rsidRPr="003A5174">
        <w:rPr>
          <w:b/>
          <w:bCs/>
        </w:rPr>
        <w:t>1.Предмет договора</w:t>
      </w:r>
    </w:p>
    <w:p w:rsidR="00033642" w:rsidRPr="003A5174" w:rsidRDefault="00033642" w:rsidP="00033642">
      <w:pPr>
        <w:jc w:val="both"/>
      </w:pPr>
      <w:r w:rsidRPr="003A5174">
        <w:t xml:space="preserve">     1.1. Арендодатель предоставляет, а Арендатор принимает в аренду </w:t>
      </w:r>
      <w:r w:rsidRPr="003A5174">
        <w:rPr>
          <w:color w:val="000000"/>
        </w:rPr>
        <w:t>находящийся в государственной собственности земельный участок</w:t>
      </w:r>
      <w:r w:rsidRPr="003A5174">
        <w:t xml:space="preserve"> с кадастровым номером _______________, адрес (местонахождение) объекта: ________________________, площадь ____________</w:t>
      </w:r>
      <w:proofErr w:type="spellStart"/>
      <w:r w:rsidRPr="003A5174">
        <w:t>кв.м</w:t>
      </w:r>
      <w:proofErr w:type="spellEnd"/>
      <w:r w:rsidRPr="003A5174">
        <w:t>.,  категория земель: земли населенных пунктов, разрешенное использование: хранение и переработка сельскохозяйственной продукции, (далее именуемый Участок).</w:t>
      </w:r>
    </w:p>
    <w:p w:rsidR="00033642" w:rsidRPr="003A5174" w:rsidRDefault="00033642" w:rsidP="00033642">
      <w:pPr>
        <w:tabs>
          <w:tab w:val="left" w:pos="1080"/>
        </w:tabs>
        <w:spacing w:line="252" w:lineRule="auto"/>
        <w:ind w:firstLine="720"/>
        <w:jc w:val="both"/>
        <w:rPr>
          <w:color w:val="000000"/>
        </w:rPr>
      </w:pPr>
      <w:r w:rsidRPr="003A5174">
        <w:t xml:space="preserve">     1.2. </w:t>
      </w:r>
      <w:r w:rsidRPr="003A5174">
        <w:rPr>
          <w:color w:val="000000"/>
        </w:rPr>
        <w:t xml:space="preserve">Настоящий Договор одновременно является актом приема передачи </w:t>
      </w:r>
      <w:proofErr w:type="gramStart"/>
      <w:r w:rsidRPr="003A5174">
        <w:rPr>
          <w:color w:val="000000"/>
        </w:rPr>
        <w:t>Участка</w:t>
      </w:r>
      <w:proofErr w:type="gramEnd"/>
      <w:r w:rsidRPr="003A5174">
        <w:rPr>
          <w:color w:val="000000"/>
        </w:rPr>
        <w:t xml:space="preserve"> который используется  для размещения объектов хранение и переработка сельскохозяйственной продукции.</w:t>
      </w:r>
    </w:p>
    <w:p w:rsidR="00033642" w:rsidRPr="003A5174" w:rsidRDefault="00033642" w:rsidP="00033642">
      <w:pPr>
        <w:ind w:right="-104" w:firstLine="709"/>
        <w:jc w:val="both"/>
        <w:rPr>
          <w:color w:val="000000"/>
        </w:rPr>
      </w:pPr>
      <w:r w:rsidRPr="003A5174">
        <w:rPr>
          <w:color w:val="000000"/>
        </w:rPr>
        <w:lastRenderedPageBreak/>
        <w:t xml:space="preserve">1.3. В случае не соответствия арендуемого Участка </w:t>
      </w:r>
      <w:proofErr w:type="gramStart"/>
      <w:r w:rsidRPr="003A5174">
        <w:rPr>
          <w:color w:val="000000"/>
        </w:rPr>
        <w:t>требованиям</w:t>
      </w:r>
      <w:proofErr w:type="gramEnd"/>
      <w:r w:rsidRPr="003A5174">
        <w:rPr>
          <w:color w:val="000000"/>
        </w:rPr>
        <w:t xml:space="preserve"> изложенным в п.1.2 настоящего договора, стороны составляют акт о реальном состоянии земельного участка, который в случае его составления, является неотъемлемой частью настоящего договора.</w:t>
      </w:r>
    </w:p>
    <w:p w:rsidR="00033642" w:rsidRPr="003A5174" w:rsidRDefault="00033642" w:rsidP="00033642">
      <w:pPr>
        <w:ind w:left="720" w:right="-104"/>
        <w:jc w:val="center"/>
        <w:rPr>
          <w:b/>
          <w:bCs/>
          <w:color w:val="000000"/>
        </w:rPr>
      </w:pPr>
      <w:r w:rsidRPr="003A5174">
        <w:rPr>
          <w:b/>
          <w:bCs/>
          <w:color w:val="000000"/>
        </w:rPr>
        <w:t>2. Ограничения использования и обременения Участка.</w:t>
      </w:r>
    </w:p>
    <w:p w:rsidR="00033642" w:rsidRPr="003A5174" w:rsidRDefault="00033642" w:rsidP="00033642">
      <w:pPr>
        <w:ind w:right="-104" w:firstLine="709"/>
        <w:jc w:val="both"/>
        <w:rPr>
          <w:color w:val="000000"/>
        </w:rPr>
      </w:pPr>
      <w:r w:rsidRPr="003A5174">
        <w:rPr>
          <w:color w:val="000000"/>
        </w:rPr>
        <w:t xml:space="preserve">2.1. Участок не обременен публичным сервитутом. </w:t>
      </w:r>
    </w:p>
    <w:p w:rsidR="00033642" w:rsidRPr="003A5174" w:rsidRDefault="00033642" w:rsidP="00033642">
      <w:pPr>
        <w:tabs>
          <w:tab w:val="left" w:pos="1080"/>
        </w:tabs>
        <w:ind w:right="-104" w:firstLine="709"/>
        <w:jc w:val="both"/>
        <w:rPr>
          <w:color w:val="000000"/>
        </w:rPr>
      </w:pPr>
      <w:r w:rsidRPr="003A5174">
        <w:rPr>
          <w:color w:val="000000"/>
        </w:rPr>
        <w:t>2.2.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033642" w:rsidRPr="003A5174" w:rsidRDefault="00033642" w:rsidP="00033642">
      <w:pPr>
        <w:ind w:left="720" w:right="-104"/>
        <w:jc w:val="center"/>
        <w:rPr>
          <w:b/>
          <w:bCs/>
          <w:color w:val="000000"/>
        </w:rPr>
      </w:pPr>
      <w:r w:rsidRPr="003A5174">
        <w:rPr>
          <w:b/>
          <w:bCs/>
          <w:color w:val="000000"/>
        </w:rPr>
        <w:t>3. Срок Договора</w:t>
      </w:r>
    </w:p>
    <w:p w:rsidR="00033642" w:rsidRPr="003A5174" w:rsidRDefault="00033642" w:rsidP="00033642">
      <w:pPr>
        <w:ind w:right="-104" w:firstLine="709"/>
        <w:jc w:val="both"/>
      </w:pPr>
      <w:r w:rsidRPr="003A5174">
        <w:rPr>
          <w:color w:val="000000"/>
        </w:rPr>
        <w:t xml:space="preserve">3.1. Срок аренды Участка устанавливается  </w:t>
      </w:r>
      <w:r w:rsidRPr="003A5174">
        <w:rPr>
          <w:b/>
          <w:bCs/>
          <w:color w:val="000000"/>
        </w:rPr>
        <w:t>с</w:t>
      </w:r>
      <w:r w:rsidRPr="003A5174">
        <w:rPr>
          <w:color w:val="000000"/>
        </w:rPr>
        <w:t xml:space="preserve"> ___________</w:t>
      </w:r>
      <w:r w:rsidRPr="003A5174">
        <w:rPr>
          <w:b/>
          <w:bCs/>
        </w:rPr>
        <w:t>г. по ______________</w:t>
      </w:r>
      <w:proofErr w:type="gramStart"/>
      <w:r w:rsidRPr="003A5174">
        <w:rPr>
          <w:b/>
          <w:bCs/>
        </w:rPr>
        <w:t>г</w:t>
      </w:r>
      <w:proofErr w:type="gramEnd"/>
      <w:r w:rsidRPr="003A5174">
        <w:t>.</w:t>
      </w:r>
    </w:p>
    <w:p w:rsidR="00033642" w:rsidRPr="003A5174" w:rsidRDefault="00033642" w:rsidP="00033642">
      <w:pPr>
        <w:ind w:right="-104" w:firstLine="709"/>
        <w:jc w:val="both"/>
        <w:rPr>
          <w:color w:val="000000"/>
        </w:rPr>
      </w:pPr>
      <w:r w:rsidRPr="003A5174">
        <w:rPr>
          <w:color w:val="000000"/>
        </w:rPr>
        <w:t xml:space="preserve">3.2. Договор вступает в силу </w:t>
      </w:r>
      <w:proofErr w:type="gramStart"/>
      <w:r w:rsidRPr="003A5174">
        <w:rPr>
          <w:color w:val="000000"/>
        </w:rPr>
        <w:t>с даты</w:t>
      </w:r>
      <w:proofErr w:type="gramEnd"/>
      <w:r w:rsidRPr="003A5174">
        <w:rPr>
          <w:color w:val="000000"/>
        </w:rPr>
        <w:t xml:space="preserve"> его подписания и подлежит обязательной регистрации в Управлении Федеральной службы государственной регистрации, кадастра и картографии  по Оренбургской области.</w:t>
      </w:r>
    </w:p>
    <w:p w:rsidR="00033642" w:rsidRPr="003A5174" w:rsidRDefault="00033642" w:rsidP="00033642">
      <w:pPr>
        <w:ind w:left="720" w:right="-104"/>
        <w:jc w:val="center"/>
        <w:rPr>
          <w:b/>
          <w:bCs/>
          <w:color w:val="000000"/>
        </w:rPr>
      </w:pPr>
      <w:r w:rsidRPr="003A5174">
        <w:rPr>
          <w:b/>
          <w:bCs/>
          <w:color w:val="000000"/>
        </w:rPr>
        <w:t>4. Размер и условия внесения арендной платы</w:t>
      </w:r>
    </w:p>
    <w:p w:rsidR="00033642" w:rsidRPr="003A5174" w:rsidRDefault="00033642" w:rsidP="00033642">
      <w:pPr>
        <w:shd w:val="clear" w:color="auto" w:fill="FFFFFF"/>
        <w:spacing w:line="274" w:lineRule="exact"/>
        <w:ind w:left="50" w:firstLine="670"/>
        <w:jc w:val="both"/>
        <w:rPr>
          <w:color w:val="000000"/>
        </w:rPr>
      </w:pPr>
      <w:r w:rsidRPr="003A5174">
        <w:rPr>
          <w:color w:val="000000"/>
          <w:spacing w:val="-3"/>
        </w:rPr>
        <w:t xml:space="preserve">4.1 Арендная   плата   за   земельный   участок, согласно протокола </w:t>
      </w:r>
      <w:proofErr w:type="gramStart"/>
      <w:r w:rsidRPr="003A5174">
        <w:rPr>
          <w:color w:val="000000"/>
          <w:spacing w:val="-3"/>
        </w:rPr>
        <w:t>от</w:t>
      </w:r>
      <w:proofErr w:type="gramEnd"/>
      <w:r w:rsidRPr="003A5174">
        <w:rPr>
          <w:color w:val="000000"/>
          <w:spacing w:val="-3"/>
        </w:rPr>
        <w:t xml:space="preserve"> ______________ №_________________   </w:t>
      </w:r>
      <w:r w:rsidRPr="003A5174">
        <w:rPr>
          <w:color w:val="000000"/>
        </w:rPr>
        <w:t xml:space="preserve">составляет </w:t>
      </w:r>
      <w:r w:rsidRPr="003A5174">
        <w:t xml:space="preserve">___________________ </w:t>
      </w:r>
      <w:r w:rsidRPr="003A5174">
        <w:rPr>
          <w:color w:val="000000"/>
        </w:rPr>
        <w:t xml:space="preserve">руб. </w:t>
      </w:r>
      <w:proofErr w:type="gramStart"/>
      <w:r w:rsidRPr="003A5174">
        <w:rPr>
          <w:color w:val="000000"/>
        </w:rPr>
        <w:t>за</w:t>
      </w:r>
      <w:proofErr w:type="gramEnd"/>
      <w:r w:rsidRPr="003A517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3A5174">
        <w:rPr>
          <w:color w:val="000000"/>
        </w:rPr>
        <w:t>и</w:t>
      </w:r>
      <w:proofErr w:type="gramEnd"/>
      <w:r w:rsidRPr="003A517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3A5174">
        <w:rPr>
          <w:color w:val="000000"/>
        </w:rPr>
        <w:t>с</w:t>
      </w:r>
      <w:r w:rsidRPr="003A5174">
        <w:rPr>
          <w:rStyle w:val="a8"/>
          <w:b w:val="0"/>
        </w:rPr>
        <w:t>момента</w:t>
      </w:r>
      <w:proofErr w:type="spellEnd"/>
      <w:r w:rsidRPr="003A5174">
        <w:rPr>
          <w:rStyle w:val="a8"/>
          <w:b w:val="0"/>
        </w:rPr>
        <w:t xml:space="preserve"> его подписания</w:t>
      </w:r>
      <w:r w:rsidRPr="003A5174">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4.3. настоящего Договора.</w:t>
      </w:r>
    </w:p>
    <w:p w:rsidR="00033642" w:rsidRPr="003A5174" w:rsidRDefault="00033642" w:rsidP="00033642">
      <w:pPr>
        <w:shd w:val="clear" w:color="auto" w:fill="FFFFFF"/>
        <w:spacing w:line="281" w:lineRule="exact"/>
        <w:ind w:left="46" w:firstLine="689"/>
        <w:jc w:val="both"/>
      </w:pPr>
      <w:r w:rsidRPr="003A5174">
        <w:rPr>
          <w:color w:val="000000"/>
        </w:rPr>
        <w:t xml:space="preserve">4.2. Размер арендной платы устанавливается на один год </w:t>
      </w:r>
      <w:proofErr w:type="gramStart"/>
      <w:r w:rsidRPr="003A5174">
        <w:rPr>
          <w:color w:val="000000"/>
        </w:rPr>
        <w:t>с даты начала</w:t>
      </w:r>
      <w:proofErr w:type="gramEnd"/>
      <w:r w:rsidRPr="003A517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033642" w:rsidRPr="003A5174" w:rsidRDefault="00033642" w:rsidP="00033642">
      <w:pPr>
        <w:shd w:val="clear" w:color="auto" w:fill="FFFFFF"/>
        <w:spacing w:line="281" w:lineRule="exact"/>
        <w:ind w:left="744"/>
        <w:rPr>
          <w:color w:val="000000"/>
          <w:spacing w:val="-5"/>
        </w:rPr>
      </w:pPr>
      <w:r w:rsidRPr="003A5174">
        <w:rPr>
          <w:color w:val="000000"/>
          <w:spacing w:val="-5"/>
        </w:rPr>
        <w:t xml:space="preserve">4.3. Арендная плата по договору вносится Арендатором </w:t>
      </w:r>
      <w:proofErr w:type="gramStart"/>
      <w:r w:rsidRPr="003A5174">
        <w:rPr>
          <w:color w:val="000000"/>
          <w:spacing w:val="-5"/>
        </w:rPr>
        <w:t>на</w:t>
      </w:r>
      <w:proofErr w:type="gramEnd"/>
      <w:r w:rsidRPr="003A5174">
        <w:rPr>
          <w:color w:val="000000"/>
          <w:spacing w:val="-5"/>
        </w:rPr>
        <w:t>:</w:t>
      </w:r>
    </w:p>
    <w:p w:rsidR="00033642" w:rsidRPr="003A5174" w:rsidRDefault="00033642" w:rsidP="00033642">
      <w:pPr>
        <w:shd w:val="clear" w:color="auto" w:fill="FFFFFF"/>
        <w:spacing w:line="281" w:lineRule="exact"/>
      </w:pPr>
      <w:r w:rsidRPr="003A5174">
        <w:t>Отделение Оренбург г. Оренбург УФК по Оренбургской области (Администрация Новосергиевского района)</w:t>
      </w:r>
    </w:p>
    <w:p w:rsidR="00033642" w:rsidRPr="003A5174" w:rsidRDefault="00033642" w:rsidP="00033642">
      <w:pPr>
        <w:shd w:val="clear" w:color="auto" w:fill="FFFFFF"/>
        <w:spacing w:line="281" w:lineRule="exact"/>
      </w:pPr>
      <w:r w:rsidRPr="003A5174">
        <w:t>ИНН 5636006906</w:t>
      </w:r>
    </w:p>
    <w:p w:rsidR="00033642" w:rsidRPr="003A5174" w:rsidRDefault="00033642" w:rsidP="00033642">
      <w:pPr>
        <w:shd w:val="clear" w:color="auto" w:fill="FFFFFF"/>
        <w:spacing w:line="281" w:lineRule="exact"/>
      </w:pPr>
      <w:r w:rsidRPr="003A5174">
        <w:t>КПП 563601001</w:t>
      </w:r>
    </w:p>
    <w:p w:rsidR="00033642" w:rsidRPr="003A5174" w:rsidRDefault="00033642" w:rsidP="00033642">
      <w:pPr>
        <w:shd w:val="clear" w:color="auto" w:fill="FFFFFF"/>
        <w:spacing w:line="281" w:lineRule="exact"/>
      </w:pPr>
      <w:proofErr w:type="gramStart"/>
      <w:r w:rsidRPr="003A5174">
        <w:t>Р</w:t>
      </w:r>
      <w:proofErr w:type="gramEnd"/>
      <w:r w:rsidRPr="003A5174">
        <w:t>/с 40101810200000010010</w:t>
      </w:r>
    </w:p>
    <w:p w:rsidR="00033642" w:rsidRPr="003A5174" w:rsidRDefault="00033642" w:rsidP="00033642">
      <w:pPr>
        <w:shd w:val="clear" w:color="auto" w:fill="FFFFFF"/>
        <w:spacing w:line="281" w:lineRule="exact"/>
      </w:pPr>
      <w:r w:rsidRPr="003A5174">
        <w:t>БИК 045354001</w:t>
      </w:r>
    </w:p>
    <w:p w:rsidR="00033642" w:rsidRPr="003A5174" w:rsidRDefault="00033642" w:rsidP="00033642">
      <w:pPr>
        <w:shd w:val="clear" w:color="auto" w:fill="FFFFFF"/>
        <w:tabs>
          <w:tab w:val="left" w:pos="7200"/>
        </w:tabs>
        <w:spacing w:line="281" w:lineRule="exact"/>
      </w:pPr>
      <w:r w:rsidRPr="003A5174">
        <w:t>Код ОКТМО 53631000</w:t>
      </w:r>
    </w:p>
    <w:p w:rsidR="00033642" w:rsidRPr="003A5174" w:rsidRDefault="00033642" w:rsidP="00033642">
      <w:pPr>
        <w:shd w:val="clear" w:color="auto" w:fill="FFFFFF"/>
        <w:tabs>
          <w:tab w:val="left" w:pos="7200"/>
        </w:tabs>
        <w:spacing w:line="281" w:lineRule="exact"/>
      </w:pPr>
      <w:r w:rsidRPr="003A5174">
        <w:t>КБК 01411105013050000120</w:t>
      </w:r>
    </w:p>
    <w:p w:rsidR="00033642" w:rsidRPr="003A5174" w:rsidRDefault="00033642" w:rsidP="00033642">
      <w:pPr>
        <w:shd w:val="clear" w:color="auto" w:fill="FFFFFF"/>
        <w:spacing w:line="266" w:lineRule="exact"/>
        <w:ind w:right="53" w:firstLine="713"/>
        <w:jc w:val="both"/>
        <w:rPr>
          <w:color w:val="000000"/>
          <w:spacing w:val="-8"/>
        </w:rPr>
      </w:pPr>
      <w:r w:rsidRPr="003A5174">
        <w:rPr>
          <w:color w:val="000000"/>
          <w:spacing w:val="-3"/>
        </w:rPr>
        <w:t xml:space="preserve">4.4. </w:t>
      </w:r>
      <w:r w:rsidRPr="003A5174">
        <w:t>Не</w:t>
      </w:r>
      <w:r w:rsidRPr="003A5174">
        <w:tab/>
        <w:t xml:space="preserve">использование земельного участка не может служить основанием для </w:t>
      </w:r>
      <w:proofErr w:type="gramStart"/>
      <w:r w:rsidRPr="003A5174">
        <w:t>не внесения</w:t>
      </w:r>
      <w:proofErr w:type="gramEnd"/>
      <w:r w:rsidRPr="003A5174">
        <w:t xml:space="preserve"> арендной платы за арендуемый участок</w:t>
      </w:r>
      <w:r w:rsidRPr="003A5174">
        <w:rPr>
          <w:color w:val="000000"/>
          <w:spacing w:val="-8"/>
        </w:rPr>
        <w:t>.</w:t>
      </w:r>
    </w:p>
    <w:p w:rsidR="00033642" w:rsidRPr="003A5174" w:rsidRDefault="00033642" w:rsidP="00033642">
      <w:pPr>
        <w:shd w:val="clear" w:color="auto" w:fill="FFFFFF"/>
        <w:spacing w:line="266" w:lineRule="exact"/>
        <w:ind w:right="53" w:firstLine="713"/>
        <w:jc w:val="both"/>
      </w:pPr>
      <w:r w:rsidRPr="003A5174">
        <w:rPr>
          <w:color w:val="000000"/>
          <w:spacing w:val="-8"/>
        </w:rPr>
        <w:t>4.5.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033642" w:rsidRPr="003A5174" w:rsidRDefault="00033642" w:rsidP="00033642">
      <w:pPr>
        <w:shd w:val="clear" w:color="auto" w:fill="FFFFFF"/>
        <w:spacing w:before="14" w:line="274" w:lineRule="exact"/>
        <w:ind w:left="720"/>
      </w:pPr>
      <w:r w:rsidRPr="003A5174">
        <w:rPr>
          <w:rStyle w:val="a8"/>
          <w:b w:val="0"/>
        </w:rPr>
        <w:t>4.6. Настоящий договор имеет силу акта приема-передачи Участка</w:t>
      </w:r>
    </w:p>
    <w:p w:rsidR="00033642" w:rsidRPr="003A5174" w:rsidRDefault="00033642" w:rsidP="00033642">
      <w:pPr>
        <w:shd w:val="clear" w:color="auto" w:fill="FFFFFF"/>
        <w:spacing w:line="274" w:lineRule="exact"/>
        <w:ind w:left="10" w:right="60" w:firstLine="710"/>
        <w:jc w:val="both"/>
      </w:pPr>
    </w:p>
    <w:p w:rsidR="00033642" w:rsidRPr="003A5174" w:rsidRDefault="00033642" w:rsidP="00033642">
      <w:pPr>
        <w:ind w:right="-104"/>
        <w:jc w:val="center"/>
        <w:rPr>
          <w:b/>
          <w:bCs/>
          <w:color w:val="000000"/>
        </w:rPr>
      </w:pPr>
      <w:r w:rsidRPr="003A5174">
        <w:rPr>
          <w:b/>
          <w:bCs/>
          <w:color w:val="000000"/>
        </w:rPr>
        <w:t>5. Права и обязанности Сторон</w:t>
      </w:r>
    </w:p>
    <w:p w:rsidR="00033642" w:rsidRPr="003A5174" w:rsidRDefault="00033642" w:rsidP="00033642">
      <w:pPr>
        <w:ind w:right="-104" w:firstLine="709"/>
        <w:jc w:val="both"/>
        <w:rPr>
          <w:color w:val="000000"/>
        </w:rPr>
      </w:pPr>
      <w:r w:rsidRPr="003A5174">
        <w:rPr>
          <w:color w:val="000000"/>
        </w:rPr>
        <w:t>5.1. Арендодатель имеет право:</w:t>
      </w:r>
    </w:p>
    <w:p w:rsidR="00033642" w:rsidRPr="003A5174" w:rsidRDefault="00033642" w:rsidP="00033642">
      <w:pPr>
        <w:ind w:right="-104" w:firstLine="709"/>
        <w:jc w:val="both"/>
        <w:rPr>
          <w:color w:val="000000"/>
        </w:rPr>
      </w:pPr>
      <w:r w:rsidRPr="003A5174">
        <w:rPr>
          <w:color w:val="000000"/>
        </w:rPr>
        <w:t xml:space="preserve">5.1.1. </w:t>
      </w:r>
      <w:proofErr w:type="gramStart"/>
      <w:r w:rsidRPr="003A5174">
        <w:rPr>
          <w:color w:val="000000"/>
        </w:rPr>
        <w:t>Требовать досрочного расторжения Договора при использовании Участка не по целевому назначению, неиспользование Участка по целевому назначению, а также при использовании способами, приводящими к его порче, при не внесении арендной платы более чем 2 (два) срока подряд, в случае не подписания Арендатором дополнительных соглашений к Договору в соответствии с п. 4.3. и нарушения других условий Договора.</w:t>
      </w:r>
      <w:proofErr w:type="gramEnd"/>
      <w:r w:rsidRPr="003A5174">
        <w:rPr>
          <w:color w:val="000000"/>
        </w:rPr>
        <w:t xml:space="preserve"> При этом арендатор не освобождается от выплаты арендной платы и неустойки за каждый день просрочки.</w:t>
      </w:r>
    </w:p>
    <w:p w:rsidR="00033642" w:rsidRPr="003A5174" w:rsidRDefault="00033642" w:rsidP="00033642">
      <w:pPr>
        <w:ind w:right="-104" w:firstLine="709"/>
        <w:jc w:val="both"/>
        <w:rPr>
          <w:color w:val="000000"/>
        </w:rPr>
      </w:pPr>
      <w:r w:rsidRPr="003A5174">
        <w:rPr>
          <w:color w:val="000000"/>
        </w:rPr>
        <w:lastRenderedPageBreak/>
        <w:t>5.1.2. На беспрепятственный доступ на территорию арендуемого земельного участка с целью его осмотра на предмет соблюдения условий Договора.</w:t>
      </w:r>
    </w:p>
    <w:p w:rsidR="00033642" w:rsidRPr="003A5174" w:rsidRDefault="00033642" w:rsidP="00033642">
      <w:pPr>
        <w:ind w:right="-104" w:firstLine="709"/>
        <w:jc w:val="both"/>
        <w:rPr>
          <w:color w:val="000000"/>
        </w:rPr>
      </w:pPr>
      <w:r w:rsidRPr="003A5174">
        <w:rPr>
          <w:color w:val="000000"/>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33642" w:rsidRPr="003A5174" w:rsidRDefault="00033642" w:rsidP="00033642">
      <w:pPr>
        <w:ind w:right="-104" w:firstLine="709"/>
        <w:jc w:val="both"/>
        <w:rPr>
          <w:color w:val="000000"/>
        </w:rPr>
      </w:pPr>
      <w:r w:rsidRPr="003A5174">
        <w:rPr>
          <w:color w:val="000000"/>
        </w:rPr>
        <w:t>5.2. Арендодатель обязан:</w:t>
      </w:r>
    </w:p>
    <w:p w:rsidR="00033642" w:rsidRPr="003A5174" w:rsidRDefault="00033642" w:rsidP="00033642">
      <w:pPr>
        <w:ind w:right="-104" w:firstLine="709"/>
        <w:jc w:val="both"/>
        <w:rPr>
          <w:color w:val="000000"/>
        </w:rPr>
      </w:pPr>
      <w:r w:rsidRPr="003A5174">
        <w:rPr>
          <w:color w:val="000000"/>
        </w:rPr>
        <w:t>5.2.1. Выполнять в полном объеме все условия Договора.</w:t>
      </w:r>
    </w:p>
    <w:p w:rsidR="00033642" w:rsidRPr="003A5174" w:rsidRDefault="00033642" w:rsidP="00033642">
      <w:pPr>
        <w:ind w:right="-104" w:firstLine="709"/>
        <w:jc w:val="both"/>
        <w:rPr>
          <w:color w:val="000000"/>
        </w:rPr>
      </w:pPr>
      <w:r w:rsidRPr="003A5174">
        <w:rPr>
          <w:color w:val="000000"/>
        </w:rPr>
        <w:t>5.2.2. Письменно в десятидневный срок уведомить Арендатора об изменении номеров счетов для перечисления арендной платы, указанных в п. 4.3.</w:t>
      </w:r>
    </w:p>
    <w:p w:rsidR="00033642" w:rsidRPr="003A5174" w:rsidRDefault="00033642" w:rsidP="00033642">
      <w:pPr>
        <w:ind w:right="-104" w:firstLine="709"/>
        <w:jc w:val="both"/>
        <w:rPr>
          <w:color w:val="000000"/>
        </w:rPr>
      </w:pPr>
      <w:r w:rsidRPr="003A5174">
        <w:rPr>
          <w:color w:val="000000"/>
        </w:rPr>
        <w:t>5.2.3. Своевременно производить перерасчет арендной платы и своевременно информировать об этом Арендатора.</w:t>
      </w:r>
    </w:p>
    <w:p w:rsidR="00033642" w:rsidRPr="003A5174" w:rsidRDefault="00033642" w:rsidP="00033642">
      <w:pPr>
        <w:ind w:right="-104" w:firstLine="709"/>
        <w:jc w:val="both"/>
        <w:rPr>
          <w:color w:val="000000"/>
        </w:rPr>
      </w:pPr>
      <w:r w:rsidRPr="003A5174">
        <w:rPr>
          <w:color w:val="000000"/>
        </w:rPr>
        <w:t>5.3. Арендатор имеет право:</w:t>
      </w:r>
    </w:p>
    <w:p w:rsidR="00033642" w:rsidRPr="003A5174" w:rsidRDefault="00033642" w:rsidP="00033642">
      <w:pPr>
        <w:ind w:right="-104" w:firstLine="709"/>
        <w:jc w:val="both"/>
        <w:rPr>
          <w:color w:val="000000"/>
        </w:rPr>
      </w:pPr>
      <w:r w:rsidRPr="003A5174">
        <w:rPr>
          <w:color w:val="000000"/>
        </w:rPr>
        <w:t>5.3.1. Использовать Участок на условиях, установленных Договором.</w:t>
      </w:r>
    </w:p>
    <w:p w:rsidR="00033642" w:rsidRPr="003A5174" w:rsidRDefault="00033642" w:rsidP="00033642">
      <w:pPr>
        <w:ind w:right="-104" w:firstLine="709"/>
        <w:jc w:val="both"/>
        <w:rPr>
          <w:color w:val="000000"/>
        </w:rPr>
      </w:pPr>
      <w:r w:rsidRPr="003A5174">
        <w:rPr>
          <w:color w:val="000000"/>
        </w:rPr>
        <w:t>5.3.2.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окончания срока действия договора.</w:t>
      </w:r>
    </w:p>
    <w:p w:rsidR="00033642" w:rsidRPr="003A5174" w:rsidRDefault="00033642" w:rsidP="00033642">
      <w:pPr>
        <w:ind w:right="-104" w:firstLine="709"/>
        <w:jc w:val="both"/>
        <w:rPr>
          <w:color w:val="000000"/>
        </w:rPr>
      </w:pPr>
      <w:r w:rsidRPr="003A5174">
        <w:rPr>
          <w:color w:val="000000"/>
        </w:rPr>
        <w:t>5.4. Арендатор обязан:</w:t>
      </w:r>
    </w:p>
    <w:p w:rsidR="00033642" w:rsidRPr="003A5174" w:rsidRDefault="00033642" w:rsidP="00033642">
      <w:pPr>
        <w:ind w:right="-104" w:firstLine="709"/>
        <w:jc w:val="both"/>
        <w:rPr>
          <w:color w:val="000000"/>
        </w:rPr>
      </w:pPr>
      <w:r w:rsidRPr="003A5174">
        <w:rPr>
          <w:color w:val="000000"/>
        </w:rPr>
        <w:t>5.4.1. Выполнять в полном объеме все условия Договора.</w:t>
      </w:r>
    </w:p>
    <w:p w:rsidR="00033642" w:rsidRPr="003A5174" w:rsidRDefault="00033642" w:rsidP="00033642">
      <w:pPr>
        <w:ind w:right="-104" w:firstLine="709"/>
        <w:jc w:val="both"/>
        <w:rPr>
          <w:color w:val="000000"/>
        </w:rPr>
      </w:pPr>
      <w:r w:rsidRPr="003A5174">
        <w:rPr>
          <w:color w:val="000000"/>
        </w:rPr>
        <w:t>5.4.2. Использовать Участок в соответствии с целевым назначением и разрешенным использованием.</w:t>
      </w:r>
    </w:p>
    <w:p w:rsidR="00033642" w:rsidRPr="003A5174" w:rsidRDefault="00033642" w:rsidP="00033642">
      <w:pPr>
        <w:ind w:right="-104" w:firstLine="709"/>
        <w:jc w:val="both"/>
        <w:rPr>
          <w:color w:val="000000"/>
        </w:rPr>
      </w:pPr>
      <w:r w:rsidRPr="003A5174">
        <w:rPr>
          <w:color w:val="000000"/>
        </w:rPr>
        <w:t>5.4.3. Уплачивать в размере и на условиях, установленных Договором, арендную плату.</w:t>
      </w:r>
    </w:p>
    <w:p w:rsidR="00033642" w:rsidRPr="003A5174" w:rsidRDefault="00033642" w:rsidP="00033642">
      <w:pPr>
        <w:tabs>
          <w:tab w:val="left" w:pos="1260"/>
        </w:tabs>
        <w:ind w:right="-104" w:firstLine="709"/>
        <w:jc w:val="both"/>
        <w:rPr>
          <w:color w:val="000000"/>
        </w:rPr>
      </w:pPr>
      <w:r w:rsidRPr="003A5174">
        <w:rPr>
          <w:color w:val="000000"/>
        </w:rPr>
        <w:t>5.4.4.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33642" w:rsidRPr="003A5174" w:rsidRDefault="00033642" w:rsidP="00033642">
      <w:pPr>
        <w:tabs>
          <w:tab w:val="left" w:pos="1260"/>
        </w:tabs>
        <w:ind w:right="-104" w:firstLine="709"/>
        <w:jc w:val="both"/>
        <w:rPr>
          <w:color w:val="000000"/>
        </w:rPr>
      </w:pPr>
      <w:r w:rsidRPr="003A5174">
        <w:rPr>
          <w:color w:val="000000"/>
        </w:rPr>
        <w:t>5.4.5.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33642" w:rsidRPr="003A5174" w:rsidRDefault="00033642" w:rsidP="00033642">
      <w:pPr>
        <w:ind w:right="-104" w:firstLine="709"/>
        <w:jc w:val="both"/>
        <w:rPr>
          <w:color w:val="000000"/>
        </w:rPr>
      </w:pPr>
      <w:r w:rsidRPr="003A5174">
        <w:rPr>
          <w:color w:val="000000"/>
        </w:rPr>
        <w:t>5.4.6. Не допускать действий, приводящих к ухудшению экологической обстановки на арендуемом земельном участке и прилегающих к нему территориях.</w:t>
      </w:r>
    </w:p>
    <w:p w:rsidR="00033642" w:rsidRPr="003A5174" w:rsidRDefault="00033642" w:rsidP="00033642">
      <w:pPr>
        <w:ind w:right="-104" w:firstLine="709"/>
        <w:jc w:val="both"/>
        <w:rPr>
          <w:color w:val="000000"/>
        </w:rPr>
      </w:pPr>
      <w:r w:rsidRPr="003A5174">
        <w:rPr>
          <w:color w:val="000000"/>
        </w:rPr>
        <w:t>5.4.7. Письменно в десятидневный срок уведомить Арендодателя об изменении своих реквизитов.</w:t>
      </w:r>
    </w:p>
    <w:p w:rsidR="00033642" w:rsidRPr="003A5174" w:rsidRDefault="00033642" w:rsidP="00033642">
      <w:pPr>
        <w:ind w:right="-104" w:firstLine="709"/>
        <w:jc w:val="both"/>
        <w:rPr>
          <w:color w:val="000000"/>
        </w:rPr>
      </w:pPr>
      <w:r w:rsidRPr="003A5174">
        <w:rPr>
          <w:color w:val="000000"/>
        </w:rPr>
        <w:t xml:space="preserve">5.5. Арендодатель и Арендатор имеют иные права и </w:t>
      </w:r>
      <w:proofErr w:type="gramStart"/>
      <w:r w:rsidRPr="003A5174">
        <w:rPr>
          <w:color w:val="000000"/>
        </w:rPr>
        <w:t>несут иные обязанности</w:t>
      </w:r>
      <w:proofErr w:type="gramEnd"/>
      <w:r w:rsidRPr="003A5174">
        <w:rPr>
          <w:color w:val="000000"/>
        </w:rPr>
        <w:t>, установленные законодательством Российской Федерации.</w:t>
      </w:r>
    </w:p>
    <w:p w:rsidR="00033642" w:rsidRPr="003A5174" w:rsidRDefault="00033642" w:rsidP="00033642">
      <w:pPr>
        <w:ind w:right="-104"/>
        <w:jc w:val="center"/>
        <w:rPr>
          <w:b/>
          <w:bCs/>
          <w:color w:val="000000"/>
        </w:rPr>
      </w:pPr>
      <w:r w:rsidRPr="003A5174">
        <w:rPr>
          <w:b/>
          <w:bCs/>
          <w:color w:val="000000"/>
        </w:rPr>
        <w:t>6. Ответственность Сторон</w:t>
      </w:r>
    </w:p>
    <w:p w:rsidR="00033642" w:rsidRPr="003A5174" w:rsidRDefault="00033642" w:rsidP="00033642">
      <w:pPr>
        <w:ind w:right="-104" w:firstLine="709"/>
        <w:jc w:val="both"/>
        <w:rPr>
          <w:color w:val="000000"/>
        </w:rPr>
      </w:pPr>
      <w:r w:rsidRPr="003A5174">
        <w:rPr>
          <w:color w:val="000000"/>
        </w:rPr>
        <w:t>6.1. За нарушение условий Договора Стороны несут ответственность, предусмотренную законодательством Российской Федерации.</w:t>
      </w:r>
    </w:p>
    <w:p w:rsidR="00033642" w:rsidRPr="003A5174" w:rsidRDefault="00033642" w:rsidP="00033642">
      <w:pPr>
        <w:tabs>
          <w:tab w:val="left" w:pos="2790"/>
        </w:tabs>
        <w:ind w:firstLine="709"/>
        <w:jc w:val="both"/>
        <w:rPr>
          <w:color w:val="000000"/>
        </w:rPr>
      </w:pPr>
      <w:r w:rsidRPr="003A5174">
        <w:rPr>
          <w:color w:val="000000"/>
        </w:rPr>
        <w:t>6.2. За нарушение срока внесения арендной платы по Договору Арендатор выплачивает Арендодателю пени из расчета 1/300 ставки банковского рефинансирования от размера невнесенной арендной платы за каждый календарный день просрочки. Пени перечисляются в порядке, предусмотренном п. 4.3 Договора.</w:t>
      </w:r>
    </w:p>
    <w:p w:rsidR="00033642" w:rsidRPr="003A5174" w:rsidRDefault="00033642" w:rsidP="00033642">
      <w:pPr>
        <w:ind w:right="-104" w:firstLine="709"/>
        <w:jc w:val="both"/>
        <w:rPr>
          <w:color w:val="000000"/>
        </w:rPr>
      </w:pPr>
      <w:r w:rsidRPr="003A5174">
        <w:rPr>
          <w:color w:val="000000"/>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33642" w:rsidRPr="003A5174" w:rsidRDefault="00033642" w:rsidP="00033642">
      <w:pPr>
        <w:ind w:right="-104"/>
        <w:jc w:val="center"/>
        <w:rPr>
          <w:b/>
          <w:bCs/>
          <w:color w:val="000000"/>
        </w:rPr>
      </w:pPr>
      <w:r w:rsidRPr="003A5174">
        <w:rPr>
          <w:b/>
          <w:bCs/>
          <w:color w:val="000000"/>
        </w:rPr>
        <w:t>7. Изменение, расторжение и прекращение Договора</w:t>
      </w:r>
    </w:p>
    <w:p w:rsidR="00033642" w:rsidRPr="003A5174" w:rsidRDefault="00033642" w:rsidP="00033642">
      <w:pPr>
        <w:ind w:right="-104" w:firstLine="709"/>
        <w:jc w:val="both"/>
        <w:rPr>
          <w:color w:val="000000"/>
        </w:rPr>
      </w:pPr>
      <w:r w:rsidRPr="003A5174">
        <w:rPr>
          <w:color w:val="000000"/>
        </w:rPr>
        <w:t>7.1. Все изменения и (или) дополнения к Договору оформляются Сторонами в письменной форме, за исключением случаев:</w:t>
      </w:r>
    </w:p>
    <w:p w:rsidR="00033642" w:rsidRPr="003A5174" w:rsidRDefault="00033642" w:rsidP="00033642">
      <w:pPr>
        <w:tabs>
          <w:tab w:val="left" w:pos="0"/>
          <w:tab w:val="left" w:pos="180"/>
          <w:tab w:val="left" w:pos="900"/>
          <w:tab w:val="left" w:pos="1080"/>
        </w:tabs>
        <w:ind w:right="46"/>
        <w:jc w:val="both"/>
        <w:rPr>
          <w:color w:val="000000"/>
        </w:rPr>
      </w:pPr>
      <w:r w:rsidRPr="003A5174">
        <w:rPr>
          <w:color w:val="000000"/>
        </w:rPr>
        <w:t>●          изменения порядка расчета арендной платы;</w:t>
      </w:r>
    </w:p>
    <w:p w:rsidR="00033642" w:rsidRPr="003A5174" w:rsidRDefault="00033642" w:rsidP="00033642">
      <w:pPr>
        <w:ind w:right="46"/>
        <w:jc w:val="both"/>
        <w:rPr>
          <w:color w:val="000000"/>
        </w:rPr>
      </w:pPr>
      <w:r w:rsidRPr="003A5174">
        <w:rPr>
          <w:color w:val="000000"/>
        </w:rPr>
        <w:t>●</w:t>
      </w:r>
      <w:r w:rsidRPr="003A5174">
        <w:rPr>
          <w:color w:val="000000"/>
        </w:rPr>
        <w:tab/>
        <w:t xml:space="preserve">ставок арендной платы; </w:t>
      </w:r>
    </w:p>
    <w:p w:rsidR="00033642" w:rsidRPr="003A5174" w:rsidRDefault="00033642" w:rsidP="00033642">
      <w:pPr>
        <w:ind w:right="46"/>
        <w:jc w:val="both"/>
        <w:rPr>
          <w:color w:val="000000"/>
        </w:rPr>
      </w:pPr>
      <w:r w:rsidRPr="003A5174">
        <w:rPr>
          <w:color w:val="000000"/>
        </w:rPr>
        <w:t>●</w:t>
      </w:r>
      <w:r w:rsidRPr="003A5174">
        <w:rPr>
          <w:color w:val="000000"/>
        </w:rPr>
        <w:tab/>
        <w:t xml:space="preserve">коэффициента к ставке арендной платы; </w:t>
      </w:r>
    </w:p>
    <w:p w:rsidR="00033642" w:rsidRPr="003A5174" w:rsidRDefault="00033642" w:rsidP="00033642">
      <w:pPr>
        <w:ind w:right="46"/>
        <w:jc w:val="both"/>
        <w:rPr>
          <w:color w:val="000000"/>
        </w:rPr>
      </w:pPr>
      <w:r w:rsidRPr="003A5174">
        <w:rPr>
          <w:color w:val="000000"/>
        </w:rPr>
        <w:t>●</w:t>
      </w:r>
      <w:r w:rsidRPr="003A5174">
        <w:rPr>
          <w:color w:val="000000"/>
        </w:rPr>
        <w:tab/>
        <w:t>реквизитов для перечисления арендной платы.</w:t>
      </w:r>
    </w:p>
    <w:p w:rsidR="00033642" w:rsidRPr="003A5174" w:rsidRDefault="00033642" w:rsidP="00033642">
      <w:pPr>
        <w:tabs>
          <w:tab w:val="left" w:pos="540"/>
          <w:tab w:val="left" w:pos="900"/>
        </w:tabs>
        <w:ind w:firstLine="720"/>
        <w:jc w:val="both"/>
        <w:rPr>
          <w:color w:val="000000"/>
        </w:rPr>
      </w:pPr>
      <w:r w:rsidRPr="003A5174">
        <w:rPr>
          <w:color w:val="000000"/>
        </w:rPr>
        <w:t xml:space="preserve"> Во всех указанных случаях арендатор самостоятельно производит перерасчет арендной платы, а в случае изменения реквизитов её надлежащее перечисление.</w:t>
      </w:r>
    </w:p>
    <w:p w:rsidR="00033642" w:rsidRPr="003A5174" w:rsidRDefault="00033642" w:rsidP="00033642">
      <w:pPr>
        <w:ind w:right="-104" w:firstLine="709"/>
        <w:jc w:val="both"/>
        <w:rPr>
          <w:color w:val="000000"/>
        </w:rPr>
      </w:pPr>
      <w:r w:rsidRPr="003A5174">
        <w:rPr>
          <w:color w:val="000000"/>
        </w:rPr>
        <w:lastRenderedPageBreak/>
        <w:t xml:space="preserve">7.2. </w:t>
      </w:r>
      <w:proofErr w:type="gramStart"/>
      <w:r w:rsidRPr="003A5174">
        <w:rPr>
          <w:color w:val="000000"/>
        </w:rPr>
        <w:t>Договор</w:t>
      </w:r>
      <w:proofErr w:type="gramEnd"/>
      <w:r w:rsidRPr="003A5174">
        <w:rPr>
          <w:color w:val="000000"/>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5.1.1.</w:t>
      </w:r>
    </w:p>
    <w:p w:rsidR="00033642" w:rsidRPr="003A5174" w:rsidRDefault="00033642" w:rsidP="00033642">
      <w:pPr>
        <w:ind w:right="-104" w:firstLine="709"/>
        <w:jc w:val="both"/>
        <w:rPr>
          <w:color w:val="000000"/>
        </w:rPr>
      </w:pPr>
      <w:r w:rsidRPr="003A5174">
        <w:rPr>
          <w:color w:val="000000"/>
        </w:rPr>
        <w:t xml:space="preserve">7.3. При прекращении Договора Арендатор обязан вернуть Арендодателю Участок в надлежащем качестве и  </w:t>
      </w:r>
      <w:proofErr w:type="gramStart"/>
      <w:r w:rsidRPr="003A5174">
        <w:rPr>
          <w:color w:val="000000"/>
        </w:rPr>
        <w:t>состоянии</w:t>
      </w:r>
      <w:proofErr w:type="gramEnd"/>
      <w:r w:rsidRPr="003A5174">
        <w:rPr>
          <w:color w:val="000000"/>
        </w:rPr>
        <w:t xml:space="preserve"> указанном в п.1.3 настоящего договора, подписав соответствующий акт приема передачи Участка. </w:t>
      </w:r>
    </w:p>
    <w:p w:rsidR="00033642" w:rsidRPr="003A5174" w:rsidRDefault="00033642" w:rsidP="00033642">
      <w:pPr>
        <w:ind w:right="-104"/>
        <w:jc w:val="center"/>
        <w:rPr>
          <w:b/>
          <w:bCs/>
          <w:color w:val="000000"/>
        </w:rPr>
      </w:pPr>
      <w:r w:rsidRPr="003A5174">
        <w:rPr>
          <w:b/>
          <w:bCs/>
          <w:color w:val="000000"/>
        </w:rPr>
        <w:t>8. Рассмотрение и урегулирование споров</w:t>
      </w:r>
    </w:p>
    <w:p w:rsidR="00033642" w:rsidRPr="003A5174" w:rsidRDefault="00033642" w:rsidP="00033642">
      <w:pPr>
        <w:ind w:right="-104" w:firstLine="709"/>
        <w:jc w:val="both"/>
        <w:rPr>
          <w:color w:val="000000"/>
        </w:rPr>
      </w:pPr>
      <w:r w:rsidRPr="003A5174">
        <w:rPr>
          <w:color w:val="000000"/>
        </w:rPr>
        <w:t>8.1. Все споры между Сторонами, возникающие по Договору, разрешаются в соответствии с законодательством Российской Федерации.</w:t>
      </w:r>
    </w:p>
    <w:p w:rsidR="00033642" w:rsidRPr="003A5174" w:rsidRDefault="00033642" w:rsidP="00033642">
      <w:pPr>
        <w:ind w:right="-104"/>
        <w:jc w:val="center"/>
        <w:rPr>
          <w:b/>
          <w:bCs/>
          <w:color w:val="000000"/>
        </w:rPr>
      </w:pPr>
      <w:r w:rsidRPr="003A5174">
        <w:rPr>
          <w:b/>
          <w:bCs/>
          <w:color w:val="000000"/>
        </w:rPr>
        <w:t>9. Особые условия договора</w:t>
      </w:r>
    </w:p>
    <w:p w:rsidR="00033642" w:rsidRPr="003A5174" w:rsidRDefault="00033642" w:rsidP="00033642">
      <w:pPr>
        <w:ind w:right="-104" w:firstLine="709"/>
        <w:jc w:val="both"/>
        <w:rPr>
          <w:color w:val="000000"/>
        </w:rPr>
      </w:pPr>
      <w:r w:rsidRPr="003A5174">
        <w:rPr>
          <w:color w:val="000000"/>
        </w:rPr>
        <w:t>9.1. Срок действия договора субаренды не может превышать срок действия Договора.</w:t>
      </w:r>
    </w:p>
    <w:p w:rsidR="00033642" w:rsidRPr="003A5174" w:rsidRDefault="00033642" w:rsidP="00033642">
      <w:pPr>
        <w:ind w:right="-104" w:firstLine="709"/>
        <w:jc w:val="both"/>
        <w:rPr>
          <w:color w:val="000000"/>
        </w:rPr>
      </w:pPr>
      <w:r w:rsidRPr="003A5174">
        <w:rPr>
          <w:color w:val="000000"/>
        </w:rPr>
        <w:t>9.2. При досрочном расторжении Договора договор субаренды земельного участка прекращает свое действие.</w:t>
      </w:r>
    </w:p>
    <w:p w:rsidR="00033642" w:rsidRPr="003A5174" w:rsidRDefault="00033642" w:rsidP="00033642">
      <w:pPr>
        <w:ind w:right="-104" w:firstLine="709"/>
        <w:jc w:val="both"/>
        <w:rPr>
          <w:color w:val="000000"/>
        </w:rPr>
      </w:pPr>
      <w:r w:rsidRPr="003A5174">
        <w:rPr>
          <w:color w:val="000000"/>
        </w:rPr>
        <w:t>9.3.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Управлении Федеральной  службы государственной регистрации, кадастра и картографии по Оренбургской области.</w:t>
      </w:r>
    </w:p>
    <w:p w:rsidR="00033642" w:rsidRPr="003A5174" w:rsidRDefault="00033642" w:rsidP="00033642">
      <w:pPr>
        <w:spacing w:after="120" w:line="360" w:lineRule="auto"/>
        <w:jc w:val="center"/>
        <w:rPr>
          <w:b/>
          <w:bCs/>
        </w:rPr>
      </w:pPr>
      <w:r w:rsidRPr="003A5174">
        <w:rPr>
          <w:b/>
          <w:bCs/>
        </w:rPr>
        <w:t>10. Юридические адреса и реквизиты Сторон:</w:t>
      </w:r>
    </w:p>
    <w:tbl>
      <w:tblPr>
        <w:tblW w:w="0" w:type="auto"/>
        <w:tblLayout w:type="fixed"/>
        <w:tblLook w:val="04A0" w:firstRow="1" w:lastRow="0" w:firstColumn="1" w:lastColumn="0" w:noHBand="0" w:noVBand="1"/>
      </w:tblPr>
      <w:tblGrid>
        <w:gridCol w:w="4860"/>
        <w:gridCol w:w="4500"/>
      </w:tblGrid>
      <w:tr w:rsidR="00033642" w:rsidRPr="003A5174" w:rsidTr="00B50596">
        <w:tc>
          <w:tcPr>
            <w:tcW w:w="4860" w:type="dxa"/>
          </w:tcPr>
          <w:p w:rsidR="00033642" w:rsidRPr="003A5174" w:rsidRDefault="00033642" w:rsidP="00B50596">
            <w:pPr>
              <w:snapToGrid w:val="0"/>
              <w:rPr>
                <w:b/>
              </w:rPr>
            </w:pPr>
          </w:p>
          <w:p w:rsidR="00033642" w:rsidRPr="003A5174" w:rsidRDefault="00033642" w:rsidP="00B50596">
            <w:pPr>
              <w:snapToGrid w:val="0"/>
              <w:rPr>
                <w:b/>
              </w:rPr>
            </w:pPr>
            <w:r w:rsidRPr="003A5174">
              <w:rPr>
                <w:b/>
              </w:rPr>
              <w:t>Арендодатель:</w:t>
            </w:r>
          </w:p>
          <w:p w:rsidR="00033642" w:rsidRPr="003A5174" w:rsidRDefault="00033642" w:rsidP="00B50596">
            <w:pPr>
              <w:snapToGrid w:val="0"/>
              <w:rPr>
                <w:b/>
              </w:rPr>
            </w:pPr>
          </w:p>
          <w:p w:rsidR="00033642" w:rsidRPr="003A5174" w:rsidRDefault="00033642" w:rsidP="00B50596">
            <w:pPr>
              <w:rPr>
                <w:b/>
              </w:rPr>
            </w:pPr>
            <w:r w:rsidRPr="003A5174">
              <w:rPr>
                <w:b/>
              </w:rPr>
              <w:t xml:space="preserve">Администрация </w:t>
            </w:r>
          </w:p>
          <w:p w:rsidR="00033642" w:rsidRPr="003A5174" w:rsidRDefault="00033642" w:rsidP="00B50596">
            <w:pPr>
              <w:rPr>
                <w:b/>
              </w:rPr>
            </w:pPr>
            <w:r w:rsidRPr="003A5174">
              <w:rPr>
                <w:b/>
              </w:rPr>
              <w:t xml:space="preserve">Новосергиевского района Оренбургской области </w:t>
            </w:r>
          </w:p>
          <w:p w:rsidR="00033642" w:rsidRPr="003A5174" w:rsidRDefault="00033642" w:rsidP="00B50596">
            <w:pPr>
              <w:pStyle w:val="a6"/>
            </w:pPr>
            <w:r w:rsidRPr="003A5174">
              <w:t xml:space="preserve">Адрес: 461200 п. Новосергиевка </w:t>
            </w:r>
          </w:p>
          <w:p w:rsidR="00033642" w:rsidRPr="003A5174" w:rsidRDefault="00033642" w:rsidP="00B50596">
            <w:pPr>
              <w:pStyle w:val="a6"/>
            </w:pPr>
            <w:r w:rsidRPr="003A5174">
              <w:t xml:space="preserve">ул. </w:t>
            </w:r>
            <w:proofErr w:type="spellStart"/>
            <w:r w:rsidRPr="003A5174">
              <w:t>Краснопартизанская</w:t>
            </w:r>
            <w:proofErr w:type="spellEnd"/>
            <w:r w:rsidRPr="003A5174">
              <w:t xml:space="preserve">, 20 </w:t>
            </w:r>
          </w:p>
          <w:p w:rsidR="00033642" w:rsidRPr="003A5174" w:rsidRDefault="00033642" w:rsidP="00B50596">
            <w:pPr>
              <w:pStyle w:val="a6"/>
            </w:pPr>
            <w:r w:rsidRPr="003A5174">
              <w:t xml:space="preserve">тел./факс 2-44-77 </w:t>
            </w:r>
          </w:p>
          <w:p w:rsidR="00033642" w:rsidRPr="003A5174" w:rsidRDefault="00033642" w:rsidP="00B50596">
            <w:pPr>
              <w:shd w:val="clear" w:color="auto" w:fill="FFFFFF"/>
              <w:spacing w:line="281" w:lineRule="exact"/>
            </w:pPr>
            <w:r w:rsidRPr="003A5174">
              <w:t>Отделение Оренбург г. Оренбург УФК по Оренбургской области (Администрация Новосергиевского района)</w:t>
            </w:r>
          </w:p>
          <w:p w:rsidR="00033642" w:rsidRPr="003A5174" w:rsidRDefault="00033642" w:rsidP="00B50596">
            <w:pPr>
              <w:shd w:val="clear" w:color="auto" w:fill="FFFFFF"/>
              <w:spacing w:line="281" w:lineRule="exact"/>
            </w:pPr>
            <w:r w:rsidRPr="003A5174">
              <w:t>ИНН 5636006906 КПП 563601001</w:t>
            </w:r>
          </w:p>
          <w:p w:rsidR="00033642" w:rsidRPr="003A5174" w:rsidRDefault="00033642" w:rsidP="00B50596">
            <w:pPr>
              <w:shd w:val="clear" w:color="auto" w:fill="FFFFFF"/>
              <w:spacing w:line="281" w:lineRule="exact"/>
            </w:pPr>
            <w:proofErr w:type="gramStart"/>
            <w:r w:rsidRPr="003A5174">
              <w:t>Р</w:t>
            </w:r>
            <w:proofErr w:type="gramEnd"/>
            <w:r w:rsidRPr="003A5174">
              <w:t>/с 40101810200000010010</w:t>
            </w:r>
          </w:p>
          <w:p w:rsidR="00033642" w:rsidRPr="003A5174" w:rsidRDefault="00033642" w:rsidP="00B50596">
            <w:pPr>
              <w:shd w:val="clear" w:color="auto" w:fill="FFFFFF"/>
              <w:spacing w:line="281" w:lineRule="exact"/>
            </w:pPr>
            <w:r w:rsidRPr="003A5174">
              <w:t>БИК 045354001 Код ОКТМО 53631000</w:t>
            </w:r>
          </w:p>
          <w:p w:rsidR="00033642" w:rsidRPr="003A5174" w:rsidRDefault="00033642" w:rsidP="00B50596">
            <w:pPr>
              <w:shd w:val="clear" w:color="auto" w:fill="FFFFFF"/>
              <w:tabs>
                <w:tab w:val="left" w:pos="7200"/>
              </w:tabs>
              <w:spacing w:line="281" w:lineRule="exact"/>
            </w:pPr>
            <w:r w:rsidRPr="003A5174">
              <w:t>КБК 01411105013050000120</w:t>
            </w:r>
          </w:p>
          <w:p w:rsidR="00033642" w:rsidRPr="003A5174" w:rsidRDefault="00033642" w:rsidP="00B50596">
            <w:pPr>
              <w:rPr>
                <w:b/>
              </w:rPr>
            </w:pPr>
          </w:p>
          <w:p w:rsidR="00033642" w:rsidRPr="003A5174" w:rsidRDefault="00033642" w:rsidP="00B50596">
            <w:r w:rsidRPr="003A5174">
              <w:rPr>
                <w:b/>
              </w:rPr>
              <w:t>____</w:t>
            </w:r>
            <w:r w:rsidRPr="003A5174">
              <w:t>________________А.Д. Лыков</w:t>
            </w:r>
          </w:p>
        </w:tc>
        <w:tc>
          <w:tcPr>
            <w:tcW w:w="4500" w:type="dxa"/>
          </w:tcPr>
          <w:p w:rsidR="00033642" w:rsidRPr="003A5174" w:rsidRDefault="00033642" w:rsidP="00B50596">
            <w:pPr>
              <w:snapToGrid w:val="0"/>
              <w:rPr>
                <w:b/>
              </w:rPr>
            </w:pPr>
          </w:p>
          <w:p w:rsidR="00033642" w:rsidRPr="003A5174" w:rsidRDefault="00033642" w:rsidP="00B50596">
            <w:pPr>
              <w:snapToGrid w:val="0"/>
              <w:rPr>
                <w:b/>
              </w:rPr>
            </w:pPr>
            <w:r w:rsidRPr="003A5174">
              <w:rPr>
                <w:b/>
              </w:rPr>
              <w:t xml:space="preserve">     Арендатор:</w:t>
            </w:r>
          </w:p>
          <w:p w:rsidR="00033642" w:rsidRPr="003A5174" w:rsidRDefault="00033642" w:rsidP="00B50596">
            <w:pPr>
              <w:snapToGrid w:val="0"/>
              <w:rPr>
                <w:b/>
              </w:rPr>
            </w:pPr>
          </w:p>
          <w:p w:rsidR="00033642" w:rsidRPr="003A5174" w:rsidRDefault="00033642" w:rsidP="00B50596">
            <w:pPr>
              <w:shd w:val="clear" w:color="auto" w:fill="FFFFFF"/>
              <w:rPr>
                <w:b/>
                <w:bCs/>
              </w:rPr>
            </w:pPr>
          </w:p>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p w:rsidR="00033642" w:rsidRPr="003A5174" w:rsidRDefault="00033642" w:rsidP="00B50596">
            <w:r w:rsidRPr="003A5174">
              <w:t xml:space="preserve">    _______________  </w:t>
            </w:r>
          </w:p>
        </w:tc>
      </w:tr>
    </w:tbl>
    <w:p w:rsidR="00033642" w:rsidRPr="003A5174" w:rsidRDefault="00033642" w:rsidP="00033642"/>
    <w:p w:rsidR="00033642" w:rsidRPr="003A5174" w:rsidRDefault="00033642" w:rsidP="00033642">
      <w:pPr>
        <w:shd w:val="clear" w:color="auto" w:fill="FFFFFF"/>
        <w:jc w:val="center"/>
        <w:rPr>
          <w:b/>
          <w:color w:val="000000"/>
          <w:spacing w:val="-1"/>
          <w:w w:val="103"/>
        </w:rPr>
      </w:pPr>
    </w:p>
    <w:p w:rsidR="00B90BEC" w:rsidRPr="00803264" w:rsidRDefault="00B90BEC" w:rsidP="00B90BEC">
      <w:pPr>
        <w:shd w:val="clear" w:color="auto" w:fill="FFFFFF"/>
        <w:jc w:val="center"/>
        <w:rPr>
          <w:b/>
        </w:rPr>
      </w:pPr>
      <w:r w:rsidRPr="00803264">
        <w:rPr>
          <w:b/>
          <w:color w:val="000000"/>
          <w:spacing w:val="-1"/>
          <w:w w:val="103"/>
        </w:rPr>
        <w:t>ДОГОВОР №</w:t>
      </w:r>
    </w:p>
    <w:p w:rsidR="00B90BEC" w:rsidRPr="00803264" w:rsidRDefault="00B90BEC" w:rsidP="00B90BEC">
      <w:pPr>
        <w:shd w:val="clear" w:color="auto" w:fill="FFFFFF"/>
        <w:ind w:right="125"/>
        <w:jc w:val="center"/>
        <w:rPr>
          <w:b/>
        </w:rPr>
      </w:pPr>
      <w:r w:rsidRPr="00803264">
        <w:rPr>
          <w:b/>
          <w:color w:val="000000"/>
          <w:w w:val="102"/>
        </w:rPr>
        <w:t>аренды земель сельскохозяйственного назначения</w:t>
      </w:r>
    </w:p>
    <w:p w:rsidR="00B90BEC" w:rsidRPr="00803264" w:rsidRDefault="00B90BEC" w:rsidP="00B90BEC">
      <w:pPr>
        <w:shd w:val="clear" w:color="auto" w:fill="FFFFFF"/>
        <w:ind w:right="125"/>
        <w:jc w:val="center"/>
        <w:rPr>
          <w:b/>
        </w:rPr>
      </w:pPr>
    </w:p>
    <w:p w:rsidR="00B90BEC" w:rsidRPr="00803264" w:rsidRDefault="00B90BEC" w:rsidP="00B90BEC">
      <w:pPr>
        <w:shd w:val="clear" w:color="auto" w:fill="FFFFFF"/>
        <w:ind w:right="125"/>
        <w:rPr>
          <w:color w:val="000000"/>
        </w:rPr>
      </w:pPr>
      <w:r w:rsidRPr="00803264">
        <w:rPr>
          <w:color w:val="000000"/>
        </w:rPr>
        <w:t>п. Новосергиевка</w:t>
      </w:r>
      <w:r w:rsidRPr="00803264">
        <w:rPr>
          <w:color w:val="000000"/>
        </w:rPr>
        <w:tab/>
        <w:t xml:space="preserve">                                                                           "____"__________201</w:t>
      </w:r>
      <w:r>
        <w:rPr>
          <w:color w:val="000000"/>
        </w:rPr>
        <w:t>8</w:t>
      </w:r>
      <w:r w:rsidRPr="00803264">
        <w:rPr>
          <w:color w:val="000000"/>
        </w:rPr>
        <w:t xml:space="preserve"> г.</w:t>
      </w:r>
    </w:p>
    <w:p w:rsidR="00B90BEC" w:rsidRPr="00803264" w:rsidRDefault="00B90BEC" w:rsidP="00B90BEC">
      <w:pPr>
        <w:shd w:val="clear" w:color="auto" w:fill="FFFFFF"/>
        <w:ind w:right="125"/>
        <w:rPr>
          <w:b/>
        </w:rPr>
      </w:pPr>
    </w:p>
    <w:p w:rsidR="00B90BEC" w:rsidRPr="00803264" w:rsidRDefault="00B90BEC" w:rsidP="00B90BEC">
      <w:pPr>
        <w:shd w:val="clear" w:color="auto" w:fill="FFFFFF"/>
        <w:ind w:right="125"/>
        <w:rPr>
          <w:b/>
        </w:rPr>
      </w:pPr>
    </w:p>
    <w:p w:rsidR="00B90BEC" w:rsidRPr="00803264" w:rsidRDefault="00B90BEC" w:rsidP="00B90BEC">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w:t>
      </w:r>
      <w:proofErr w:type="spellStart"/>
      <w:r w:rsidRPr="00803264">
        <w:rPr>
          <w:color w:val="000000"/>
        </w:rPr>
        <w:t>Краснопартизанская</w:t>
      </w:r>
      <w:proofErr w:type="spellEnd"/>
      <w:r w:rsidRPr="00803264">
        <w:rPr>
          <w:color w:val="000000"/>
        </w:rPr>
        <w:t xml:space="preserve">,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proofErr w:type="spellStart"/>
      <w:r w:rsidRPr="00803264">
        <w:rPr>
          <w:color w:val="000000"/>
        </w:rPr>
        <w:t>Федерации"</w:t>
      </w:r>
      <w:proofErr w:type="gramStart"/>
      <w:r w:rsidRPr="00803264">
        <w:rPr>
          <w:rStyle w:val="a8"/>
          <w:b w:val="0"/>
        </w:rPr>
        <w:t>,</w:t>
      </w:r>
      <w:r w:rsidRPr="00803264">
        <w:rPr>
          <w:color w:val="000000"/>
        </w:rPr>
        <w:t>и</w:t>
      </w:r>
      <w:proofErr w:type="spellEnd"/>
      <w:proofErr w:type="gramEnd"/>
      <w:r w:rsidRPr="00803264">
        <w:rPr>
          <w:color w:val="000000"/>
        </w:rPr>
        <w:t xml:space="preserve"> </w:t>
      </w:r>
      <w:r w:rsidRPr="00803264">
        <w:t>_________________________________________</w:t>
      </w:r>
      <w:r w:rsidRPr="00803264">
        <w:rPr>
          <w:color w:val="000000"/>
        </w:rPr>
        <w:t xml:space="preserve">, именуемый </w:t>
      </w:r>
      <w:r w:rsidRPr="00803264">
        <w:rPr>
          <w:color w:val="000000"/>
          <w:spacing w:val="-5"/>
        </w:rPr>
        <w:t xml:space="preserve">в дальнейшем Арендатор, с другой стороны и, именуемые в дальнейшем Стороны, и на основании протокола от _____________ № _______________ проведения открытого аукциона </w:t>
      </w:r>
      <w:r w:rsidRPr="00803264">
        <w:rPr>
          <w:color w:val="000000"/>
          <w:spacing w:val="-5"/>
        </w:rPr>
        <w:lastRenderedPageBreak/>
        <w:t>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B90BEC" w:rsidRPr="00803264" w:rsidRDefault="00B90BEC" w:rsidP="00B90BEC">
      <w:pPr>
        <w:widowControl w:val="0"/>
        <w:numPr>
          <w:ilvl w:val="0"/>
          <w:numId w:val="2"/>
        </w:numPr>
        <w:shd w:val="clear" w:color="auto" w:fill="FFFFFF"/>
        <w:suppressAutoHyphens w:val="0"/>
        <w:autoSpaceDE w:val="0"/>
        <w:autoSpaceDN w:val="0"/>
        <w:adjustRightInd w:val="0"/>
        <w:jc w:val="center"/>
        <w:rPr>
          <w:b/>
          <w:bCs/>
          <w:color w:val="000000"/>
          <w:spacing w:val="-6"/>
        </w:rPr>
      </w:pPr>
      <w:r w:rsidRPr="00803264">
        <w:rPr>
          <w:b/>
          <w:bCs/>
          <w:color w:val="000000"/>
          <w:spacing w:val="-6"/>
        </w:rPr>
        <w:t>Предмет Договора.</w:t>
      </w:r>
    </w:p>
    <w:p w:rsidR="00B90BEC" w:rsidRPr="00803264" w:rsidRDefault="00B90BEC" w:rsidP="00B90BEC">
      <w:pPr>
        <w:shd w:val="clear" w:color="auto" w:fill="FFFFFF"/>
        <w:ind w:firstLine="734"/>
        <w:jc w:val="both"/>
      </w:pPr>
      <w:r w:rsidRPr="00803264">
        <w:rPr>
          <w:color w:val="000000"/>
          <w:spacing w:val="-2"/>
        </w:rPr>
        <w:t xml:space="preserve">1.1. Арендодатель        предоставляет,        а        Арендатор        принимает        в         аренду </w:t>
      </w:r>
      <w:r w:rsidRPr="00803264">
        <w:rPr>
          <w:color w:val="000000"/>
        </w:rPr>
        <w:t xml:space="preserve">земельный участок, общей площадью  ______________ </w:t>
      </w:r>
      <w:proofErr w:type="spellStart"/>
      <w:r w:rsidRPr="00803264">
        <w:rPr>
          <w:color w:val="000000"/>
        </w:rPr>
        <w:t>кв.м</w:t>
      </w:r>
      <w:proofErr w:type="spellEnd"/>
      <w:r w:rsidRPr="00803264">
        <w:rPr>
          <w:color w:val="000000"/>
        </w:rPr>
        <w:t xml:space="preserve">.,  </w:t>
      </w:r>
      <w:r w:rsidRPr="00803264">
        <w:t xml:space="preserve">с кадастровым номером 56:19:_____________, местоположением: </w:t>
      </w:r>
      <w:r w:rsidRPr="00803264">
        <w:rPr>
          <w:color w:val="333333"/>
        </w:rPr>
        <w:t>обл. Оренбургская, р-н Новосергиевский, _______________________________________</w:t>
      </w:r>
      <w:r w:rsidRPr="00803264">
        <w:t>,</w:t>
      </w:r>
    </w:p>
    <w:p w:rsidR="00B90BEC" w:rsidRPr="00803264" w:rsidRDefault="00B90BEC" w:rsidP="00B90BEC">
      <w:pPr>
        <w:ind w:left="709"/>
        <w:jc w:val="both"/>
      </w:pPr>
    </w:p>
    <w:p w:rsidR="00B90BEC" w:rsidRPr="00803264" w:rsidRDefault="00B90BEC" w:rsidP="00B90BEC">
      <w:pPr>
        <w:shd w:val="clear" w:color="auto" w:fill="FFFFFF"/>
        <w:jc w:val="center"/>
        <w:rPr>
          <w:b/>
          <w:bCs/>
          <w:color w:val="000000"/>
          <w:spacing w:val="-5"/>
        </w:rPr>
      </w:pPr>
      <w:r w:rsidRPr="00803264">
        <w:rPr>
          <w:b/>
          <w:bCs/>
          <w:color w:val="000000"/>
          <w:spacing w:val="-5"/>
        </w:rPr>
        <w:t>2. Срок договора.</w:t>
      </w:r>
    </w:p>
    <w:p w:rsidR="00B90BEC" w:rsidRPr="00803264" w:rsidRDefault="00B90BEC" w:rsidP="00B90BEC">
      <w:pPr>
        <w:shd w:val="clear" w:color="auto" w:fill="FFFFFF"/>
        <w:ind w:firstLine="701"/>
        <w:jc w:val="both"/>
        <w:rPr>
          <w:b/>
          <w:bCs/>
          <w:color w:val="000000"/>
          <w:spacing w:val="-3"/>
        </w:rPr>
      </w:pPr>
      <w:r w:rsidRPr="00803264">
        <w:rPr>
          <w:rStyle w:val="a8"/>
          <w:b w:val="0"/>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Новосергиевский отдел, а арендная плата начисляется </w:t>
      </w:r>
      <w:proofErr w:type="gramStart"/>
      <w:r w:rsidRPr="00803264">
        <w:rPr>
          <w:rStyle w:val="a8"/>
          <w:b w:val="0"/>
        </w:rPr>
        <w:t>с даты подписания</w:t>
      </w:r>
      <w:proofErr w:type="gramEnd"/>
      <w:r w:rsidRPr="00803264">
        <w:rPr>
          <w:rStyle w:val="a8"/>
          <w:b w:val="0"/>
        </w:rPr>
        <w:t xml:space="preserve"> договора.</w:t>
      </w:r>
    </w:p>
    <w:p w:rsidR="00B90BEC" w:rsidRPr="00803264" w:rsidRDefault="00B90BEC" w:rsidP="00B90BEC">
      <w:pPr>
        <w:shd w:val="clear" w:color="auto" w:fill="FFFFFF"/>
        <w:rPr>
          <w:b/>
          <w:bCs/>
          <w:color w:val="000000"/>
          <w:spacing w:val="-3"/>
        </w:rPr>
      </w:pPr>
      <w:r w:rsidRPr="00803264">
        <w:rPr>
          <w:b/>
          <w:bCs/>
          <w:color w:val="000000"/>
          <w:spacing w:val="-3"/>
        </w:rPr>
        <w:t xml:space="preserve">                                    3. Размер и условия внесения арендной платы.</w:t>
      </w:r>
    </w:p>
    <w:p w:rsidR="00B90BEC" w:rsidRPr="00803264" w:rsidRDefault="00B90BEC" w:rsidP="00B90BEC">
      <w:pPr>
        <w:shd w:val="clear" w:color="auto" w:fill="FFFFFF"/>
        <w:spacing w:line="274" w:lineRule="exact"/>
        <w:ind w:left="50" w:firstLine="670"/>
        <w:jc w:val="both"/>
        <w:rPr>
          <w:color w:val="000000"/>
        </w:rPr>
      </w:pPr>
      <w:r w:rsidRPr="00803264">
        <w:rPr>
          <w:color w:val="000000"/>
          <w:spacing w:val="-3"/>
        </w:rPr>
        <w:t xml:space="preserve">3.1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803264">
        <w:rPr>
          <w:color w:val="000000"/>
        </w:rPr>
        <w:t>с</w:t>
      </w:r>
      <w:r w:rsidRPr="00803264">
        <w:rPr>
          <w:rStyle w:val="a8"/>
          <w:b w:val="0"/>
        </w:rPr>
        <w:t>момента</w:t>
      </w:r>
      <w:proofErr w:type="spellEnd"/>
      <w:r w:rsidRPr="00803264">
        <w:rPr>
          <w:rStyle w:val="a8"/>
          <w:b w:val="0"/>
        </w:rPr>
        <w:t xml:space="preserve"> его подписания</w:t>
      </w:r>
      <w:r w:rsidRPr="00803264">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B90BEC" w:rsidRPr="00803264" w:rsidRDefault="00B90BEC" w:rsidP="00B90BEC">
      <w:pPr>
        <w:shd w:val="clear" w:color="auto" w:fill="FFFFFF"/>
        <w:spacing w:line="281" w:lineRule="exact"/>
        <w:ind w:left="46" w:firstLine="689"/>
        <w:jc w:val="both"/>
      </w:pPr>
      <w:r w:rsidRPr="00803264">
        <w:rPr>
          <w:color w:val="000000"/>
        </w:rPr>
        <w:t xml:space="preserve">3.2.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B90BEC" w:rsidRPr="00803264" w:rsidRDefault="00B90BEC" w:rsidP="00B90BEC">
      <w:pPr>
        <w:shd w:val="clear" w:color="auto" w:fill="FFFFFF"/>
        <w:spacing w:line="281" w:lineRule="exact"/>
        <w:ind w:left="744"/>
        <w:rPr>
          <w:color w:val="000000"/>
          <w:spacing w:val="-5"/>
        </w:rPr>
      </w:pPr>
      <w:r w:rsidRPr="00803264">
        <w:rPr>
          <w:color w:val="000000"/>
          <w:spacing w:val="-5"/>
        </w:rPr>
        <w:t xml:space="preserve">3.3.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B90BEC" w:rsidRPr="00803264" w:rsidRDefault="00B90BEC" w:rsidP="00B90BEC">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B90BEC" w:rsidRPr="00803264" w:rsidRDefault="00B90BEC" w:rsidP="00B90BEC">
      <w:pPr>
        <w:shd w:val="clear" w:color="auto" w:fill="FFFFFF"/>
        <w:spacing w:line="281" w:lineRule="exact"/>
      </w:pPr>
      <w:r w:rsidRPr="00803264">
        <w:t>ИНН 5636006906</w:t>
      </w:r>
    </w:p>
    <w:p w:rsidR="00B90BEC" w:rsidRPr="00803264" w:rsidRDefault="00B90BEC" w:rsidP="00B90BEC">
      <w:pPr>
        <w:shd w:val="clear" w:color="auto" w:fill="FFFFFF"/>
        <w:spacing w:line="281" w:lineRule="exact"/>
      </w:pPr>
      <w:r w:rsidRPr="00803264">
        <w:t>КПП 563601001</w:t>
      </w:r>
    </w:p>
    <w:p w:rsidR="00B90BEC" w:rsidRPr="00803264" w:rsidRDefault="00B90BEC" w:rsidP="00B90BEC">
      <w:pPr>
        <w:shd w:val="clear" w:color="auto" w:fill="FFFFFF"/>
        <w:spacing w:line="281" w:lineRule="exact"/>
      </w:pPr>
      <w:proofErr w:type="gramStart"/>
      <w:r w:rsidRPr="00803264">
        <w:t>Р</w:t>
      </w:r>
      <w:proofErr w:type="gramEnd"/>
      <w:r w:rsidRPr="00803264">
        <w:t>/с 40101810200000010010</w:t>
      </w:r>
    </w:p>
    <w:p w:rsidR="00B90BEC" w:rsidRPr="00803264" w:rsidRDefault="00B90BEC" w:rsidP="00B90BEC">
      <w:pPr>
        <w:shd w:val="clear" w:color="auto" w:fill="FFFFFF"/>
        <w:spacing w:line="281" w:lineRule="exact"/>
      </w:pPr>
      <w:r w:rsidRPr="00803264">
        <w:t>БИК 045354001</w:t>
      </w:r>
    </w:p>
    <w:p w:rsidR="00B90BEC" w:rsidRPr="00803264" w:rsidRDefault="00B90BEC" w:rsidP="00B90BEC">
      <w:pPr>
        <w:shd w:val="clear" w:color="auto" w:fill="FFFFFF"/>
        <w:tabs>
          <w:tab w:val="left" w:pos="7200"/>
        </w:tabs>
        <w:spacing w:line="281" w:lineRule="exact"/>
      </w:pPr>
      <w:r w:rsidRPr="00803264">
        <w:t>Код ОКТМО 53631000</w:t>
      </w:r>
    </w:p>
    <w:p w:rsidR="00B90BEC" w:rsidRPr="00803264" w:rsidRDefault="00B90BEC" w:rsidP="00B90BEC">
      <w:pPr>
        <w:shd w:val="clear" w:color="auto" w:fill="FFFFFF"/>
        <w:tabs>
          <w:tab w:val="left" w:pos="7200"/>
        </w:tabs>
        <w:spacing w:line="281" w:lineRule="exact"/>
      </w:pPr>
      <w:r w:rsidRPr="00803264">
        <w:t>КБК 01411105013050000120</w:t>
      </w:r>
    </w:p>
    <w:p w:rsidR="00B90BEC" w:rsidRPr="00803264" w:rsidRDefault="00B90BEC" w:rsidP="00B90BEC">
      <w:pPr>
        <w:shd w:val="clear" w:color="auto" w:fill="FFFFFF"/>
        <w:spacing w:line="266" w:lineRule="exact"/>
        <w:ind w:right="53" w:firstLine="713"/>
        <w:jc w:val="both"/>
        <w:rPr>
          <w:color w:val="000000"/>
          <w:spacing w:val="-8"/>
        </w:rPr>
      </w:pPr>
      <w:r w:rsidRPr="00803264">
        <w:rPr>
          <w:color w:val="000000"/>
          <w:spacing w:val="-3"/>
        </w:rPr>
        <w:t xml:space="preserve">3.4. </w:t>
      </w:r>
      <w:r w:rsidRPr="00803264">
        <w:t>Не</w:t>
      </w:r>
      <w:r w:rsidRPr="00803264">
        <w:tab/>
        <w:t xml:space="preserve">использование земельного участка не может служить основанием для </w:t>
      </w:r>
      <w:proofErr w:type="gramStart"/>
      <w:r w:rsidRPr="00803264">
        <w:t>не внесения</w:t>
      </w:r>
      <w:proofErr w:type="gramEnd"/>
      <w:r w:rsidRPr="00803264">
        <w:t xml:space="preserve"> арендной платы за арендуемый участок</w:t>
      </w:r>
      <w:r w:rsidRPr="00803264">
        <w:rPr>
          <w:color w:val="000000"/>
          <w:spacing w:val="-8"/>
        </w:rPr>
        <w:t>.</w:t>
      </w:r>
    </w:p>
    <w:p w:rsidR="00B90BEC" w:rsidRPr="00803264" w:rsidRDefault="00B90BEC" w:rsidP="00B90BEC">
      <w:pPr>
        <w:shd w:val="clear" w:color="auto" w:fill="FFFFFF"/>
        <w:spacing w:line="266" w:lineRule="exact"/>
        <w:ind w:right="53" w:firstLine="713"/>
        <w:jc w:val="both"/>
      </w:pPr>
      <w:r w:rsidRPr="00803264">
        <w:rPr>
          <w:color w:val="000000"/>
          <w:spacing w:val="-8"/>
        </w:rPr>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B90BEC" w:rsidRPr="00803264" w:rsidRDefault="00B90BEC" w:rsidP="00B90BEC">
      <w:pPr>
        <w:shd w:val="clear" w:color="auto" w:fill="FFFFFF"/>
        <w:spacing w:before="14" w:line="274" w:lineRule="exact"/>
        <w:ind w:left="720"/>
      </w:pPr>
      <w:r w:rsidRPr="00803264">
        <w:rPr>
          <w:rStyle w:val="a8"/>
          <w:b w:val="0"/>
        </w:rPr>
        <w:t>3.6. Настоящий договор имеет силу акта приема-передачи Участка</w:t>
      </w:r>
    </w:p>
    <w:p w:rsidR="00B90BEC" w:rsidRPr="00803264" w:rsidRDefault="00B90BEC" w:rsidP="00B90BEC">
      <w:pPr>
        <w:shd w:val="clear" w:color="auto" w:fill="FFFFFF"/>
        <w:spacing w:line="274" w:lineRule="exact"/>
        <w:ind w:left="10" w:right="60" w:firstLine="710"/>
        <w:jc w:val="both"/>
      </w:pPr>
    </w:p>
    <w:p w:rsidR="00B90BEC" w:rsidRPr="00803264" w:rsidRDefault="00B90BEC" w:rsidP="00B90BEC">
      <w:pPr>
        <w:shd w:val="clear" w:color="auto" w:fill="FFFFFF"/>
        <w:jc w:val="center"/>
        <w:rPr>
          <w:b/>
          <w:bCs/>
          <w:color w:val="000000"/>
          <w:w w:val="101"/>
        </w:rPr>
      </w:pPr>
      <w:r w:rsidRPr="00803264">
        <w:rPr>
          <w:b/>
          <w:bCs/>
          <w:color w:val="000000"/>
          <w:w w:val="101"/>
        </w:rPr>
        <w:t>4. Права и обязанности Арендатора.</w:t>
      </w:r>
    </w:p>
    <w:p w:rsidR="00B90BEC" w:rsidRPr="00803264" w:rsidRDefault="00B90BEC" w:rsidP="00B90BEC">
      <w:pPr>
        <w:pStyle w:val="a6"/>
        <w:tabs>
          <w:tab w:val="left" w:pos="664"/>
        </w:tabs>
        <w:spacing w:line="254" w:lineRule="exact"/>
        <w:ind w:firstLine="709"/>
        <w:jc w:val="both"/>
      </w:pPr>
      <w:r w:rsidRPr="00803264">
        <w:t>4.1.Арендатор имеет право:</w:t>
      </w:r>
    </w:p>
    <w:p w:rsidR="00B90BEC" w:rsidRPr="00803264" w:rsidRDefault="00B90BEC" w:rsidP="00B90BEC">
      <w:pPr>
        <w:pStyle w:val="a6"/>
        <w:numPr>
          <w:ilvl w:val="0"/>
          <w:numId w:val="3"/>
        </w:numPr>
        <w:tabs>
          <w:tab w:val="left" w:pos="419"/>
        </w:tabs>
        <w:suppressAutoHyphens w:val="0"/>
        <w:spacing w:after="0" w:line="254" w:lineRule="exact"/>
        <w:ind w:left="280"/>
        <w:jc w:val="both"/>
      </w:pPr>
      <w:r w:rsidRPr="00803264">
        <w:t>использовать землю в соответствии с условиями ее предоставления;</w:t>
      </w:r>
    </w:p>
    <w:p w:rsidR="00B90BEC" w:rsidRPr="00803264" w:rsidRDefault="00B90BEC" w:rsidP="00B90BEC">
      <w:pPr>
        <w:pStyle w:val="a6"/>
        <w:numPr>
          <w:ilvl w:val="0"/>
          <w:numId w:val="3"/>
        </w:numPr>
        <w:tabs>
          <w:tab w:val="left" w:pos="448"/>
        </w:tabs>
        <w:suppressAutoHyphens w:val="0"/>
        <w:spacing w:after="0" w:line="254" w:lineRule="exact"/>
        <w:ind w:left="280" w:right="40"/>
        <w:jc w:val="both"/>
      </w:pPr>
      <w:r w:rsidRPr="00803264">
        <w:t>произвести единовременно платеж за арендованный участок с последующим предоставлением, документов об оплате Арендодателю.</w:t>
      </w:r>
    </w:p>
    <w:p w:rsidR="00B90BEC" w:rsidRPr="00803264" w:rsidRDefault="00B90BEC" w:rsidP="00B90BEC">
      <w:pPr>
        <w:pStyle w:val="a6"/>
        <w:numPr>
          <w:ilvl w:val="0"/>
          <w:numId w:val="3"/>
        </w:numPr>
        <w:tabs>
          <w:tab w:val="left" w:pos="448"/>
        </w:tabs>
        <w:suppressAutoHyphens w:val="0"/>
        <w:spacing w:after="0" w:line="254" w:lineRule="exact"/>
        <w:ind w:left="280" w:right="40"/>
        <w:jc w:val="both"/>
      </w:pPr>
      <w:r w:rsidRPr="00803264">
        <w:t xml:space="preserve">передавать земельный участок в субаренду в пределах </w:t>
      </w:r>
      <w:proofErr w:type="gramStart"/>
      <w:r w:rsidRPr="00803264">
        <w:t>срока действия Договора аренды земельного участка</w:t>
      </w:r>
      <w:proofErr w:type="gramEnd"/>
      <w:r w:rsidRPr="00803264">
        <w:t xml:space="preserve"> с предварительного письменного уведомления Арендодателя.</w:t>
      </w:r>
    </w:p>
    <w:p w:rsidR="00B90BEC" w:rsidRPr="00803264" w:rsidRDefault="00B90BEC" w:rsidP="00B90BEC">
      <w:pPr>
        <w:pStyle w:val="a6"/>
        <w:tabs>
          <w:tab w:val="left" w:pos="669"/>
        </w:tabs>
        <w:spacing w:line="254" w:lineRule="exact"/>
        <w:ind w:firstLine="709"/>
        <w:jc w:val="both"/>
      </w:pPr>
      <w:r w:rsidRPr="00803264">
        <w:t>4.2.Арендатор обязан:</w:t>
      </w:r>
    </w:p>
    <w:p w:rsidR="00B90BEC" w:rsidRPr="00803264" w:rsidRDefault="00B90BEC" w:rsidP="00B90BEC">
      <w:pPr>
        <w:pStyle w:val="a6"/>
        <w:numPr>
          <w:ilvl w:val="0"/>
          <w:numId w:val="3"/>
        </w:numPr>
        <w:tabs>
          <w:tab w:val="left" w:pos="410"/>
        </w:tabs>
        <w:suppressAutoHyphens w:val="0"/>
        <w:spacing w:after="0" w:line="254" w:lineRule="exact"/>
        <w:ind w:left="280"/>
        <w:jc w:val="both"/>
      </w:pPr>
      <w:r w:rsidRPr="00803264">
        <w:lastRenderedPageBreak/>
        <w:t>использовать земельный участок по целевому назначению;</w:t>
      </w:r>
    </w:p>
    <w:p w:rsidR="00B90BEC" w:rsidRPr="00803264" w:rsidRDefault="00B90BEC" w:rsidP="00B90BEC">
      <w:pPr>
        <w:pStyle w:val="a6"/>
        <w:numPr>
          <w:ilvl w:val="0"/>
          <w:numId w:val="3"/>
        </w:numPr>
        <w:tabs>
          <w:tab w:val="left" w:pos="410"/>
        </w:tabs>
        <w:suppressAutoHyphens w:val="0"/>
        <w:spacing w:after="0" w:line="254" w:lineRule="exact"/>
        <w:ind w:left="280"/>
        <w:jc w:val="both"/>
      </w:pPr>
      <w:r w:rsidRPr="00803264">
        <w:t>не нарушать права других землепользователей;</w:t>
      </w:r>
    </w:p>
    <w:p w:rsidR="00B90BEC" w:rsidRPr="00803264" w:rsidRDefault="00B90BEC" w:rsidP="00B90BEC">
      <w:pPr>
        <w:pStyle w:val="a6"/>
        <w:numPr>
          <w:ilvl w:val="0"/>
          <w:numId w:val="3"/>
        </w:numPr>
        <w:tabs>
          <w:tab w:val="left" w:pos="410"/>
        </w:tabs>
        <w:suppressAutoHyphens w:val="0"/>
        <w:spacing w:after="0" w:line="254" w:lineRule="exact"/>
        <w:ind w:left="280"/>
        <w:jc w:val="both"/>
      </w:pPr>
      <w:r w:rsidRPr="00803264">
        <w:t>своевременно вносить арендную плату за землю;</w:t>
      </w:r>
    </w:p>
    <w:p w:rsidR="00B90BEC" w:rsidRPr="00803264" w:rsidRDefault="00B90BEC" w:rsidP="00B90BEC">
      <w:pPr>
        <w:pStyle w:val="a6"/>
        <w:numPr>
          <w:ilvl w:val="0"/>
          <w:numId w:val="3"/>
        </w:numPr>
        <w:tabs>
          <w:tab w:val="left" w:pos="434"/>
        </w:tabs>
        <w:suppressAutoHyphens w:val="0"/>
        <w:spacing w:after="0" w:line="250" w:lineRule="exact"/>
        <w:ind w:left="280" w:right="40"/>
        <w:jc w:val="both"/>
      </w:pPr>
      <w:r w:rsidRPr="00803264">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90BEC" w:rsidRPr="00803264" w:rsidRDefault="00B90BEC" w:rsidP="00B90BEC">
      <w:pPr>
        <w:pStyle w:val="a6"/>
        <w:numPr>
          <w:ilvl w:val="0"/>
          <w:numId w:val="3"/>
        </w:numPr>
        <w:tabs>
          <w:tab w:val="left" w:pos="410"/>
        </w:tabs>
        <w:suppressAutoHyphens w:val="0"/>
        <w:spacing w:after="0" w:line="250" w:lineRule="exact"/>
        <w:ind w:left="280"/>
        <w:jc w:val="both"/>
      </w:pPr>
      <w:r w:rsidRPr="00803264">
        <w:t>выполнять санитарные нормы эксплуатации арендуемого земельного участка.</w:t>
      </w:r>
    </w:p>
    <w:p w:rsidR="00B90BEC" w:rsidRPr="00803264" w:rsidRDefault="00B90BEC" w:rsidP="00B90BEC">
      <w:pPr>
        <w:pStyle w:val="a6"/>
        <w:tabs>
          <w:tab w:val="left" w:pos="669"/>
        </w:tabs>
        <w:spacing w:line="250" w:lineRule="exact"/>
        <w:ind w:firstLine="709"/>
        <w:jc w:val="both"/>
      </w:pPr>
      <w:r w:rsidRPr="00803264">
        <w:t>4.3.Арендодатель имеет право:</w:t>
      </w:r>
    </w:p>
    <w:p w:rsidR="00B90BEC" w:rsidRPr="00803264" w:rsidRDefault="00B90BEC" w:rsidP="00B90BEC">
      <w:pPr>
        <w:pStyle w:val="a6"/>
        <w:numPr>
          <w:ilvl w:val="0"/>
          <w:numId w:val="3"/>
        </w:numPr>
        <w:tabs>
          <w:tab w:val="left" w:pos="414"/>
        </w:tabs>
        <w:suppressAutoHyphens w:val="0"/>
        <w:spacing w:after="0" w:line="250" w:lineRule="exact"/>
        <w:ind w:left="280"/>
        <w:jc w:val="both"/>
      </w:pPr>
      <w:r w:rsidRPr="00803264">
        <w:t xml:space="preserve">осуществлять </w:t>
      </w:r>
      <w:proofErr w:type="gramStart"/>
      <w:r w:rsidRPr="00803264">
        <w:t>контроль за</w:t>
      </w:r>
      <w:proofErr w:type="gramEnd"/>
      <w:r w:rsidRPr="00803264">
        <w:t xml:space="preserve"> использованием и охраной земель Арендатором;</w:t>
      </w:r>
    </w:p>
    <w:p w:rsidR="00B90BEC" w:rsidRPr="00803264" w:rsidRDefault="00B90BEC" w:rsidP="00B90BEC">
      <w:pPr>
        <w:pStyle w:val="a6"/>
        <w:numPr>
          <w:ilvl w:val="0"/>
          <w:numId w:val="3"/>
        </w:numPr>
        <w:tabs>
          <w:tab w:val="left" w:pos="424"/>
        </w:tabs>
        <w:suppressAutoHyphens w:val="0"/>
        <w:spacing w:after="0" w:line="250" w:lineRule="exact"/>
        <w:ind w:left="280" w:right="40"/>
        <w:jc w:val="both"/>
      </w:pPr>
      <w:r w:rsidRPr="00803264">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B90BEC" w:rsidRPr="00803264" w:rsidRDefault="00B90BEC" w:rsidP="00B90BEC">
      <w:pPr>
        <w:pStyle w:val="a6"/>
        <w:tabs>
          <w:tab w:val="left" w:pos="669"/>
        </w:tabs>
        <w:spacing w:line="250" w:lineRule="exact"/>
        <w:ind w:firstLine="709"/>
        <w:jc w:val="both"/>
      </w:pPr>
      <w:r w:rsidRPr="00803264">
        <w:t>4.4.Арендодатель обязан:</w:t>
      </w:r>
    </w:p>
    <w:p w:rsidR="00B90BEC" w:rsidRPr="00803264" w:rsidRDefault="00B90BEC" w:rsidP="00B90BEC">
      <w:pPr>
        <w:pStyle w:val="a6"/>
        <w:spacing w:after="13" w:line="220" w:lineRule="exact"/>
        <w:ind w:left="280"/>
        <w:jc w:val="both"/>
      </w:pPr>
      <w:r w:rsidRPr="00803264">
        <w:t>передавать Арендатору землю в состоянии, соответствующем условиям договора;</w:t>
      </w:r>
    </w:p>
    <w:p w:rsidR="00B90BEC" w:rsidRPr="00803264" w:rsidRDefault="00B90BEC" w:rsidP="00B90BEC">
      <w:pPr>
        <w:widowControl w:val="0"/>
        <w:numPr>
          <w:ilvl w:val="0"/>
          <w:numId w:val="1"/>
        </w:numPr>
        <w:shd w:val="clear" w:color="auto" w:fill="FFFFFF"/>
        <w:tabs>
          <w:tab w:val="clear" w:pos="1637"/>
          <w:tab w:val="left" w:pos="0"/>
          <w:tab w:val="num" w:pos="709"/>
        </w:tabs>
        <w:suppressAutoHyphens w:val="0"/>
        <w:autoSpaceDE w:val="0"/>
        <w:autoSpaceDN w:val="0"/>
        <w:adjustRightInd w:val="0"/>
        <w:ind w:left="0" w:firstLine="0"/>
        <w:jc w:val="both"/>
      </w:pPr>
      <w:r w:rsidRPr="00803264">
        <w:t>содействовать по заявкам Арендатора выполнению необходимых работ по землеустройству.</w:t>
      </w:r>
    </w:p>
    <w:p w:rsidR="00B90BEC" w:rsidRPr="00803264" w:rsidRDefault="00B90BEC" w:rsidP="00B90BEC">
      <w:pPr>
        <w:jc w:val="center"/>
        <w:rPr>
          <w:b/>
        </w:rPr>
      </w:pPr>
      <w:r w:rsidRPr="00803264">
        <w:rPr>
          <w:b/>
        </w:rPr>
        <w:t>5. Ответственность сторон</w:t>
      </w:r>
    </w:p>
    <w:p w:rsidR="00B90BEC" w:rsidRPr="00803264" w:rsidRDefault="00B90BEC" w:rsidP="00B90BEC">
      <w:pPr>
        <w:pStyle w:val="a6"/>
        <w:numPr>
          <w:ilvl w:val="1"/>
          <w:numId w:val="4"/>
        </w:numPr>
        <w:tabs>
          <w:tab w:val="left" w:pos="806"/>
        </w:tabs>
        <w:suppressAutoHyphens w:val="0"/>
        <w:spacing w:after="0" w:line="254" w:lineRule="exact"/>
        <w:ind w:left="0" w:right="40" w:firstLine="709"/>
        <w:jc w:val="both"/>
      </w:pPr>
      <w:r w:rsidRPr="00803264">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B90BEC" w:rsidRPr="00803264" w:rsidRDefault="00B90BEC" w:rsidP="00B90BEC">
      <w:pPr>
        <w:pStyle w:val="a6"/>
        <w:numPr>
          <w:ilvl w:val="1"/>
          <w:numId w:val="4"/>
        </w:numPr>
        <w:tabs>
          <w:tab w:val="left" w:pos="816"/>
        </w:tabs>
        <w:suppressAutoHyphens w:val="0"/>
        <w:spacing w:after="0" w:line="254" w:lineRule="exact"/>
        <w:ind w:left="0" w:right="40" w:firstLine="567"/>
        <w:jc w:val="both"/>
      </w:pPr>
      <w:r w:rsidRPr="00803264">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B90BEC" w:rsidRPr="00803264" w:rsidRDefault="00B90BEC" w:rsidP="00B90BEC">
      <w:pPr>
        <w:pStyle w:val="a6"/>
        <w:numPr>
          <w:ilvl w:val="1"/>
          <w:numId w:val="4"/>
        </w:numPr>
        <w:tabs>
          <w:tab w:val="left" w:pos="645"/>
        </w:tabs>
        <w:suppressAutoHyphens w:val="0"/>
        <w:spacing w:after="268" w:line="254" w:lineRule="exact"/>
        <w:ind w:left="0" w:right="40" w:firstLine="709"/>
        <w:jc w:val="both"/>
      </w:pPr>
      <w:r w:rsidRPr="00803264">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B90BEC" w:rsidRPr="00803264" w:rsidRDefault="00B90BEC" w:rsidP="00B90BEC">
      <w:pPr>
        <w:pStyle w:val="ConsPlusNormal"/>
        <w:jc w:val="center"/>
        <w:outlineLvl w:val="0"/>
        <w:rPr>
          <w:rFonts w:ascii="Times New Roman" w:hAnsi="Times New Roman" w:cs="Times New Roman"/>
          <w:b/>
          <w:sz w:val="24"/>
          <w:szCs w:val="24"/>
        </w:rPr>
      </w:pPr>
      <w:r w:rsidRPr="00803264">
        <w:rPr>
          <w:rFonts w:ascii="Times New Roman" w:hAnsi="Times New Roman" w:cs="Times New Roman"/>
          <w:b/>
          <w:sz w:val="24"/>
          <w:szCs w:val="24"/>
        </w:rPr>
        <w:t xml:space="preserve"> 6. Расторжение договора</w:t>
      </w:r>
    </w:p>
    <w:p w:rsidR="00B90BEC" w:rsidRPr="00803264" w:rsidRDefault="00B90BEC" w:rsidP="00B90BEC">
      <w:pPr>
        <w:pStyle w:val="ConsPlusNormal"/>
        <w:ind w:firstLine="540"/>
        <w:jc w:val="both"/>
        <w:rPr>
          <w:rFonts w:ascii="Times New Roman" w:hAnsi="Times New Roman" w:cs="Times New Roman"/>
          <w:sz w:val="24"/>
          <w:szCs w:val="24"/>
        </w:rPr>
      </w:pP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803264">
          <w:rPr>
            <w:rFonts w:ascii="Times New Roman" w:hAnsi="Times New Roman" w:cs="Times New Roman"/>
            <w:sz w:val="24"/>
            <w:szCs w:val="24"/>
          </w:rPr>
          <w:t>п. 3 ст. 46</w:t>
        </w:r>
      </w:hyperlink>
      <w:r w:rsidRPr="00803264">
        <w:rPr>
          <w:rFonts w:ascii="Times New Roman" w:hAnsi="Times New Roman" w:cs="Times New Roman"/>
          <w:sz w:val="24"/>
          <w:szCs w:val="24"/>
        </w:rPr>
        <w:t xml:space="preserve"> Земельного кодекса Российской Федерации):</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использование земельного участка в нарушение его целевого назначения, определенного в </w:t>
      </w:r>
      <w:hyperlink w:anchor="P29" w:history="1">
        <w:r w:rsidRPr="00803264">
          <w:rPr>
            <w:rFonts w:ascii="Times New Roman" w:hAnsi="Times New Roman" w:cs="Times New Roman"/>
            <w:sz w:val="24"/>
            <w:szCs w:val="24"/>
          </w:rPr>
          <w:t>п. 1.1</w:t>
        </w:r>
      </w:hyperlink>
      <w:r w:rsidRPr="00803264">
        <w:rPr>
          <w:rFonts w:ascii="Times New Roman" w:hAnsi="Times New Roman" w:cs="Times New Roman"/>
          <w:sz w:val="24"/>
          <w:szCs w:val="24"/>
        </w:rPr>
        <w:t xml:space="preserve"> настоящего Договора;</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более двух раз подряд по истечении установленного Договором срока платежа Арендатор не вносит арендную плату;</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8"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9"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6.2. Арендатор вправе требовать досрочного расторжения настоящего Договора в случаях:</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участок окажется в состоянии, непригодном для использования;</w:t>
      </w:r>
    </w:p>
    <w:p w:rsidR="00B90BEC" w:rsidRPr="00803264"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10"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11"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B90BEC" w:rsidRPr="00691601" w:rsidRDefault="00B90BEC" w:rsidP="00B90B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B90BEC" w:rsidRPr="00803264" w:rsidRDefault="00B90BEC" w:rsidP="00B90BEC">
      <w:pPr>
        <w:shd w:val="clear" w:color="auto" w:fill="FFFFFF"/>
      </w:pPr>
      <w:r w:rsidRPr="00803264">
        <w:rPr>
          <w:b/>
          <w:bCs/>
          <w:color w:val="000000"/>
          <w:spacing w:val="-5"/>
        </w:rPr>
        <w:t xml:space="preserve">                                                              7. Рассмотрение споров.</w:t>
      </w:r>
    </w:p>
    <w:p w:rsidR="00B90BEC" w:rsidRPr="00803264" w:rsidRDefault="00B90BEC" w:rsidP="00B90BEC">
      <w:pPr>
        <w:shd w:val="clear" w:color="auto" w:fill="FFFFFF"/>
        <w:spacing w:line="271" w:lineRule="exact"/>
        <w:ind w:right="17" w:firstLine="567"/>
        <w:jc w:val="both"/>
      </w:pPr>
      <w:r w:rsidRPr="00803264">
        <w:rPr>
          <w:color w:val="000000"/>
          <w:spacing w:val="-3"/>
        </w:rPr>
        <w:t xml:space="preserve">7.1. </w:t>
      </w:r>
      <w:r w:rsidRPr="00803264">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803264">
        <w:t>.</w:t>
      </w:r>
      <w:r w:rsidRPr="00803264">
        <w:rPr>
          <w:color w:val="000000"/>
          <w:spacing w:val="-4"/>
        </w:rPr>
        <w:t>.</w:t>
      </w:r>
      <w:proofErr w:type="gramEnd"/>
    </w:p>
    <w:p w:rsidR="00B90BEC" w:rsidRPr="00803264" w:rsidRDefault="00B90BEC" w:rsidP="00B90BEC">
      <w:pPr>
        <w:shd w:val="clear" w:color="auto" w:fill="FFFFFF"/>
        <w:tabs>
          <w:tab w:val="left" w:pos="7559"/>
        </w:tabs>
        <w:spacing w:line="271" w:lineRule="exact"/>
        <w:ind w:right="2" w:firstLine="567"/>
        <w:jc w:val="both"/>
        <w:rPr>
          <w:color w:val="000000"/>
        </w:rPr>
      </w:pPr>
      <w:r w:rsidRPr="00803264">
        <w:rPr>
          <w:color w:val="000000"/>
        </w:rPr>
        <w:t xml:space="preserve">7.2. </w:t>
      </w:r>
      <w:r w:rsidRPr="00803264">
        <w:t>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Новосергиевский отдел.</w:t>
      </w:r>
    </w:p>
    <w:p w:rsidR="00B90BEC" w:rsidRPr="00803264" w:rsidRDefault="00B90BEC" w:rsidP="00B90BEC">
      <w:pPr>
        <w:rPr>
          <w:b/>
        </w:rPr>
      </w:pPr>
    </w:p>
    <w:p w:rsidR="00B90BEC" w:rsidRPr="00803264" w:rsidRDefault="00B90BEC" w:rsidP="00B90BEC">
      <w:pPr>
        <w:jc w:val="center"/>
        <w:rPr>
          <w:b/>
        </w:rPr>
      </w:pPr>
      <w:r w:rsidRPr="00803264">
        <w:rPr>
          <w:b/>
        </w:rPr>
        <w:t>8. Подписи сторон</w:t>
      </w:r>
    </w:p>
    <w:p w:rsidR="00B90BEC" w:rsidRPr="00803264" w:rsidRDefault="00B90BEC" w:rsidP="00B90BEC">
      <w:pPr>
        <w:rPr>
          <w:b/>
        </w:rPr>
      </w:pPr>
    </w:p>
    <w:tbl>
      <w:tblPr>
        <w:tblW w:w="0" w:type="auto"/>
        <w:tblLayout w:type="fixed"/>
        <w:tblLook w:val="04A0" w:firstRow="1" w:lastRow="0" w:firstColumn="1" w:lastColumn="0" w:noHBand="0" w:noVBand="1"/>
      </w:tblPr>
      <w:tblGrid>
        <w:gridCol w:w="4860"/>
        <w:gridCol w:w="4500"/>
      </w:tblGrid>
      <w:tr w:rsidR="00B90BEC" w:rsidRPr="00803264" w:rsidTr="008E5501">
        <w:tc>
          <w:tcPr>
            <w:tcW w:w="4860" w:type="dxa"/>
          </w:tcPr>
          <w:p w:rsidR="00B90BEC" w:rsidRPr="00803264" w:rsidRDefault="00B90BEC" w:rsidP="008E5501">
            <w:pPr>
              <w:snapToGrid w:val="0"/>
              <w:rPr>
                <w:b/>
              </w:rPr>
            </w:pPr>
          </w:p>
          <w:p w:rsidR="00B90BEC" w:rsidRPr="00803264" w:rsidRDefault="00B90BEC" w:rsidP="008E5501">
            <w:pPr>
              <w:snapToGrid w:val="0"/>
              <w:rPr>
                <w:b/>
              </w:rPr>
            </w:pPr>
            <w:r w:rsidRPr="00803264">
              <w:rPr>
                <w:b/>
              </w:rPr>
              <w:t>Арендодатель:</w:t>
            </w:r>
          </w:p>
          <w:p w:rsidR="00B90BEC" w:rsidRPr="00803264" w:rsidRDefault="00B90BEC" w:rsidP="008E5501">
            <w:pPr>
              <w:snapToGrid w:val="0"/>
              <w:rPr>
                <w:b/>
              </w:rPr>
            </w:pPr>
          </w:p>
          <w:p w:rsidR="00B90BEC" w:rsidRPr="00803264" w:rsidRDefault="00B90BEC" w:rsidP="008E5501">
            <w:pPr>
              <w:rPr>
                <w:b/>
              </w:rPr>
            </w:pPr>
            <w:r w:rsidRPr="00803264">
              <w:rPr>
                <w:b/>
              </w:rPr>
              <w:t xml:space="preserve">Администрация </w:t>
            </w:r>
          </w:p>
          <w:p w:rsidR="00B90BEC" w:rsidRPr="00803264" w:rsidRDefault="00B90BEC" w:rsidP="008E5501">
            <w:pPr>
              <w:rPr>
                <w:b/>
              </w:rPr>
            </w:pPr>
            <w:r w:rsidRPr="00803264">
              <w:rPr>
                <w:b/>
              </w:rPr>
              <w:t xml:space="preserve">Новосергиевского района Оренбургской области </w:t>
            </w:r>
          </w:p>
          <w:p w:rsidR="00B90BEC" w:rsidRPr="00803264" w:rsidRDefault="00B90BEC" w:rsidP="008E5501">
            <w:pPr>
              <w:pStyle w:val="a6"/>
            </w:pPr>
            <w:r w:rsidRPr="00803264">
              <w:t xml:space="preserve">Адрес: 461200 п. Новосергиевка </w:t>
            </w:r>
          </w:p>
          <w:p w:rsidR="00B90BEC" w:rsidRPr="00803264" w:rsidRDefault="00B90BEC" w:rsidP="008E5501">
            <w:pPr>
              <w:pStyle w:val="a6"/>
            </w:pPr>
            <w:r w:rsidRPr="00803264">
              <w:t xml:space="preserve">ул. </w:t>
            </w:r>
            <w:proofErr w:type="spellStart"/>
            <w:r w:rsidRPr="00803264">
              <w:t>Краснопартизанская</w:t>
            </w:r>
            <w:proofErr w:type="spellEnd"/>
            <w:r w:rsidRPr="00803264">
              <w:t xml:space="preserve">, 20 </w:t>
            </w:r>
          </w:p>
          <w:p w:rsidR="00B90BEC" w:rsidRPr="00803264" w:rsidRDefault="00B90BEC" w:rsidP="008E5501">
            <w:pPr>
              <w:pStyle w:val="a6"/>
            </w:pPr>
            <w:r w:rsidRPr="00803264">
              <w:t xml:space="preserve">тел./факс 2-44-77 </w:t>
            </w:r>
          </w:p>
          <w:p w:rsidR="00B90BEC" w:rsidRPr="00803264" w:rsidRDefault="00B90BEC" w:rsidP="008E5501">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B90BEC" w:rsidRPr="00803264" w:rsidRDefault="00B90BEC" w:rsidP="008E5501">
            <w:pPr>
              <w:shd w:val="clear" w:color="auto" w:fill="FFFFFF"/>
              <w:spacing w:line="281" w:lineRule="exact"/>
            </w:pPr>
            <w:r w:rsidRPr="00803264">
              <w:t>ИНН 5636006906 КПП 563601001</w:t>
            </w:r>
          </w:p>
          <w:p w:rsidR="00B90BEC" w:rsidRPr="00803264" w:rsidRDefault="00B90BEC" w:rsidP="008E5501">
            <w:pPr>
              <w:shd w:val="clear" w:color="auto" w:fill="FFFFFF"/>
              <w:spacing w:line="281" w:lineRule="exact"/>
            </w:pPr>
            <w:proofErr w:type="gramStart"/>
            <w:r w:rsidRPr="00803264">
              <w:t>Р</w:t>
            </w:r>
            <w:proofErr w:type="gramEnd"/>
            <w:r w:rsidRPr="00803264">
              <w:t>/с 40101810200000010010</w:t>
            </w:r>
          </w:p>
          <w:p w:rsidR="00B90BEC" w:rsidRPr="00803264" w:rsidRDefault="00B90BEC" w:rsidP="008E5501">
            <w:pPr>
              <w:shd w:val="clear" w:color="auto" w:fill="FFFFFF"/>
              <w:spacing w:line="281" w:lineRule="exact"/>
            </w:pPr>
            <w:r w:rsidRPr="00803264">
              <w:t>БИК 045354001 Код ОКТМО 53631000</w:t>
            </w:r>
          </w:p>
          <w:p w:rsidR="00B90BEC" w:rsidRPr="00803264" w:rsidRDefault="00B90BEC" w:rsidP="008E5501">
            <w:pPr>
              <w:shd w:val="clear" w:color="auto" w:fill="FFFFFF"/>
              <w:tabs>
                <w:tab w:val="left" w:pos="7200"/>
              </w:tabs>
              <w:spacing w:line="281" w:lineRule="exact"/>
            </w:pPr>
            <w:r w:rsidRPr="00803264">
              <w:t>КБК 01411105013050000120</w:t>
            </w:r>
          </w:p>
          <w:p w:rsidR="00B90BEC" w:rsidRPr="00803264" w:rsidRDefault="00B90BEC" w:rsidP="008E5501">
            <w:pPr>
              <w:rPr>
                <w:b/>
              </w:rPr>
            </w:pPr>
          </w:p>
          <w:p w:rsidR="00B90BEC" w:rsidRPr="00803264" w:rsidRDefault="00B90BEC" w:rsidP="008E5501">
            <w:r w:rsidRPr="00803264">
              <w:rPr>
                <w:b/>
              </w:rPr>
              <w:t>____</w:t>
            </w:r>
            <w:r w:rsidRPr="00803264">
              <w:t>________________А.Д. Лыков</w:t>
            </w:r>
          </w:p>
          <w:p w:rsidR="00B90BEC" w:rsidRPr="00803264" w:rsidRDefault="00B90BEC" w:rsidP="008E5501"/>
          <w:p w:rsidR="00B90BEC" w:rsidRPr="00803264" w:rsidRDefault="00B90BEC" w:rsidP="008E5501"/>
        </w:tc>
        <w:tc>
          <w:tcPr>
            <w:tcW w:w="4500" w:type="dxa"/>
          </w:tcPr>
          <w:p w:rsidR="00B90BEC" w:rsidRPr="00803264" w:rsidRDefault="00B90BEC" w:rsidP="008E5501">
            <w:pPr>
              <w:snapToGrid w:val="0"/>
              <w:rPr>
                <w:b/>
              </w:rPr>
            </w:pPr>
          </w:p>
          <w:p w:rsidR="00B90BEC" w:rsidRPr="00803264" w:rsidRDefault="00B90BEC" w:rsidP="008E5501">
            <w:pPr>
              <w:snapToGrid w:val="0"/>
              <w:rPr>
                <w:b/>
              </w:rPr>
            </w:pPr>
            <w:r w:rsidRPr="00803264">
              <w:rPr>
                <w:b/>
              </w:rPr>
              <w:t xml:space="preserve">     Арендатор:</w:t>
            </w:r>
          </w:p>
          <w:p w:rsidR="00B90BEC" w:rsidRPr="00803264" w:rsidRDefault="00B90BEC" w:rsidP="008E5501">
            <w:pPr>
              <w:snapToGrid w:val="0"/>
              <w:rPr>
                <w:b/>
              </w:rPr>
            </w:pPr>
          </w:p>
          <w:p w:rsidR="00B90BEC" w:rsidRPr="00803264" w:rsidRDefault="00B90BEC" w:rsidP="008E5501">
            <w:pPr>
              <w:shd w:val="clear" w:color="auto" w:fill="FFFFFF"/>
              <w:rPr>
                <w:b/>
                <w:bCs/>
              </w:rPr>
            </w:pPr>
          </w:p>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p w:rsidR="00B90BEC" w:rsidRPr="00803264" w:rsidRDefault="00B90BEC" w:rsidP="008E5501">
            <w:r w:rsidRPr="00803264">
              <w:t xml:space="preserve">    _______________  </w:t>
            </w:r>
          </w:p>
        </w:tc>
      </w:tr>
    </w:tbl>
    <w:p w:rsidR="00B90BEC" w:rsidRDefault="00B90BEC" w:rsidP="00B90BEC">
      <w:pPr>
        <w:pStyle w:val="ConsPlusTitle"/>
        <w:widowControl/>
        <w:jc w:val="both"/>
        <w:rPr>
          <w:rFonts w:ascii="Times New Roman" w:hAnsi="Times New Roman"/>
          <w:b w:val="0"/>
          <w:sz w:val="28"/>
          <w:szCs w:val="28"/>
        </w:rPr>
      </w:pPr>
    </w:p>
    <w:p w:rsidR="00B90BEC" w:rsidRPr="00803264" w:rsidRDefault="00B90BEC" w:rsidP="00B90BEC"/>
    <w:p w:rsidR="00B90BEC" w:rsidRPr="00803264" w:rsidRDefault="00B90BEC" w:rsidP="00B90BEC"/>
    <w:p w:rsidR="00033642" w:rsidRPr="003A5174" w:rsidRDefault="00033642" w:rsidP="00033642"/>
    <w:p w:rsidR="00FC65FA" w:rsidRPr="005A049C" w:rsidRDefault="00FC65FA" w:rsidP="00FC65FA">
      <w:pPr>
        <w:shd w:val="clear" w:color="auto" w:fill="FFFFFF"/>
        <w:jc w:val="center"/>
        <w:rPr>
          <w:b/>
          <w:color w:val="000000"/>
          <w:spacing w:val="-1"/>
          <w:w w:val="103"/>
        </w:rPr>
      </w:pPr>
    </w:p>
    <w:sectPr w:rsidR="00FC65FA" w:rsidRPr="005A049C" w:rsidSect="005A049C">
      <w:pgSz w:w="11906" w:h="16838"/>
      <w:pgMar w:top="709"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5"/>
  </w:num>
  <w:num w:numId="10">
    <w:abstractNumId w:val="9"/>
  </w:num>
  <w:num w:numId="11">
    <w:abstractNumId w:val="7"/>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C8"/>
    <w:rsid w:val="00001F97"/>
    <w:rsid w:val="00013517"/>
    <w:rsid w:val="000173EF"/>
    <w:rsid w:val="00026E69"/>
    <w:rsid w:val="00033642"/>
    <w:rsid w:val="0004399E"/>
    <w:rsid w:val="000476B0"/>
    <w:rsid w:val="00054112"/>
    <w:rsid w:val="00062EF4"/>
    <w:rsid w:val="00066863"/>
    <w:rsid w:val="0008080A"/>
    <w:rsid w:val="000A5A8C"/>
    <w:rsid w:val="000D0318"/>
    <w:rsid w:val="000D2772"/>
    <w:rsid w:val="001064D9"/>
    <w:rsid w:val="0011144D"/>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7C7E"/>
    <w:rsid w:val="00232260"/>
    <w:rsid w:val="0023579A"/>
    <w:rsid w:val="00245F0C"/>
    <w:rsid w:val="00257FB7"/>
    <w:rsid w:val="002640AE"/>
    <w:rsid w:val="00270D13"/>
    <w:rsid w:val="00271E29"/>
    <w:rsid w:val="0027367B"/>
    <w:rsid w:val="0027794B"/>
    <w:rsid w:val="00281A1B"/>
    <w:rsid w:val="002843E8"/>
    <w:rsid w:val="002876EC"/>
    <w:rsid w:val="002A07DD"/>
    <w:rsid w:val="002B4B3F"/>
    <w:rsid w:val="002B6583"/>
    <w:rsid w:val="002B6DDC"/>
    <w:rsid w:val="002D09D3"/>
    <w:rsid w:val="002E6E71"/>
    <w:rsid w:val="002F0A13"/>
    <w:rsid w:val="003256C8"/>
    <w:rsid w:val="00325E7E"/>
    <w:rsid w:val="00334EDF"/>
    <w:rsid w:val="003605CE"/>
    <w:rsid w:val="00363DB6"/>
    <w:rsid w:val="00373A2F"/>
    <w:rsid w:val="0039027A"/>
    <w:rsid w:val="003948B6"/>
    <w:rsid w:val="003A1AD5"/>
    <w:rsid w:val="003A5174"/>
    <w:rsid w:val="003B06B0"/>
    <w:rsid w:val="003B0B17"/>
    <w:rsid w:val="003B2FEB"/>
    <w:rsid w:val="003D7272"/>
    <w:rsid w:val="003E2E29"/>
    <w:rsid w:val="003E6544"/>
    <w:rsid w:val="003F1000"/>
    <w:rsid w:val="003F3E62"/>
    <w:rsid w:val="00407B3D"/>
    <w:rsid w:val="00410751"/>
    <w:rsid w:val="004172FA"/>
    <w:rsid w:val="0042625E"/>
    <w:rsid w:val="00433362"/>
    <w:rsid w:val="0043392C"/>
    <w:rsid w:val="00440CBC"/>
    <w:rsid w:val="0044206C"/>
    <w:rsid w:val="00460DB1"/>
    <w:rsid w:val="004640D0"/>
    <w:rsid w:val="004823BB"/>
    <w:rsid w:val="00484929"/>
    <w:rsid w:val="00486251"/>
    <w:rsid w:val="00487AC8"/>
    <w:rsid w:val="00494405"/>
    <w:rsid w:val="004A6E9E"/>
    <w:rsid w:val="004B3BB0"/>
    <w:rsid w:val="004C2652"/>
    <w:rsid w:val="004D5C16"/>
    <w:rsid w:val="004D71EA"/>
    <w:rsid w:val="004F6EB5"/>
    <w:rsid w:val="00511663"/>
    <w:rsid w:val="00521963"/>
    <w:rsid w:val="00521B5A"/>
    <w:rsid w:val="005341EC"/>
    <w:rsid w:val="00534999"/>
    <w:rsid w:val="00555F02"/>
    <w:rsid w:val="005850E9"/>
    <w:rsid w:val="005A049C"/>
    <w:rsid w:val="005A3CEE"/>
    <w:rsid w:val="005A4C46"/>
    <w:rsid w:val="005A6EE5"/>
    <w:rsid w:val="005A6F5F"/>
    <w:rsid w:val="005C3CDB"/>
    <w:rsid w:val="005D2E5B"/>
    <w:rsid w:val="005E1821"/>
    <w:rsid w:val="005E6CB3"/>
    <w:rsid w:val="00612158"/>
    <w:rsid w:val="0061559C"/>
    <w:rsid w:val="00625620"/>
    <w:rsid w:val="00632A81"/>
    <w:rsid w:val="0063573C"/>
    <w:rsid w:val="00647F6F"/>
    <w:rsid w:val="006616EB"/>
    <w:rsid w:val="00661BA7"/>
    <w:rsid w:val="006666FF"/>
    <w:rsid w:val="00676E42"/>
    <w:rsid w:val="00685372"/>
    <w:rsid w:val="00691601"/>
    <w:rsid w:val="00691BB2"/>
    <w:rsid w:val="00694CBF"/>
    <w:rsid w:val="006A4330"/>
    <w:rsid w:val="006C2AD7"/>
    <w:rsid w:val="006C3B39"/>
    <w:rsid w:val="006C619A"/>
    <w:rsid w:val="006D38DA"/>
    <w:rsid w:val="006D5F8C"/>
    <w:rsid w:val="006E4674"/>
    <w:rsid w:val="006E572E"/>
    <w:rsid w:val="006E64B7"/>
    <w:rsid w:val="0070183C"/>
    <w:rsid w:val="00733E16"/>
    <w:rsid w:val="00735E0D"/>
    <w:rsid w:val="007450D0"/>
    <w:rsid w:val="007660B3"/>
    <w:rsid w:val="00774B69"/>
    <w:rsid w:val="00782375"/>
    <w:rsid w:val="00782D69"/>
    <w:rsid w:val="007A332A"/>
    <w:rsid w:val="007A6D60"/>
    <w:rsid w:val="007E3F4D"/>
    <w:rsid w:val="008008DB"/>
    <w:rsid w:val="00803264"/>
    <w:rsid w:val="008302F6"/>
    <w:rsid w:val="00832DA6"/>
    <w:rsid w:val="00851EAC"/>
    <w:rsid w:val="00875918"/>
    <w:rsid w:val="00877087"/>
    <w:rsid w:val="008869BF"/>
    <w:rsid w:val="008A6486"/>
    <w:rsid w:val="008A68B3"/>
    <w:rsid w:val="008C0746"/>
    <w:rsid w:val="008D6DE8"/>
    <w:rsid w:val="00910483"/>
    <w:rsid w:val="00913A19"/>
    <w:rsid w:val="00914256"/>
    <w:rsid w:val="00916091"/>
    <w:rsid w:val="00920754"/>
    <w:rsid w:val="00933662"/>
    <w:rsid w:val="009440CA"/>
    <w:rsid w:val="00944D30"/>
    <w:rsid w:val="00950915"/>
    <w:rsid w:val="00953818"/>
    <w:rsid w:val="00962313"/>
    <w:rsid w:val="00962A81"/>
    <w:rsid w:val="00973665"/>
    <w:rsid w:val="009A1AF5"/>
    <w:rsid w:val="009B1BE5"/>
    <w:rsid w:val="009D7FE8"/>
    <w:rsid w:val="009E3FA1"/>
    <w:rsid w:val="009E645B"/>
    <w:rsid w:val="009F1077"/>
    <w:rsid w:val="009F1F25"/>
    <w:rsid w:val="009F7DB8"/>
    <w:rsid w:val="00A00368"/>
    <w:rsid w:val="00A01E9D"/>
    <w:rsid w:val="00A027D1"/>
    <w:rsid w:val="00A06636"/>
    <w:rsid w:val="00A240AD"/>
    <w:rsid w:val="00A37D35"/>
    <w:rsid w:val="00A51884"/>
    <w:rsid w:val="00A5292A"/>
    <w:rsid w:val="00A62E8B"/>
    <w:rsid w:val="00A638C6"/>
    <w:rsid w:val="00A827B2"/>
    <w:rsid w:val="00A8295F"/>
    <w:rsid w:val="00A97D68"/>
    <w:rsid w:val="00AA3940"/>
    <w:rsid w:val="00AD254F"/>
    <w:rsid w:val="00AE29F2"/>
    <w:rsid w:val="00AE44EE"/>
    <w:rsid w:val="00B14755"/>
    <w:rsid w:val="00B15328"/>
    <w:rsid w:val="00B44E36"/>
    <w:rsid w:val="00B46D93"/>
    <w:rsid w:val="00B51F96"/>
    <w:rsid w:val="00B60286"/>
    <w:rsid w:val="00B71A47"/>
    <w:rsid w:val="00B90BA2"/>
    <w:rsid w:val="00B90BEC"/>
    <w:rsid w:val="00B96DAE"/>
    <w:rsid w:val="00BB4420"/>
    <w:rsid w:val="00BB6279"/>
    <w:rsid w:val="00BB7C02"/>
    <w:rsid w:val="00BC3CD9"/>
    <w:rsid w:val="00BD6642"/>
    <w:rsid w:val="00C053B9"/>
    <w:rsid w:val="00C27773"/>
    <w:rsid w:val="00C35C3F"/>
    <w:rsid w:val="00C4131C"/>
    <w:rsid w:val="00C431BF"/>
    <w:rsid w:val="00C674CD"/>
    <w:rsid w:val="00C73026"/>
    <w:rsid w:val="00C77A52"/>
    <w:rsid w:val="00CA28EA"/>
    <w:rsid w:val="00CA5F76"/>
    <w:rsid w:val="00CA6B4E"/>
    <w:rsid w:val="00CB7E1A"/>
    <w:rsid w:val="00CC1974"/>
    <w:rsid w:val="00CD1284"/>
    <w:rsid w:val="00CF7125"/>
    <w:rsid w:val="00D05A9F"/>
    <w:rsid w:val="00D21556"/>
    <w:rsid w:val="00D255E6"/>
    <w:rsid w:val="00D318B8"/>
    <w:rsid w:val="00D5592D"/>
    <w:rsid w:val="00D64E79"/>
    <w:rsid w:val="00D95872"/>
    <w:rsid w:val="00DA61B0"/>
    <w:rsid w:val="00DB16AD"/>
    <w:rsid w:val="00E01753"/>
    <w:rsid w:val="00E144F8"/>
    <w:rsid w:val="00E25D80"/>
    <w:rsid w:val="00E27076"/>
    <w:rsid w:val="00E272AC"/>
    <w:rsid w:val="00E27520"/>
    <w:rsid w:val="00E33F29"/>
    <w:rsid w:val="00E4467C"/>
    <w:rsid w:val="00E64BDE"/>
    <w:rsid w:val="00E77FDA"/>
    <w:rsid w:val="00E96C8F"/>
    <w:rsid w:val="00EA47E8"/>
    <w:rsid w:val="00EA5D9B"/>
    <w:rsid w:val="00EB151C"/>
    <w:rsid w:val="00EB1CEE"/>
    <w:rsid w:val="00EC12A2"/>
    <w:rsid w:val="00EC4E3D"/>
    <w:rsid w:val="00ED0D37"/>
    <w:rsid w:val="00EE1349"/>
    <w:rsid w:val="00EF226A"/>
    <w:rsid w:val="00EF3B0F"/>
    <w:rsid w:val="00EF42A8"/>
    <w:rsid w:val="00F06E2F"/>
    <w:rsid w:val="00F13253"/>
    <w:rsid w:val="00F17737"/>
    <w:rsid w:val="00F36B4C"/>
    <w:rsid w:val="00F425F2"/>
    <w:rsid w:val="00F60735"/>
    <w:rsid w:val="00F61206"/>
    <w:rsid w:val="00F6605E"/>
    <w:rsid w:val="00F66DCD"/>
    <w:rsid w:val="00F93341"/>
    <w:rsid w:val="00F94D0A"/>
    <w:rsid w:val="00F95BF0"/>
    <w:rsid w:val="00F96955"/>
    <w:rsid w:val="00FC2F0E"/>
    <w:rsid w:val="00FC5452"/>
    <w:rsid w:val="00FC65FA"/>
    <w:rsid w:val="00FD0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6">
    <w:name w:val="Сетка таблицы6"/>
    <w:basedOn w:val="a1"/>
    <w:next w:val="aa"/>
    <w:rsid w:val="00F612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F61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134835841">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2D09CB5EFC0329E8DE2E2185C168AF51FBE07AFDl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AE1D62E2583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9E8DE2E2185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AE1D62E2583C168AF51FBE07AFD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7DA0-C42C-4D0A-90C5-E7CAC9F9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7962</Words>
  <Characters>45387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Хуторка</cp:lastModifiedBy>
  <cp:revision>2</cp:revision>
  <cp:lastPrinted>2017-01-24T10:54:00Z</cp:lastPrinted>
  <dcterms:created xsi:type="dcterms:W3CDTF">2018-12-20T04:35:00Z</dcterms:created>
  <dcterms:modified xsi:type="dcterms:W3CDTF">2018-12-20T04:35:00Z</dcterms:modified>
</cp:coreProperties>
</file>