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D3" w:rsidRPr="00FA4FA2" w:rsidRDefault="007A71D3" w:rsidP="007A71D3">
      <w:pPr>
        <w:spacing w:after="0" w:line="240" w:lineRule="auto"/>
        <w:ind w:right="-56" w:hanging="1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4FA2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A71D3" w:rsidRPr="00FA4FA2" w:rsidRDefault="007A71D3" w:rsidP="007A71D3">
      <w:pPr>
        <w:spacing w:after="0" w:line="240" w:lineRule="auto"/>
        <w:ind w:right="-56" w:hanging="1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4F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7A71D3" w:rsidRPr="00FA4FA2" w:rsidRDefault="007A71D3" w:rsidP="007A71D3">
      <w:pPr>
        <w:spacing w:after="0" w:line="240" w:lineRule="auto"/>
        <w:ind w:right="-56" w:hanging="1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4FA2">
        <w:rPr>
          <w:rFonts w:ascii="Times New Roman" w:hAnsi="Times New Roman" w:cs="Times New Roman"/>
          <w:b/>
          <w:sz w:val="28"/>
          <w:szCs w:val="28"/>
          <w:lang w:eastAsia="ru-RU"/>
        </w:rPr>
        <w:t>ХУТОРСКОЙ СЕЛЬСОВЕТ</w:t>
      </w:r>
    </w:p>
    <w:p w:rsidR="007A71D3" w:rsidRPr="00FA4FA2" w:rsidRDefault="007A71D3" w:rsidP="007A71D3">
      <w:pPr>
        <w:spacing w:after="0" w:line="240" w:lineRule="auto"/>
        <w:ind w:right="-56" w:hanging="1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4FA2">
        <w:rPr>
          <w:rFonts w:ascii="Times New Roman" w:hAnsi="Times New Roman" w:cs="Times New Roman"/>
          <w:b/>
          <w:sz w:val="28"/>
          <w:szCs w:val="28"/>
          <w:lang w:eastAsia="ru-RU"/>
        </w:rPr>
        <w:t>НОВОСЕРГИЕВСКОГО РАЙОНА</w:t>
      </w:r>
    </w:p>
    <w:p w:rsidR="007A71D3" w:rsidRPr="00FA4FA2" w:rsidRDefault="007A71D3" w:rsidP="007A71D3">
      <w:pPr>
        <w:spacing w:after="0" w:line="240" w:lineRule="auto"/>
        <w:ind w:right="-56" w:hanging="1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4FA2">
        <w:rPr>
          <w:rFonts w:ascii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7A71D3" w:rsidRPr="00FA4FA2" w:rsidRDefault="007A71D3" w:rsidP="007A71D3">
      <w:pPr>
        <w:spacing w:after="0" w:line="240" w:lineRule="auto"/>
        <w:ind w:right="-56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71D3" w:rsidRPr="00FA4FA2" w:rsidRDefault="007A71D3" w:rsidP="007A71D3">
      <w:pPr>
        <w:spacing w:after="0" w:line="240" w:lineRule="auto"/>
        <w:ind w:right="-56" w:hanging="18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4FA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A71D3" w:rsidRPr="00FA4FA2" w:rsidRDefault="007A71D3" w:rsidP="007A71D3">
      <w:pPr>
        <w:spacing w:after="0" w:line="240" w:lineRule="auto"/>
        <w:ind w:right="-56" w:hanging="18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71D3" w:rsidRPr="003909C4" w:rsidRDefault="007A71D3" w:rsidP="007A71D3">
      <w:pPr>
        <w:spacing w:after="0" w:line="240" w:lineRule="auto"/>
        <w:ind w:right="-5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9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15.05. 2020 год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3909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№ 35-п.</w:t>
      </w:r>
    </w:p>
    <w:p w:rsidR="007A71D3" w:rsidRDefault="007A71D3" w:rsidP="007A71D3">
      <w:pPr>
        <w:keepNext/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1D3" w:rsidRDefault="007A71D3" w:rsidP="007A71D3">
      <w:pPr>
        <w:keepNext/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1D3" w:rsidRPr="00936B1F" w:rsidRDefault="007A71D3" w:rsidP="007A71D3">
      <w:pPr>
        <w:keepNext/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B1F">
        <w:rPr>
          <w:rFonts w:ascii="Times New Roman" w:hAnsi="Times New Roman" w:cs="Times New Roman"/>
          <w:b/>
          <w:sz w:val="32"/>
          <w:szCs w:val="32"/>
        </w:rPr>
        <w:t>Об утверждении муниципальной программы</w:t>
      </w:r>
    </w:p>
    <w:p w:rsidR="007A71D3" w:rsidRPr="00936B1F" w:rsidRDefault="007A71D3" w:rsidP="007A71D3">
      <w:pPr>
        <w:keepNext/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B1F">
        <w:rPr>
          <w:rFonts w:ascii="Times New Roman" w:hAnsi="Times New Roman" w:cs="Times New Roman"/>
          <w:b/>
          <w:sz w:val="32"/>
          <w:szCs w:val="32"/>
        </w:rPr>
        <w:t>«Использование и охрана земель сельскохозяйственного назначения на территории муниципального образования Хуторской сельсовет Новосергиевского района Оренбургской области на период 2020-2024 годы»</w:t>
      </w:r>
    </w:p>
    <w:p w:rsidR="007A71D3" w:rsidRDefault="007A71D3" w:rsidP="007A71D3">
      <w:pPr>
        <w:pStyle w:val="2"/>
        <w:shd w:val="clear" w:color="auto" w:fill="auto"/>
        <w:tabs>
          <w:tab w:val="left" w:pos="355"/>
        </w:tabs>
        <w:spacing w:before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073A">
        <w:rPr>
          <w:sz w:val="28"/>
          <w:szCs w:val="28"/>
        </w:rPr>
        <w:t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Уставом муниципального образования «Хуторской сельсовет»</w:t>
      </w:r>
      <w:r w:rsidRPr="00081CF8">
        <w:rPr>
          <w:sz w:val="28"/>
          <w:szCs w:val="28"/>
        </w:rPr>
        <w:t xml:space="preserve"> </w:t>
      </w:r>
    </w:p>
    <w:p w:rsidR="007A71D3" w:rsidRPr="00081CF8" w:rsidRDefault="007A71D3" w:rsidP="007A71D3">
      <w:pPr>
        <w:pStyle w:val="2"/>
        <w:shd w:val="clear" w:color="auto" w:fill="auto"/>
        <w:tabs>
          <w:tab w:val="left" w:pos="355"/>
        </w:tabs>
        <w:spacing w:before="0" w:line="216" w:lineRule="auto"/>
        <w:jc w:val="both"/>
        <w:rPr>
          <w:sz w:val="28"/>
          <w:szCs w:val="28"/>
        </w:rPr>
      </w:pPr>
    </w:p>
    <w:p w:rsidR="007A71D3" w:rsidRPr="00416B2E" w:rsidRDefault="007A71D3" w:rsidP="007A71D3">
      <w:pPr>
        <w:keepNext/>
        <w:widowControl w:val="0"/>
        <w:overflowPunct w:val="0"/>
        <w:autoSpaceDE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6B2E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416B2E">
        <w:rPr>
          <w:rFonts w:ascii="Times New Roman" w:hAnsi="Times New Roman" w:cs="Times New Roman"/>
          <w:b/>
          <w:sz w:val="28"/>
          <w:szCs w:val="28"/>
        </w:rPr>
        <w:t>«</w:t>
      </w:r>
      <w:r w:rsidRPr="00416B2E">
        <w:rPr>
          <w:rFonts w:ascii="Times New Roman" w:hAnsi="Times New Roman" w:cs="Times New Roman"/>
          <w:sz w:val="28"/>
          <w:szCs w:val="28"/>
        </w:rPr>
        <w:t>Использование и охрана земель с</w:t>
      </w:r>
      <w:r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Pr="00416B2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Хуторской сельсовет Новосергиевского района Оренбургской области на период 2020-2024</w:t>
      </w:r>
      <w:r w:rsidRPr="00416B2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2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A71D3" w:rsidRDefault="007A71D3" w:rsidP="007A71D3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B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настоящей Программы в 2020 году осуществить за счет средств, предусмотренных в бюджете муниципального образования Хуторской сельсовет на сумму 35,00 тыс. руб. </w:t>
      </w:r>
    </w:p>
    <w:p w:rsidR="007A71D3" w:rsidRPr="00416B2E" w:rsidRDefault="007A71D3" w:rsidP="007A71D3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Хуторской сельсовет</w:t>
      </w:r>
      <w:r w:rsidRPr="00416B2E">
        <w:rPr>
          <w:rFonts w:ascii="Times New Roman" w:hAnsi="Times New Roman" w:cs="Times New Roman"/>
          <w:sz w:val="28"/>
          <w:szCs w:val="28"/>
        </w:rPr>
        <w:t xml:space="preserve"> 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416B2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16B2E">
        <w:rPr>
          <w:rFonts w:ascii="Times New Roman" w:hAnsi="Times New Roman" w:cs="Times New Roman"/>
          <w:sz w:val="28"/>
          <w:szCs w:val="28"/>
        </w:rPr>
        <w:t>годы предусмотреть финансирование мероприятий, связанных с реализацией настоящей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в сумме 140,00 тыс. руб., в том числе: </w:t>
      </w:r>
      <w:r w:rsidRPr="00416B2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год - 35,0 тыс. руб., </w:t>
      </w:r>
      <w:r w:rsidRPr="00416B2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 год</w:t>
      </w:r>
      <w:r w:rsidRPr="003C2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35,0 тыс. руб., </w:t>
      </w:r>
      <w:r w:rsidRPr="00416B2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6B2E">
        <w:rPr>
          <w:rFonts w:ascii="Times New Roman" w:hAnsi="Times New Roman" w:cs="Times New Roman"/>
          <w:sz w:val="28"/>
          <w:szCs w:val="28"/>
        </w:rPr>
        <w:t xml:space="preserve"> год</w:t>
      </w:r>
      <w:r w:rsidRPr="003C2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- 35,0 тыс. руб.</w:t>
      </w:r>
      <w:r w:rsidRPr="00416B2E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6B2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- 35,0 тыс. </w:t>
      </w:r>
      <w:r w:rsidRPr="00416B2E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7A71D3" w:rsidRDefault="007A71D3" w:rsidP="007A71D3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B2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его опубликования</w:t>
      </w:r>
      <w:r w:rsidRPr="00416B2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Хуторской сельсовет </w:t>
      </w:r>
    </w:p>
    <w:p w:rsidR="007A71D3" w:rsidRPr="00416B2E" w:rsidRDefault="007A71D3" w:rsidP="007A71D3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B2E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7A71D3" w:rsidRDefault="007A71D3" w:rsidP="007A71D3">
      <w:pPr>
        <w:pStyle w:val="Standard"/>
        <w:tabs>
          <w:tab w:val="left" w:pos="1050"/>
        </w:tabs>
        <w:jc w:val="both"/>
        <w:rPr>
          <w:rFonts w:cs="Times New Roman"/>
          <w:sz w:val="28"/>
          <w:szCs w:val="28"/>
        </w:rPr>
      </w:pPr>
    </w:p>
    <w:p w:rsidR="007A71D3" w:rsidRPr="00416B2E" w:rsidRDefault="007A71D3" w:rsidP="007A71D3">
      <w:pPr>
        <w:pStyle w:val="Standard"/>
        <w:tabs>
          <w:tab w:val="left" w:pos="1050"/>
        </w:tabs>
        <w:jc w:val="both"/>
        <w:rPr>
          <w:rFonts w:cs="Times New Roman"/>
          <w:sz w:val="28"/>
          <w:szCs w:val="28"/>
        </w:rPr>
      </w:pPr>
    </w:p>
    <w:p w:rsidR="007A71D3" w:rsidRDefault="007A71D3" w:rsidP="007A71D3">
      <w:pPr>
        <w:pStyle w:val="Standard"/>
        <w:autoSpaceDE w:val="0"/>
        <w:rPr>
          <w:rFonts w:cs="Times New Roman"/>
          <w:sz w:val="28"/>
          <w:szCs w:val="28"/>
        </w:rPr>
      </w:pPr>
      <w:r w:rsidRPr="00416B2E">
        <w:rPr>
          <w:rFonts w:cs="Times New Roman"/>
          <w:sz w:val="28"/>
          <w:szCs w:val="28"/>
        </w:rPr>
        <w:t>Глав</w:t>
      </w:r>
      <w:r>
        <w:rPr>
          <w:rFonts w:cs="Times New Roman"/>
          <w:sz w:val="28"/>
          <w:szCs w:val="28"/>
        </w:rPr>
        <w:t>а</w:t>
      </w:r>
      <w:r w:rsidRPr="00416B2E">
        <w:rPr>
          <w:rFonts w:cs="Times New Roman"/>
          <w:sz w:val="28"/>
          <w:szCs w:val="28"/>
        </w:rPr>
        <w:t xml:space="preserve"> администрации</w:t>
      </w:r>
      <w:r>
        <w:rPr>
          <w:rFonts w:cs="Times New Roman"/>
          <w:sz w:val="28"/>
          <w:szCs w:val="28"/>
        </w:rPr>
        <w:t xml:space="preserve"> МО </w:t>
      </w:r>
      <w:r>
        <w:rPr>
          <w:rFonts w:cs="Times New Roman"/>
          <w:sz w:val="28"/>
          <w:szCs w:val="28"/>
        </w:rPr>
        <w:br/>
        <w:t>Хуторской сельсовет                                                   С.А. Семенко</w:t>
      </w:r>
      <w:r w:rsidRPr="00416B2E">
        <w:rPr>
          <w:rFonts w:cs="Times New Roman"/>
          <w:sz w:val="28"/>
          <w:szCs w:val="28"/>
        </w:rPr>
        <w:t xml:space="preserve">                                                                  </w:t>
      </w:r>
      <w:r>
        <w:rPr>
          <w:rFonts w:cs="Times New Roman"/>
          <w:sz w:val="28"/>
          <w:szCs w:val="28"/>
        </w:rPr>
        <w:t xml:space="preserve">   </w:t>
      </w:r>
    </w:p>
    <w:p w:rsidR="007A71D3" w:rsidRDefault="007A71D3" w:rsidP="007A71D3">
      <w:pPr>
        <w:pStyle w:val="Standard"/>
        <w:autoSpaceDE w:val="0"/>
        <w:rPr>
          <w:rFonts w:cs="Times New Roman"/>
          <w:sz w:val="28"/>
          <w:szCs w:val="28"/>
        </w:rPr>
      </w:pPr>
    </w:p>
    <w:p w:rsidR="007A71D3" w:rsidRPr="00AA488F" w:rsidRDefault="007A71D3" w:rsidP="007A71D3">
      <w:pPr>
        <w:pStyle w:val="Standard"/>
        <w:autoSpaceDE w:val="0"/>
        <w:rPr>
          <w:rFonts w:cs="Times New Roman"/>
          <w:sz w:val="28"/>
          <w:szCs w:val="28"/>
        </w:rPr>
      </w:pPr>
    </w:p>
    <w:p w:rsidR="007A71D3" w:rsidRPr="00AA201B" w:rsidRDefault="007A71D3" w:rsidP="007A7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01B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01B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A71D3" w:rsidRPr="00AA201B" w:rsidRDefault="007A71D3" w:rsidP="007A7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01B">
        <w:rPr>
          <w:rFonts w:ascii="Times New Roman" w:hAnsi="Times New Roman" w:cs="Times New Roman"/>
          <w:sz w:val="24"/>
          <w:szCs w:val="24"/>
          <w:lang w:eastAsia="ru-RU"/>
        </w:rPr>
        <w:t>администрации МО</w:t>
      </w:r>
    </w:p>
    <w:p w:rsidR="007A71D3" w:rsidRPr="00AA201B" w:rsidRDefault="007A71D3" w:rsidP="007A7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01B">
        <w:rPr>
          <w:rFonts w:ascii="Times New Roman" w:hAnsi="Times New Roman" w:cs="Times New Roman"/>
          <w:sz w:val="24"/>
          <w:szCs w:val="24"/>
          <w:lang w:eastAsia="ru-RU"/>
        </w:rPr>
        <w:t xml:space="preserve">Хуторской сельсовет </w:t>
      </w:r>
    </w:p>
    <w:p w:rsidR="007A71D3" w:rsidRPr="003909C4" w:rsidRDefault="007A71D3" w:rsidP="007A71D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909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 15.05.2020 №35-п.</w:t>
      </w:r>
    </w:p>
    <w:p w:rsidR="007A71D3" w:rsidRDefault="007A71D3" w:rsidP="007A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1D3" w:rsidRDefault="007A71D3" w:rsidP="007A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1D3" w:rsidRPr="009A2593" w:rsidRDefault="007A71D3" w:rsidP="007A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9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7A71D3" w:rsidRDefault="007A71D3" w:rsidP="007A71D3">
      <w:pPr>
        <w:keepNext/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2E4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и охрана земель сельскохозяйственного назначения </w:t>
      </w:r>
      <w:r w:rsidRPr="00732E4E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Хуторской сельсовет Новосергиевского района Оренбургской области </w:t>
      </w:r>
    </w:p>
    <w:p w:rsidR="007A71D3" w:rsidRPr="00732E4E" w:rsidRDefault="007A71D3" w:rsidP="007A71D3">
      <w:pPr>
        <w:keepNext/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2020</w:t>
      </w:r>
      <w:r w:rsidRPr="00732E4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32E4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A71D3" w:rsidRPr="00823280" w:rsidRDefault="007A71D3" w:rsidP="007A71D3">
      <w:pPr>
        <w:spacing w:after="0" w:line="240" w:lineRule="auto"/>
        <w:jc w:val="center"/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Pr="004D05AC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2020 год</w:t>
      </w:r>
    </w:p>
    <w:p w:rsidR="007A71D3" w:rsidRDefault="007A71D3" w:rsidP="007A71D3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1D3" w:rsidRPr="009A2593" w:rsidRDefault="007A71D3" w:rsidP="007A71D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Паспорт П</w:t>
      </w:r>
      <w:r w:rsidRPr="009A259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рограммы</w:t>
      </w:r>
    </w:p>
    <w:p w:rsidR="007A71D3" w:rsidRPr="00823280" w:rsidRDefault="007A71D3" w:rsidP="007A71D3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9940" w:type="dxa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1"/>
        <w:gridCol w:w="6479"/>
      </w:tblGrid>
      <w:tr w:rsidR="007A71D3" w:rsidRPr="007463E6" w:rsidTr="006073B2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1D3" w:rsidRPr="0047076E" w:rsidRDefault="007A71D3" w:rsidP="006073B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7076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Наименование муниципальной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1D3" w:rsidRPr="00DE459A" w:rsidRDefault="007A71D3" w:rsidP="006073B2">
            <w:pPr>
              <w:keepNext/>
              <w:widowControl w:val="0"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>«Использование и охрана земель сельскохозяйственного назначения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Хуторской сельсовет</w:t>
            </w: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 Оренбургской области на период 2020-2024</w:t>
            </w: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7A71D3" w:rsidRPr="007463E6" w:rsidTr="006073B2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3" w:rsidRPr="000F7CFC" w:rsidRDefault="007A71D3" w:rsidP="0060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3" w:rsidRPr="000F7CFC" w:rsidRDefault="007A71D3" w:rsidP="0060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CF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Хуторской сельсовет Новосергиевского района Оренбургской области   </w:t>
            </w:r>
          </w:p>
        </w:tc>
      </w:tr>
      <w:tr w:rsidR="007A71D3" w:rsidRPr="007463E6" w:rsidTr="006073B2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3" w:rsidRPr="000F7CFC" w:rsidRDefault="007A71D3" w:rsidP="0060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CF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1D3" w:rsidRPr="000F7CFC" w:rsidRDefault="007A71D3" w:rsidP="0060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C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Хуторской сельсовет             </w:t>
            </w:r>
          </w:p>
          <w:p w:rsidR="007A71D3" w:rsidRPr="000F7CFC" w:rsidRDefault="007A71D3" w:rsidP="0060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CFC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 Новосергиевский район с. Хуторка, ул. Советская,54</w:t>
            </w:r>
          </w:p>
          <w:p w:rsidR="007A71D3" w:rsidRPr="000F7CFC" w:rsidRDefault="007A71D3" w:rsidP="0060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1D3" w:rsidRPr="007463E6" w:rsidTr="006073B2"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D3" w:rsidRPr="0047076E" w:rsidRDefault="007A71D3" w:rsidP="006073B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7076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Цели муниципальной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3" w:rsidRDefault="007A71D3" w:rsidP="006073B2">
            <w:pPr>
              <w:pStyle w:val="2"/>
              <w:shd w:val="clear" w:color="auto" w:fill="auto"/>
              <w:tabs>
                <w:tab w:val="left" w:pos="35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</w:rPr>
              <w:t>-  с</w:t>
            </w:r>
            <w:r w:rsidRPr="00B41682">
              <w:rPr>
                <w:sz w:val="28"/>
                <w:szCs w:val="28"/>
              </w:rPr>
              <w:t>охранение и улучшение качества зем</w:t>
            </w:r>
            <w:r>
              <w:rPr>
                <w:sz w:val="28"/>
                <w:szCs w:val="28"/>
              </w:rPr>
              <w:t>ли, плодородия в муниципальном образовании Хуторской сельсовет</w:t>
            </w:r>
            <w:r w:rsidRPr="00B41682">
              <w:rPr>
                <w:sz w:val="28"/>
                <w:szCs w:val="28"/>
              </w:rPr>
              <w:t xml:space="preserve">; </w:t>
            </w:r>
          </w:p>
          <w:p w:rsidR="007A71D3" w:rsidRPr="00B41682" w:rsidRDefault="007A71D3" w:rsidP="006073B2">
            <w:pPr>
              <w:pStyle w:val="2"/>
              <w:shd w:val="clear" w:color="auto" w:fill="auto"/>
              <w:tabs>
                <w:tab w:val="left" w:pos="35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41682">
              <w:rPr>
                <w:sz w:val="28"/>
                <w:szCs w:val="28"/>
              </w:rPr>
              <w:t>обеспечение защиты от вредного воздействия, в т.ч. от негативных (вредных) воздействий хозяйственной и иных видов деятельности человека, в результате которых происходит деградация земель</w:t>
            </w:r>
            <w:r>
              <w:rPr>
                <w:sz w:val="28"/>
                <w:szCs w:val="28"/>
              </w:rPr>
              <w:t>.</w:t>
            </w:r>
          </w:p>
        </w:tc>
      </w:tr>
      <w:tr w:rsidR="007A71D3" w:rsidRPr="007463E6" w:rsidTr="006073B2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D3" w:rsidRPr="0047076E" w:rsidRDefault="007A71D3" w:rsidP="006073B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7076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Задачи муниципальной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1D3" w:rsidRDefault="007A71D3" w:rsidP="006073B2">
            <w:pPr>
              <w:suppressAutoHyphens w:val="0"/>
              <w:spacing w:after="0" w:line="240" w:lineRule="auto"/>
              <w:rPr>
                <w:rStyle w:val="1"/>
              </w:rPr>
            </w:pPr>
            <w:r>
              <w:rPr>
                <w:rStyle w:val="1"/>
              </w:rPr>
              <w:t>-  реализация природоохранных мероприятий, направленных на создание условий для улучшения качества земли, плодородия в муниципальном образовании Хуторской сельсовет;</w:t>
            </w:r>
          </w:p>
          <w:p w:rsidR="007A71D3" w:rsidRDefault="007A71D3" w:rsidP="006073B2">
            <w:pPr>
              <w:suppressAutoHyphens w:val="0"/>
              <w:spacing w:after="0" w:line="240" w:lineRule="auto"/>
              <w:rPr>
                <w:rStyle w:val="1"/>
              </w:rPr>
            </w:pPr>
            <w:r>
              <w:rPr>
                <w:rStyle w:val="1"/>
              </w:rPr>
              <w:t>-  экологическое образование и воспитание населения муниципального района, включая учащихся образовательных организаций;</w:t>
            </w:r>
          </w:p>
          <w:p w:rsidR="007A71D3" w:rsidRDefault="007A71D3" w:rsidP="006073B2">
            <w:pPr>
              <w:suppressAutoHyphens w:val="0"/>
              <w:spacing w:after="0" w:line="240" w:lineRule="auto"/>
              <w:rPr>
                <w:rStyle w:val="1"/>
              </w:rPr>
            </w:pPr>
            <w:r>
              <w:rPr>
                <w:rStyle w:val="1"/>
              </w:rPr>
              <w:t>-  введение неиспользуемых земель в сельскохозяйственный оборот;</w:t>
            </w:r>
          </w:p>
          <w:p w:rsidR="007A71D3" w:rsidRPr="001F2317" w:rsidRDefault="007A71D3" w:rsidP="006073B2">
            <w:pPr>
              <w:suppressAutoHyphens w:val="0"/>
              <w:spacing w:after="0" w:line="240" w:lineRule="auto"/>
              <w:rPr>
                <w:rStyle w:val="1"/>
              </w:rPr>
            </w:pPr>
            <w:r>
              <w:rPr>
                <w:rStyle w:val="1"/>
              </w:rPr>
              <w:t xml:space="preserve">-  </w:t>
            </w:r>
            <w:r w:rsidRPr="001F23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проведение проверок по воспроизводству плодородия земель сельскохозяйственного назначения, защите от водной и ветровой эрозии, селей, подтопления, заболачивания и др. негативного воздействия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</w:tr>
      <w:tr w:rsidR="007A71D3" w:rsidRPr="007463E6" w:rsidTr="006073B2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D3" w:rsidRPr="0047076E" w:rsidRDefault="007A71D3" w:rsidP="006073B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7076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Целевые индикаторы муниципальной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3" w:rsidRDefault="007A71D3" w:rsidP="006073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ликвидированных стихийных свалок;</w:t>
            </w:r>
          </w:p>
          <w:p w:rsidR="007A71D3" w:rsidRDefault="007A71D3" w:rsidP="006073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по экологическому образованию и воспитанию;</w:t>
            </w:r>
          </w:p>
          <w:p w:rsidR="007A71D3" w:rsidRDefault="007A71D3" w:rsidP="006073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 в оборот заброшенных земель сельскохозяйственного назначения;</w:t>
            </w:r>
          </w:p>
          <w:p w:rsidR="007A71D3" w:rsidRPr="00B50FA9" w:rsidRDefault="007A71D3" w:rsidP="006073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F23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проведенных проверок по </w:t>
            </w:r>
            <w:r w:rsidRPr="001F23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воспроизводству плодородия земель сельскохозяйственного назначения, защите от водной и ветровой эрозии, селей, подтопления, заболачивания и др. негативного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71D3" w:rsidRPr="007463E6" w:rsidTr="006073B2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D3" w:rsidRPr="0047076E" w:rsidRDefault="007A71D3" w:rsidP="006073B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7076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Сроки и этапы реализации муниципальной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3" w:rsidRPr="00DE459A" w:rsidRDefault="007A71D3" w:rsidP="0060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>Срок реализац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муниципальной программы: 2020</w:t>
            </w: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A71D3" w:rsidRPr="007463E6" w:rsidTr="006073B2"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71D3" w:rsidRPr="0047076E" w:rsidRDefault="007A71D3" w:rsidP="006073B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7076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Ресурсное обеспечение   муниципальной программы с разбивкой по этапам и годам реализации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3" w:rsidRPr="00DE459A" w:rsidRDefault="007A71D3" w:rsidP="0060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175,0 тыс.</w:t>
            </w: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 по годам:</w:t>
            </w:r>
          </w:p>
        </w:tc>
      </w:tr>
      <w:tr w:rsidR="007A71D3" w:rsidRPr="007463E6" w:rsidTr="006073B2"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71D3" w:rsidRPr="0047076E" w:rsidRDefault="007A71D3" w:rsidP="006073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3" w:rsidRPr="00DE459A" w:rsidRDefault="007A71D3" w:rsidP="0060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год: 35,0 тыс.</w:t>
            </w: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A71D3" w:rsidRPr="007463E6" w:rsidTr="006073B2"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71D3" w:rsidRPr="0047076E" w:rsidRDefault="007A71D3" w:rsidP="006073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3" w:rsidRPr="00DE459A" w:rsidRDefault="007A71D3" w:rsidP="0060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35,0 тыс.</w:t>
            </w: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71D3" w:rsidRPr="007463E6" w:rsidTr="006073B2"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71D3" w:rsidRPr="0047076E" w:rsidRDefault="007A71D3" w:rsidP="006073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3" w:rsidRPr="00DE459A" w:rsidRDefault="007A71D3" w:rsidP="0060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год: 35,0 тыс.</w:t>
            </w: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71D3" w:rsidRPr="007463E6" w:rsidTr="006073B2"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71D3" w:rsidRPr="0047076E" w:rsidRDefault="007A71D3" w:rsidP="006073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3" w:rsidRPr="00DE459A" w:rsidRDefault="007A71D3" w:rsidP="0060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35,0 тыс.</w:t>
            </w: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71D3" w:rsidRPr="007463E6" w:rsidTr="006073B2">
        <w:tc>
          <w:tcPr>
            <w:tcW w:w="3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D3" w:rsidRPr="0047076E" w:rsidRDefault="007A71D3" w:rsidP="006073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3" w:rsidRPr="00DE459A" w:rsidRDefault="007A71D3" w:rsidP="0060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35,0 тыс.</w:t>
            </w:r>
            <w:r w:rsidRPr="00DE459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71D3" w:rsidRPr="007463E6" w:rsidTr="006073B2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D3" w:rsidRPr="0047076E" w:rsidRDefault="007A71D3" w:rsidP="006073B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47076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Ожидаемый эффект от реализации муниципальной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3" w:rsidRPr="00105AB3" w:rsidRDefault="007A71D3" w:rsidP="006073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счет выполнения мероприятий Программы прогнозируется повышение эффективности использования земель сельскохозяйственного назначения в муниципальном образовании Хуторской сельсовет</w:t>
            </w:r>
          </w:p>
        </w:tc>
      </w:tr>
    </w:tbl>
    <w:p w:rsidR="007A71D3" w:rsidRPr="00B50FA9" w:rsidRDefault="007A71D3" w:rsidP="007A71D3">
      <w:pPr>
        <w:pStyle w:val="a4"/>
        <w:tabs>
          <w:tab w:val="left" w:pos="853"/>
        </w:tabs>
        <w:spacing w:before="0" w:after="0"/>
        <w:textAlignment w:val="top"/>
        <w:rPr>
          <w:b/>
          <w:color w:val="000000"/>
          <w:sz w:val="28"/>
          <w:szCs w:val="28"/>
        </w:rPr>
      </w:pPr>
    </w:p>
    <w:p w:rsidR="007A71D3" w:rsidRDefault="007A71D3" w:rsidP="007A71D3">
      <w:pPr>
        <w:pStyle w:val="a4"/>
        <w:numPr>
          <w:ilvl w:val="0"/>
          <w:numId w:val="1"/>
        </w:numPr>
        <w:tabs>
          <w:tab w:val="left" w:pos="853"/>
        </w:tabs>
        <w:spacing w:before="0" w:after="0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Введение. Характеристика проблем, на решение которых направлена муниципальная Программа.</w:t>
      </w:r>
    </w:p>
    <w:p w:rsidR="007A71D3" w:rsidRDefault="007A71D3" w:rsidP="007A71D3">
      <w:pPr>
        <w:pStyle w:val="a4"/>
        <w:tabs>
          <w:tab w:val="left" w:pos="695"/>
          <w:tab w:val="left" w:pos="853"/>
        </w:tabs>
        <w:spacing w:before="0" w:after="0"/>
        <w:jc w:val="center"/>
        <w:textAlignment w:val="top"/>
        <w:rPr>
          <w:b/>
          <w:color w:val="000000"/>
          <w:sz w:val="28"/>
          <w:szCs w:val="28"/>
        </w:rPr>
      </w:pPr>
    </w:p>
    <w:p w:rsidR="007A71D3" w:rsidRPr="00C70443" w:rsidRDefault="007A71D3" w:rsidP="007A71D3">
      <w:pPr>
        <w:pStyle w:val="Standard"/>
        <w:ind w:firstLine="708"/>
        <w:jc w:val="both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Муниципальная Программа разработана </w:t>
      </w:r>
      <w:r w:rsidRPr="00420BDD">
        <w:rPr>
          <w:rFonts w:cs="Times New Roman"/>
          <w:sz w:val="28"/>
          <w:szCs w:val="28"/>
        </w:rPr>
        <w:t>в соответствии с федеральными законами</w:t>
      </w:r>
      <w:r>
        <w:rPr>
          <w:rFonts w:cs="Times New Roman"/>
          <w:color w:val="000000"/>
          <w:sz w:val="28"/>
          <w:szCs w:val="28"/>
        </w:rPr>
        <w:t xml:space="preserve"> и иными нормативными правовыми актами Российской Федерации, законами Оренбургской области, нормативными правовыми актами Губернатора и Правительства Оренбургской области, поручениями Губернатора и Правительства Оренбургской области, нормативно-правовыми актами муниципального образования Хуторской сельсовет Новосергиевского района Оренбургской области.</w:t>
      </w:r>
    </w:p>
    <w:p w:rsidR="007A71D3" w:rsidRPr="0013645A" w:rsidRDefault="007A71D3" w:rsidP="007A71D3">
      <w:pPr>
        <w:pStyle w:val="2"/>
        <w:shd w:val="clear" w:color="auto" w:fill="auto"/>
        <w:tabs>
          <w:tab w:val="left" w:pos="35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459A">
        <w:rPr>
          <w:sz w:val="28"/>
          <w:szCs w:val="28"/>
        </w:rPr>
        <w:t>Обеспечение сохранения качества земли, плодородия, защита от вредного воздействия, в т.ч. от негативных (вредных) воздействий хозяйственной  и иных видов деятельности человека, в результате котор</w:t>
      </w:r>
      <w:r>
        <w:rPr>
          <w:sz w:val="28"/>
          <w:szCs w:val="28"/>
        </w:rPr>
        <w:t xml:space="preserve">ых происходит деградация земель </w:t>
      </w:r>
      <w:r w:rsidRPr="00DE459A">
        <w:rPr>
          <w:sz w:val="28"/>
          <w:szCs w:val="28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</w:rPr>
        <w:t>Хуторской сельсовет</w:t>
      </w:r>
      <w:r w:rsidRPr="00DE459A">
        <w:rPr>
          <w:sz w:val="28"/>
          <w:szCs w:val="28"/>
        </w:rPr>
        <w:t xml:space="preserve">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7A71D3" w:rsidRPr="000E2094" w:rsidRDefault="007A71D3" w:rsidP="007A71D3">
      <w:pPr>
        <w:pStyle w:val="2"/>
        <w:shd w:val="clear" w:color="auto" w:fill="auto"/>
        <w:tabs>
          <w:tab w:val="left" w:pos="355"/>
        </w:tabs>
        <w:spacing w:before="0" w:line="240" w:lineRule="auto"/>
        <w:jc w:val="both"/>
        <w:rPr>
          <w:sz w:val="28"/>
          <w:szCs w:val="28"/>
        </w:rPr>
      </w:pPr>
      <w:r w:rsidRPr="00DE459A">
        <w:tab/>
      </w:r>
      <w:r>
        <w:tab/>
      </w:r>
      <w:r w:rsidRPr="000E2094">
        <w:rPr>
          <w:sz w:val="28"/>
          <w:szCs w:val="28"/>
        </w:rPr>
        <w:t>В результате анализа экологической ситуации в районе выявлены следующие наиболее зна</w:t>
      </w:r>
      <w:r>
        <w:rPr>
          <w:sz w:val="28"/>
          <w:szCs w:val="28"/>
        </w:rPr>
        <w:t>чительные</w:t>
      </w:r>
      <w:r w:rsidRPr="000E2094">
        <w:rPr>
          <w:sz w:val="28"/>
          <w:szCs w:val="28"/>
        </w:rPr>
        <w:t xml:space="preserve"> проблемы, решение которых является приоритетным:</w:t>
      </w:r>
    </w:p>
    <w:p w:rsidR="007A71D3" w:rsidRDefault="007A71D3" w:rsidP="007A71D3">
      <w:pPr>
        <w:snapToGri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E459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земель сельскохозяйственного назначения не вовлеченных в сельскохозяйственный оборот;</w:t>
      </w:r>
    </w:p>
    <w:p w:rsidR="007A71D3" w:rsidRDefault="007A71D3" w:rsidP="007A71D3">
      <w:pPr>
        <w:snapToGri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низкий уровень экологической культуры населения.</w:t>
      </w:r>
    </w:p>
    <w:p w:rsidR="007A71D3" w:rsidRDefault="007A71D3" w:rsidP="007A71D3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Земля является важнейшей</w:t>
      </w:r>
      <w:r w:rsidRPr="00B85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частью общей биосферы, ее использование связано с другими природными объектами: водой, лесом, животным и растительным миром, природными ископаемыми. Без использования и охраны земель невозможно использование других природных ресурсов. При этом бесхозяйственность по отношению к земле наносит вред окружающей природной среде.</w:t>
      </w:r>
    </w:p>
    <w:p w:rsidR="007A71D3" w:rsidRDefault="007A71D3" w:rsidP="007A71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6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Современное состояние развития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3607">
        <w:rPr>
          <w:rFonts w:ascii="Times New Roman" w:hAnsi="Times New Roman" w:cs="Times New Roman"/>
          <w:sz w:val="28"/>
          <w:szCs w:val="28"/>
          <w:lang w:eastAsia="ru-RU"/>
        </w:rPr>
        <w:t>подтверждает необходимость проведения комплекса мероприятий по стабилизации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3607">
        <w:rPr>
          <w:rFonts w:ascii="Times New Roman" w:hAnsi="Times New Roman" w:cs="Times New Roman"/>
          <w:sz w:val="28"/>
          <w:szCs w:val="28"/>
          <w:lang w:eastAsia="ru-RU"/>
        </w:rPr>
        <w:t>восстановлению земель сельскохозяйственного назначения и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3607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сельскохозяйственного использования, обеспечивающих повышение плодородия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3607">
        <w:rPr>
          <w:rFonts w:ascii="Times New Roman" w:hAnsi="Times New Roman" w:cs="Times New Roman"/>
          <w:sz w:val="28"/>
          <w:szCs w:val="28"/>
          <w:lang w:eastAsia="ru-RU"/>
        </w:rPr>
        <w:t>почв. Сельскохозяйственные угодья, выбывшие из оборота за последние 15 лет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3607">
        <w:rPr>
          <w:rFonts w:ascii="Times New Roman" w:hAnsi="Times New Roman" w:cs="Times New Roman"/>
          <w:sz w:val="28"/>
          <w:szCs w:val="28"/>
          <w:lang w:eastAsia="ru-RU"/>
        </w:rPr>
        <w:t>причине исчезновения сельскохозяйственных предприятий и перехода земель,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3607">
        <w:rPr>
          <w:rFonts w:ascii="Times New Roman" w:hAnsi="Times New Roman" w:cs="Times New Roman"/>
          <w:sz w:val="28"/>
          <w:szCs w:val="28"/>
          <w:lang w:eastAsia="ru-RU"/>
        </w:rPr>
        <w:t>использовавшихся ранее для производства продовольствия, в собственность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3607">
        <w:rPr>
          <w:rFonts w:ascii="Times New Roman" w:hAnsi="Times New Roman" w:cs="Times New Roman"/>
          <w:sz w:val="28"/>
          <w:szCs w:val="28"/>
          <w:lang w:eastAsia="ru-RU"/>
        </w:rPr>
        <w:t>(земельные паи), в большинстве случаев характеризуются как земли, собственники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3607">
        <w:rPr>
          <w:rFonts w:ascii="Times New Roman" w:hAnsi="Times New Roman" w:cs="Times New Roman"/>
          <w:sz w:val="28"/>
          <w:szCs w:val="28"/>
          <w:lang w:eastAsia="ru-RU"/>
        </w:rPr>
        <w:t>(пользователи, арендаторы) которых не проводят мероприятия, направленные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3607">
        <w:rPr>
          <w:rFonts w:ascii="Times New Roman" w:hAnsi="Times New Roman" w:cs="Times New Roman"/>
          <w:sz w:val="28"/>
          <w:szCs w:val="28"/>
          <w:lang w:eastAsia="ru-RU"/>
        </w:rPr>
        <w:t>охрану земель.</w:t>
      </w:r>
    </w:p>
    <w:p w:rsidR="007A71D3" w:rsidRPr="00C73607" w:rsidRDefault="007A71D3" w:rsidP="007A71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607">
        <w:rPr>
          <w:rFonts w:ascii="Times New Roman" w:hAnsi="Times New Roman" w:cs="Times New Roman"/>
          <w:sz w:val="28"/>
          <w:szCs w:val="28"/>
          <w:lang w:eastAsia="ru-RU"/>
        </w:rPr>
        <w:t>В настоящее время назрела необходимость выявления заброшенных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3607">
        <w:rPr>
          <w:rFonts w:ascii="Times New Roman" w:hAnsi="Times New Roman" w:cs="Times New Roman"/>
          <w:sz w:val="28"/>
          <w:szCs w:val="28"/>
          <w:lang w:eastAsia="ru-RU"/>
        </w:rPr>
        <w:t>нерационально используемых земель сельскохозяйственного назначения и земельных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 </w:t>
      </w:r>
      <w:r w:rsidRPr="00C73607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использования. Необходимо обеспечить </w:t>
      </w:r>
      <w:r w:rsidRPr="00C73607">
        <w:rPr>
          <w:rFonts w:ascii="Times New Roman" w:hAnsi="Times New Roman" w:cs="Times New Roman"/>
          <w:sz w:val="28"/>
          <w:szCs w:val="28"/>
          <w:lang w:eastAsia="ru-RU"/>
        </w:rPr>
        <w:t>информированность собственников, арендаторов и пользователей земельных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3607">
        <w:rPr>
          <w:rFonts w:ascii="Times New Roman" w:hAnsi="Times New Roman" w:cs="Times New Roman"/>
          <w:sz w:val="28"/>
          <w:szCs w:val="28"/>
          <w:lang w:eastAsia="ru-RU"/>
        </w:rPr>
        <w:t>участков о необходимости проведения фитосанитарных, агрохимических,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3607">
        <w:rPr>
          <w:rFonts w:ascii="Times New Roman" w:hAnsi="Times New Roman" w:cs="Times New Roman"/>
          <w:sz w:val="28"/>
          <w:szCs w:val="28"/>
          <w:lang w:eastAsia="ru-RU"/>
        </w:rPr>
        <w:t>мелиоративных мероприятий.</w:t>
      </w:r>
    </w:p>
    <w:p w:rsidR="007A71D3" w:rsidRPr="00C73607" w:rsidRDefault="007A71D3" w:rsidP="007A71D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       М</w:t>
      </w:r>
      <w:r w:rsidRPr="00B85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>униципальная программа</w:t>
      </w:r>
      <w:r w:rsidRPr="00866E9F">
        <w:rPr>
          <w:rFonts w:ascii="Times New Roman" w:hAnsi="Times New Roman" w:cs="Times New Roman"/>
          <w:sz w:val="28"/>
          <w:szCs w:val="28"/>
        </w:rPr>
        <w:t xml:space="preserve"> направлена на обеспечение защиты от вредного воздействия, в т.ч. от негативных (вредных) воздействий хозяйственной и иных видов деятельности человека, в результате которых происходит деградация земель.</w:t>
      </w:r>
      <w:r>
        <w:rPr>
          <w:sz w:val="28"/>
          <w:szCs w:val="28"/>
        </w:rPr>
        <w:t xml:space="preserve"> </w:t>
      </w:r>
    </w:p>
    <w:p w:rsidR="007A71D3" w:rsidRPr="00391E87" w:rsidRDefault="007A71D3" w:rsidP="007A71D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</w:p>
    <w:p w:rsidR="007A71D3" w:rsidRPr="00DE459A" w:rsidRDefault="007A71D3" w:rsidP="007A71D3">
      <w:pPr>
        <w:pStyle w:val="a4"/>
        <w:tabs>
          <w:tab w:val="left" w:pos="805"/>
          <w:tab w:val="left" w:pos="853"/>
        </w:tabs>
        <w:spacing w:before="0" w:after="0"/>
        <w:jc w:val="center"/>
        <w:textAlignment w:val="top"/>
        <w:rPr>
          <w:b/>
          <w:color w:val="000000"/>
          <w:sz w:val="28"/>
          <w:szCs w:val="28"/>
        </w:rPr>
      </w:pPr>
      <w:r w:rsidRPr="00DE459A">
        <w:rPr>
          <w:b/>
          <w:spacing w:val="1"/>
          <w:sz w:val="25"/>
          <w:szCs w:val="25"/>
          <w:lang w:eastAsia="ru-RU"/>
        </w:rPr>
        <w:t>2.</w:t>
      </w:r>
      <w:r w:rsidRPr="00DE459A">
        <w:rPr>
          <w:b/>
          <w:color w:val="000000"/>
          <w:sz w:val="28"/>
          <w:szCs w:val="28"/>
        </w:rPr>
        <w:t xml:space="preserve"> Цели, целевые индикаторы муниципальной Программы</w:t>
      </w:r>
    </w:p>
    <w:p w:rsidR="007A71D3" w:rsidRDefault="007A71D3" w:rsidP="007A71D3">
      <w:pPr>
        <w:pStyle w:val="a4"/>
        <w:spacing w:before="0" w:after="0"/>
        <w:jc w:val="center"/>
        <w:textAlignment w:val="top"/>
        <w:rPr>
          <w:b/>
          <w:color w:val="000000"/>
          <w:sz w:val="28"/>
          <w:szCs w:val="28"/>
        </w:rPr>
      </w:pPr>
    </w:p>
    <w:p w:rsidR="007A71D3" w:rsidRPr="00C54FFB" w:rsidRDefault="007A71D3" w:rsidP="007A71D3">
      <w:pPr>
        <w:pStyle w:val="2"/>
        <w:shd w:val="clear" w:color="auto" w:fill="auto"/>
        <w:tabs>
          <w:tab w:val="left" w:pos="355"/>
        </w:tabs>
        <w:spacing w:before="0" w:line="240" w:lineRule="auto"/>
        <w:jc w:val="both"/>
        <w:rPr>
          <w:sz w:val="28"/>
          <w:szCs w:val="28"/>
        </w:rPr>
      </w:pPr>
      <w:bookmarkStart w:id="0" w:name="sub_71"/>
      <w:r>
        <w:rPr>
          <w:color w:val="000000"/>
        </w:rPr>
        <w:tab/>
      </w:r>
      <w:bookmarkEnd w:id="0"/>
      <w:r>
        <w:rPr>
          <w:color w:val="000000"/>
        </w:rPr>
        <w:tab/>
      </w:r>
      <w:r w:rsidRPr="00C54FFB">
        <w:rPr>
          <w:sz w:val="28"/>
          <w:szCs w:val="28"/>
        </w:rPr>
        <w:t xml:space="preserve">Целью Программы является </w:t>
      </w:r>
      <w:r>
        <w:rPr>
          <w:rStyle w:val="1"/>
        </w:rPr>
        <w:t>с</w:t>
      </w:r>
      <w:r w:rsidRPr="00B41682">
        <w:rPr>
          <w:sz w:val="28"/>
          <w:szCs w:val="28"/>
        </w:rPr>
        <w:t>охранение и улучшение</w:t>
      </w:r>
      <w:r>
        <w:rPr>
          <w:sz w:val="28"/>
          <w:szCs w:val="28"/>
        </w:rPr>
        <w:t xml:space="preserve"> качества земли, плодородия в муниципальном образовании Хуторской сельсовет</w:t>
      </w:r>
      <w:r w:rsidRPr="00B41682">
        <w:rPr>
          <w:sz w:val="28"/>
          <w:szCs w:val="28"/>
        </w:rPr>
        <w:t>; обеспечение защиты от вредного воздействия, в т.ч. от негативных (вредных) воздействий хозяйственной  и иных видов деятельности человека, в результате которых происходит деградация земель</w:t>
      </w:r>
      <w:r>
        <w:rPr>
          <w:sz w:val="28"/>
          <w:szCs w:val="28"/>
        </w:rPr>
        <w:t>.</w:t>
      </w:r>
    </w:p>
    <w:p w:rsidR="007A71D3" w:rsidRPr="00C54FFB" w:rsidRDefault="007A71D3" w:rsidP="007A71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Основные задачи П</w:t>
      </w:r>
      <w:r w:rsidRPr="00D65E2F">
        <w:rPr>
          <w:rFonts w:ascii="Times New Roman" w:hAnsi="Times New Roman"/>
          <w:sz w:val="28"/>
          <w:szCs w:val="28"/>
        </w:rPr>
        <w:t>рограммы: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1"/>
        </w:rPr>
        <w:t xml:space="preserve">реализация природоохранных мероприятий, направленных на создание условий для улучшения качества земли, плодородия в муниципальном образовании Хуторской сельсовет; экологическое образование и воспитание населения сельского поселения, включая учащихся образовательных организаций; введение неиспользуемых земель в сельскохозяйственный оборот;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проведение</w:t>
      </w:r>
      <w:r w:rsidRPr="001F231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проверок по воспроизводству плодородия земель сельскохозяйственного назначения, защите от водной и ветровой эрозии, селей, подтопления, заболачивания и др. негативного воздействия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7A71D3" w:rsidRDefault="007A71D3" w:rsidP="007A71D3">
      <w:pPr>
        <w:pStyle w:val="a4"/>
        <w:spacing w:before="0" w:after="0"/>
        <w:ind w:firstLine="380"/>
        <w:jc w:val="both"/>
        <w:textAlignment w:val="top"/>
        <w:rPr>
          <w:bCs/>
          <w:sz w:val="28"/>
          <w:szCs w:val="28"/>
          <w:lang w:eastAsia="ru-RU"/>
        </w:rPr>
      </w:pPr>
    </w:p>
    <w:p w:rsidR="007A71D3" w:rsidRDefault="007A71D3" w:rsidP="007A71D3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1D3" w:rsidRDefault="007A71D3" w:rsidP="007A71D3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1D3" w:rsidRDefault="007A71D3" w:rsidP="007A71D3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1D3" w:rsidRDefault="007A71D3" w:rsidP="007A71D3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1D3" w:rsidRPr="00B91CBF" w:rsidRDefault="007A71D3" w:rsidP="007A71D3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CBF">
        <w:rPr>
          <w:rFonts w:ascii="Times New Roman" w:hAnsi="Times New Roman" w:cs="Times New Roman"/>
          <w:sz w:val="28"/>
          <w:szCs w:val="28"/>
        </w:rPr>
        <w:t>Целевые индикаторы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489"/>
        <w:gridCol w:w="1309"/>
        <w:gridCol w:w="10"/>
        <w:gridCol w:w="1316"/>
        <w:gridCol w:w="1320"/>
        <w:gridCol w:w="1321"/>
      </w:tblGrid>
      <w:tr w:rsidR="007A71D3" w:rsidRPr="0087346F" w:rsidTr="006073B2">
        <w:trPr>
          <w:trHeight w:val="809"/>
        </w:trPr>
        <w:tc>
          <w:tcPr>
            <w:tcW w:w="2700" w:type="dxa"/>
          </w:tcPr>
          <w:p w:rsidR="007A71D3" w:rsidRPr="0087346F" w:rsidRDefault="007A71D3" w:rsidP="006073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6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9" w:type="dxa"/>
          </w:tcPr>
          <w:p w:rsidR="007A71D3" w:rsidRPr="0087346F" w:rsidRDefault="007A71D3" w:rsidP="006073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19" w:type="dxa"/>
            <w:gridSpan w:val="2"/>
          </w:tcPr>
          <w:p w:rsidR="007A71D3" w:rsidRPr="0087346F" w:rsidRDefault="007A71D3" w:rsidP="006073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16" w:type="dxa"/>
          </w:tcPr>
          <w:p w:rsidR="007A71D3" w:rsidRPr="0087346F" w:rsidRDefault="007A71D3" w:rsidP="006073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20" w:type="dxa"/>
          </w:tcPr>
          <w:p w:rsidR="007A71D3" w:rsidRPr="0087346F" w:rsidRDefault="007A71D3" w:rsidP="006073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21" w:type="dxa"/>
          </w:tcPr>
          <w:p w:rsidR="007A71D3" w:rsidRPr="0087346F" w:rsidRDefault="007A71D3" w:rsidP="006073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A71D3" w:rsidRPr="0087346F" w:rsidTr="006073B2">
        <w:trPr>
          <w:trHeight w:val="127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7A71D3" w:rsidRPr="0087346F" w:rsidRDefault="007A71D3" w:rsidP="006073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ликвидированных стихийных свалок, шт.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7A71D3" w:rsidRPr="0087346F" w:rsidRDefault="007A71D3" w:rsidP="006073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7A71D3" w:rsidRPr="008D1253" w:rsidRDefault="007A71D3" w:rsidP="006073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A71D3" w:rsidRPr="008D1253" w:rsidRDefault="007A71D3" w:rsidP="006073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A71D3" w:rsidRPr="008D1253" w:rsidRDefault="007A71D3" w:rsidP="006073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7A71D3" w:rsidRPr="008D1253" w:rsidRDefault="007A71D3" w:rsidP="006073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71D3" w:rsidRPr="0087346F" w:rsidTr="006073B2">
        <w:trPr>
          <w:trHeight w:val="2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D3" w:rsidRDefault="007A71D3" w:rsidP="006073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7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экологическому образованию и воспитанию, ед.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7A71D3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</w:tcPr>
          <w:p w:rsidR="007A71D3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7A71D3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7A71D3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7A71D3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71D3" w:rsidTr="0060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700" w:type="dxa"/>
          </w:tcPr>
          <w:p w:rsidR="007A71D3" w:rsidRPr="00131D7E" w:rsidRDefault="007A71D3" w:rsidP="006073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оборот заброшенных земель сельскохозяйственного назначения, га</w:t>
            </w:r>
          </w:p>
        </w:tc>
        <w:tc>
          <w:tcPr>
            <w:tcW w:w="1489" w:type="dxa"/>
          </w:tcPr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09" w:type="dxa"/>
          </w:tcPr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23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6" w:type="dxa"/>
            <w:gridSpan w:val="2"/>
          </w:tcPr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0" w:type="dxa"/>
          </w:tcPr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1" w:type="dxa"/>
          </w:tcPr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A71D3" w:rsidTr="0060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00" w:type="dxa"/>
          </w:tcPr>
          <w:p w:rsidR="007A71D3" w:rsidRPr="00652330" w:rsidRDefault="007A71D3" w:rsidP="0060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 по воспроизводству плодородия земель сельскохозяйственного назначения, защите от водной и ветровой эрозии, селей, подтопления, заболачивания и др. негативного воздействия, ед.</w:t>
            </w:r>
          </w:p>
        </w:tc>
        <w:tc>
          <w:tcPr>
            <w:tcW w:w="1489" w:type="dxa"/>
          </w:tcPr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6" w:type="dxa"/>
            <w:gridSpan w:val="2"/>
          </w:tcPr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</w:tcPr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D3" w:rsidRPr="00652330" w:rsidRDefault="007A71D3" w:rsidP="006073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A71D3" w:rsidRDefault="007A71D3" w:rsidP="007A71D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1D3" w:rsidRPr="00B8563D" w:rsidRDefault="007A71D3" w:rsidP="007A71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1D3" w:rsidRDefault="007A71D3" w:rsidP="007A71D3">
      <w:pPr>
        <w:pStyle w:val="a4"/>
        <w:spacing w:before="0" w:after="0"/>
        <w:ind w:firstLine="884"/>
        <w:jc w:val="center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Перечень мероприятий муниципальной Программы</w:t>
      </w:r>
    </w:p>
    <w:p w:rsidR="007A71D3" w:rsidRDefault="007A71D3" w:rsidP="007A71D3">
      <w:pPr>
        <w:pStyle w:val="a4"/>
        <w:tabs>
          <w:tab w:val="left" w:pos="32"/>
        </w:tabs>
        <w:spacing w:before="0" w:after="0"/>
        <w:jc w:val="both"/>
        <w:textAlignment w:val="top"/>
        <w:rPr>
          <w:color w:val="000000"/>
          <w:sz w:val="28"/>
          <w:szCs w:val="28"/>
        </w:rPr>
      </w:pPr>
      <w:bookmarkStart w:id="1" w:name="sub_72"/>
    </w:p>
    <w:p w:rsidR="007A71D3" w:rsidRPr="00002878" w:rsidRDefault="007A71D3" w:rsidP="007A71D3">
      <w:pPr>
        <w:pStyle w:val="a4"/>
        <w:tabs>
          <w:tab w:val="left" w:pos="32"/>
        </w:tabs>
        <w:spacing w:before="0"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02878">
        <w:rPr>
          <w:color w:val="000000"/>
          <w:sz w:val="28"/>
          <w:szCs w:val="28"/>
        </w:rPr>
        <w:t>Система програм</w:t>
      </w:r>
      <w:r>
        <w:rPr>
          <w:color w:val="000000"/>
          <w:sz w:val="28"/>
          <w:szCs w:val="28"/>
        </w:rPr>
        <w:t>мных мероприятий состоит из</w:t>
      </w:r>
      <w:r w:rsidRPr="00002878">
        <w:rPr>
          <w:color w:val="000000"/>
          <w:sz w:val="28"/>
          <w:szCs w:val="28"/>
        </w:rPr>
        <w:t xml:space="preserve"> направлений, соответствующих целям программы:</w:t>
      </w:r>
      <w:bookmarkStart w:id="2" w:name="sub_302"/>
      <w:bookmarkEnd w:id="1"/>
      <w:bookmarkEnd w:id="2"/>
    </w:p>
    <w:p w:rsidR="007A71D3" w:rsidRDefault="007A71D3" w:rsidP="007A71D3">
      <w:pPr>
        <w:pStyle w:val="a4"/>
        <w:spacing w:before="0"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природоохранных мероприятий, направленных на создание условий для улучшения качества земли, плодородия, выражающихся в ликвидации несанкционированных свалок;</w:t>
      </w:r>
    </w:p>
    <w:p w:rsidR="007A71D3" w:rsidRDefault="007A71D3" w:rsidP="007A71D3">
      <w:pPr>
        <w:pStyle w:val="a4"/>
        <w:spacing w:before="0"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информационное обеспечение для повышения уровня экологической культуры населения района, экологического воспитания и просвещения, формирование устойчивого, оберегающего природу сознания и поведения у жителей муниципального образования Хуторской сельсовет, выражающееся в изготовлении и распространении листовок и баннеров;</w:t>
      </w:r>
    </w:p>
    <w:p w:rsidR="007A71D3" w:rsidRDefault="007A71D3" w:rsidP="007A71D3">
      <w:pPr>
        <w:pStyle w:val="a4"/>
        <w:spacing w:before="0"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информирование сельхозтоваропроизводителей о необходимости проведения агротехнических мероприятий для осуществления ввода в </w:t>
      </w:r>
      <w:r>
        <w:rPr>
          <w:color w:val="000000"/>
          <w:sz w:val="28"/>
          <w:szCs w:val="28"/>
        </w:rPr>
        <w:lastRenderedPageBreak/>
        <w:t>сельскохозяйственный оборот заброшенной площади пашни, выражающееся в проведении соответствующих мероприятий;</w:t>
      </w:r>
    </w:p>
    <w:p w:rsidR="007A71D3" w:rsidRDefault="007A71D3" w:rsidP="007A71D3">
      <w:pPr>
        <w:pStyle w:val="a4"/>
        <w:spacing w:before="0"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963C4F">
        <w:rPr>
          <w:color w:val="000000"/>
          <w:sz w:val="28"/>
          <w:szCs w:val="28"/>
        </w:rPr>
        <w:t>онтроль за исполнением рекультивации (восстановление плодородного слоя) земель при проведении всех видов земляных работ при условии наличия разрешения на такие виды работ</w:t>
      </w:r>
      <w:r>
        <w:rPr>
          <w:color w:val="000000"/>
          <w:sz w:val="28"/>
          <w:szCs w:val="28"/>
        </w:rPr>
        <w:t>;</w:t>
      </w:r>
    </w:p>
    <w:p w:rsidR="007A71D3" w:rsidRDefault="007A71D3" w:rsidP="007A71D3">
      <w:pPr>
        <w:pStyle w:val="a4"/>
        <w:spacing w:before="0"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963C4F">
        <w:rPr>
          <w:color w:val="000000"/>
          <w:sz w:val="28"/>
          <w:szCs w:val="28"/>
        </w:rPr>
        <w:t>онтроль 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</w:r>
      <w:r>
        <w:rPr>
          <w:color w:val="000000"/>
          <w:sz w:val="28"/>
          <w:szCs w:val="28"/>
        </w:rPr>
        <w:t>;</w:t>
      </w:r>
    </w:p>
    <w:p w:rsidR="007A71D3" w:rsidRDefault="007A71D3" w:rsidP="007A71D3">
      <w:pPr>
        <w:pStyle w:val="a4"/>
        <w:spacing w:before="0"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520B1F">
        <w:rPr>
          <w:color w:val="000000"/>
          <w:sz w:val="28"/>
          <w:szCs w:val="28"/>
        </w:rPr>
        <w:t>нформирование сельхозтоваропроизводителей о необходимости защиты сельскохозяйственных угодий от зарастания деревьями и кустарниками, сорными растениями, сохранение достигнутого уровня мелиорации</w:t>
      </w:r>
      <w:r>
        <w:rPr>
          <w:color w:val="000000"/>
          <w:sz w:val="28"/>
          <w:szCs w:val="28"/>
        </w:rPr>
        <w:t>;</w:t>
      </w:r>
    </w:p>
    <w:p w:rsidR="007A71D3" w:rsidRDefault="007A71D3" w:rsidP="007A71D3">
      <w:pPr>
        <w:pStyle w:val="a4"/>
        <w:spacing w:before="0"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520B1F">
        <w:rPr>
          <w:color w:val="000000"/>
          <w:sz w:val="28"/>
          <w:szCs w:val="28"/>
        </w:rPr>
        <w:t>существление мониторинга использования земель сельскохозяйственного назначения собственниками земельных участков, землепользователями, землевладельцами и арендаторами земельных участков</w:t>
      </w:r>
      <w:r>
        <w:rPr>
          <w:color w:val="000000"/>
          <w:sz w:val="28"/>
          <w:szCs w:val="28"/>
        </w:rPr>
        <w:t>.</w:t>
      </w:r>
    </w:p>
    <w:p w:rsidR="007A71D3" w:rsidRDefault="007A71D3" w:rsidP="007A71D3">
      <w:pPr>
        <w:pStyle w:val="a4"/>
        <w:spacing w:before="0" w:after="0"/>
        <w:ind w:left="360"/>
        <w:jc w:val="both"/>
        <w:textAlignment w:val="top"/>
        <w:rPr>
          <w:color w:val="000000"/>
          <w:sz w:val="28"/>
          <w:szCs w:val="28"/>
        </w:rPr>
      </w:pPr>
    </w:p>
    <w:p w:rsidR="007A71D3" w:rsidRDefault="007A71D3" w:rsidP="007A71D3">
      <w:pPr>
        <w:pStyle w:val="a4"/>
        <w:spacing w:before="0" w:after="0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Ресурсное обеспечение муниципальной Программы</w:t>
      </w:r>
    </w:p>
    <w:p w:rsidR="007A71D3" w:rsidRDefault="007A71D3" w:rsidP="007A71D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A71D3" w:rsidRDefault="007A71D3" w:rsidP="007A71D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B85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Финансирование мероприятий программы по </w:t>
      </w:r>
      <w:r w:rsidRPr="00B8563D">
        <w:rPr>
          <w:rFonts w:ascii="Times New Roman" w:hAnsi="Times New Roman" w:cs="Times New Roman"/>
          <w:sz w:val="28"/>
          <w:szCs w:val="28"/>
        </w:rPr>
        <w:t>использованию и охране земель с</w:t>
      </w:r>
      <w:r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Pr="00B8563D">
        <w:rPr>
          <w:rFonts w:ascii="Times New Roman" w:hAnsi="Times New Roman" w:cs="Times New Roman"/>
          <w:sz w:val="28"/>
          <w:szCs w:val="28"/>
        </w:rPr>
        <w:t xml:space="preserve"> </w:t>
      </w:r>
      <w:r w:rsidRPr="00B85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осуществляется з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а счет средств местного бюджета: всего 175,0 тыс. руб. (2020-2024 годы), в том числе:</w:t>
      </w:r>
    </w:p>
    <w:p w:rsidR="007A71D3" w:rsidRPr="00B8563D" w:rsidRDefault="007A71D3" w:rsidP="007A71D3">
      <w:pPr>
        <w:pStyle w:val="a4"/>
        <w:spacing w:before="0" w:after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2020 год - 35</w:t>
      </w:r>
      <w:r w:rsidRPr="00B8563D">
        <w:rPr>
          <w:sz w:val="28"/>
          <w:szCs w:val="28"/>
        </w:rPr>
        <w:t>,0 тыс. руб.,</w:t>
      </w:r>
    </w:p>
    <w:p w:rsidR="007A71D3" w:rsidRPr="00B8563D" w:rsidRDefault="007A71D3" w:rsidP="007A71D3">
      <w:pPr>
        <w:pStyle w:val="a4"/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563D">
        <w:rPr>
          <w:sz w:val="28"/>
          <w:szCs w:val="28"/>
        </w:rPr>
        <w:t>2</w:t>
      </w:r>
      <w:r>
        <w:rPr>
          <w:sz w:val="28"/>
          <w:szCs w:val="28"/>
        </w:rPr>
        <w:t>021 год - 35</w:t>
      </w:r>
      <w:r w:rsidRPr="00B8563D">
        <w:rPr>
          <w:sz w:val="28"/>
          <w:szCs w:val="28"/>
        </w:rPr>
        <w:t>,0 тыс. руб.,</w:t>
      </w:r>
    </w:p>
    <w:p w:rsidR="007A71D3" w:rsidRPr="00B8563D" w:rsidRDefault="007A71D3" w:rsidP="007A71D3">
      <w:pPr>
        <w:pStyle w:val="a4"/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2022 год - 35</w:t>
      </w:r>
      <w:r w:rsidRPr="00B8563D">
        <w:rPr>
          <w:sz w:val="28"/>
          <w:szCs w:val="28"/>
        </w:rPr>
        <w:t>,0 тыс. руб.,</w:t>
      </w:r>
    </w:p>
    <w:p w:rsidR="007A71D3" w:rsidRPr="00B8563D" w:rsidRDefault="007A71D3" w:rsidP="007A71D3">
      <w:pPr>
        <w:pStyle w:val="a4"/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2023 год - 35</w:t>
      </w:r>
      <w:r w:rsidRPr="00B8563D">
        <w:rPr>
          <w:sz w:val="28"/>
          <w:szCs w:val="28"/>
        </w:rPr>
        <w:t>,0 тыс. руб.,</w:t>
      </w:r>
    </w:p>
    <w:p w:rsidR="007A71D3" w:rsidRPr="00B8563D" w:rsidRDefault="007A71D3" w:rsidP="007A71D3">
      <w:pPr>
        <w:pStyle w:val="a4"/>
        <w:tabs>
          <w:tab w:val="left" w:pos="4470"/>
        </w:tabs>
        <w:spacing w:before="0" w:after="0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2024 год - 35</w:t>
      </w:r>
      <w:r w:rsidRPr="00B8563D">
        <w:rPr>
          <w:sz w:val="28"/>
          <w:szCs w:val="28"/>
        </w:rPr>
        <w:t>,0 тыс. руб.</w:t>
      </w:r>
    </w:p>
    <w:p w:rsidR="007A71D3" w:rsidRPr="00B8563D" w:rsidRDefault="007A71D3" w:rsidP="007A71D3">
      <w:pPr>
        <w:pStyle w:val="a4"/>
        <w:spacing w:before="0" w:after="0"/>
        <w:ind w:firstLine="708"/>
        <w:jc w:val="both"/>
        <w:textAlignment w:val="top"/>
        <w:rPr>
          <w:color w:val="000000"/>
          <w:sz w:val="28"/>
          <w:szCs w:val="28"/>
        </w:rPr>
      </w:pPr>
      <w:bookmarkStart w:id="3" w:name="sub_79"/>
      <w:r w:rsidRPr="00B8563D">
        <w:rPr>
          <w:color w:val="000000"/>
          <w:sz w:val="28"/>
          <w:szCs w:val="28"/>
        </w:rPr>
        <w:t xml:space="preserve">Сведения о распределении объемов финансирования мероприятий </w:t>
      </w:r>
      <w:r>
        <w:rPr>
          <w:color w:val="000000"/>
          <w:sz w:val="28"/>
          <w:szCs w:val="28"/>
        </w:rPr>
        <w:t>П</w:t>
      </w:r>
      <w:r w:rsidRPr="00B8563D">
        <w:rPr>
          <w:color w:val="000000"/>
          <w:sz w:val="28"/>
          <w:szCs w:val="28"/>
        </w:rPr>
        <w:t xml:space="preserve">рограммы так же приведены в </w:t>
      </w:r>
      <w:bookmarkEnd w:id="3"/>
      <w:r w:rsidRPr="00D5390C">
        <w:rPr>
          <w:color w:val="0070C0"/>
          <w:sz w:val="28"/>
          <w:szCs w:val="28"/>
        </w:rPr>
        <w:t xml:space="preserve">приложении </w:t>
      </w:r>
      <w:r w:rsidRPr="00880285">
        <w:rPr>
          <w:sz w:val="28"/>
          <w:szCs w:val="28"/>
        </w:rPr>
        <w:t>к</w:t>
      </w:r>
      <w:r w:rsidRPr="00B8563D">
        <w:rPr>
          <w:color w:val="000000"/>
          <w:sz w:val="28"/>
          <w:szCs w:val="28"/>
        </w:rPr>
        <w:t xml:space="preserve"> программе.</w:t>
      </w:r>
      <w:r>
        <w:rPr>
          <w:color w:val="000000"/>
          <w:sz w:val="28"/>
          <w:szCs w:val="28"/>
        </w:rPr>
        <w:t xml:space="preserve"> </w:t>
      </w:r>
    </w:p>
    <w:p w:rsidR="007A71D3" w:rsidRPr="00085D42" w:rsidRDefault="007A71D3" w:rsidP="007A71D3">
      <w:pPr>
        <w:pStyle w:val="a4"/>
        <w:spacing w:before="0" w:after="0"/>
        <w:ind w:firstLine="720"/>
        <w:jc w:val="both"/>
        <w:textAlignment w:val="top"/>
        <w:rPr>
          <w:sz w:val="28"/>
          <w:szCs w:val="28"/>
        </w:rPr>
      </w:pPr>
      <w:r w:rsidRPr="00B8563D">
        <w:rPr>
          <w:color w:val="000000"/>
          <w:sz w:val="28"/>
          <w:szCs w:val="28"/>
        </w:rPr>
        <w:t>Финансирование мероприятий программы из средств местного бюджета</w:t>
      </w:r>
      <w:r>
        <w:rPr>
          <w:sz w:val="28"/>
          <w:szCs w:val="28"/>
        </w:rPr>
        <w:t>.</w:t>
      </w:r>
    </w:p>
    <w:p w:rsidR="007A71D3" w:rsidRPr="00D25CD6" w:rsidRDefault="007A71D3" w:rsidP="007A71D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1D3" w:rsidRDefault="007A71D3" w:rsidP="007A71D3">
      <w:pPr>
        <w:pStyle w:val="a4"/>
        <w:tabs>
          <w:tab w:val="left" w:pos="742"/>
          <w:tab w:val="left" w:pos="932"/>
        </w:tabs>
        <w:spacing w:before="0" w:after="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856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Механизм реализации программы</w:t>
      </w:r>
      <w:r w:rsidRPr="00B8563D">
        <w:rPr>
          <w:b/>
          <w:sz w:val="28"/>
          <w:szCs w:val="28"/>
        </w:rPr>
        <w:t>.</w:t>
      </w:r>
      <w:bookmarkStart w:id="4" w:name="sub_502"/>
    </w:p>
    <w:p w:rsidR="007A71D3" w:rsidRDefault="007A71D3" w:rsidP="007A71D3">
      <w:pPr>
        <w:pStyle w:val="a4"/>
        <w:tabs>
          <w:tab w:val="left" w:pos="742"/>
          <w:tab w:val="left" w:pos="932"/>
        </w:tabs>
        <w:spacing w:before="0" w:after="0"/>
        <w:jc w:val="center"/>
        <w:textAlignment w:val="top"/>
        <w:rPr>
          <w:b/>
          <w:sz w:val="28"/>
          <w:szCs w:val="28"/>
        </w:rPr>
      </w:pPr>
    </w:p>
    <w:p w:rsidR="007A71D3" w:rsidRDefault="007A71D3" w:rsidP="007A71D3">
      <w:pPr>
        <w:pStyle w:val="a4"/>
        <w:tabs>
          <w:tab w:val="left" w:pos="742"/>
          <w:tab w:val="left" w:pos="932"/>
        </w:tabs>
        <w:spacing w:before="0" w:after="0"/>
        <w:jc w:val="center"/>
        <w:textAlignment w:val="top"/>
        <w:rPr>
          <w:b/>
          <w:sz w:val="28"/>
          <w:szCs w:val="28"/>
        </w:rPr>
      </w:pPr>
    </w:p>
    <w:p w:rsidR="007A71D3" w:rsidRPr="00880285" w:rsidRDefault="007A71D3" w:rsidP="007A71D3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02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на основе договоров,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2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заключаемых в установленном порядке муниципальным заказчиком с исполнителем мероприятий Программы, за исключением случаев,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2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предусмотренных действующим законодательством.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 конкретными исполнителями с определением объемов и источников финансирования.</w:t>
      </w:r>
    </w:p>
    <w:p w:rsidR="007A71D3" w:rsidRDefault="007A71D3" w:rsidP="007A71D3">
      <w:pPr>
        <w:pStyle w:val="a4"/>
        <w:tabs>
          <w:tab w:val="left" w:pos="742"/>
          <w:tab w:val="left" w:pos="932"/>
        </w:tabs>
        <w:spacing w:before="0" w:after="0"/>
        <w:textAlignment w:val="top"/>
        <w:rPr>
          <w:b/>
          <w:sz w:val="28"/>
          <w:szCs w:val="28"/>
        </w:rPr>
      </w:pPr>
    </w:p>
    <w:p w:rsidR="007A71D3" w:rsidRDefault="007A71D3" w:rsidP="007A71D3">
      <w:pPr>
        <w:pStyle w:val="a4"/>
        <w:tabs>
          <w:tab w:val="left" w:pos="742"/>
          <w:tab w:val="left" w:pos="932"/>
        </w:tabs>
        <w:spacing w:before="0" w:after="0"/>
        <w:jc w:val="center"/>
        <w:textAlignment w:val="top"/>
        <w:rPr>
          <w:b/>
          <w:sz w:val="28"/>
          <w:szCs w:val="28"/>
        </w:rPr>
      </w:pPr>
    </w:p>
    <w:p w:rsidR="007A71D3" w:rsidRDefault="007A71D3" w:rsidP="007A71D3">
      <w:pPr>
        <w:pStyle w:val="a4"/>
        <w:tabs>
          <w:tab w:val="left" w:pos="742"/>
          <w:tab w:val="left" w:pos="932"/>
        </w:tabs>
        <w:spacing w:before="0" w:after="0"/>
        <w:jc w:val="center"/>
        <w:textAlignment w:val="top"/>
        <w:rPr>
          <w:b/>
          <w:sz w:val="28"/>
          <w:szCs w:val="28"/>
        </w:rPr>
      </w:pPr>
    </w:p>
    <w:p w:rsidR="007A71D3" w:rsidRDefault="007A71D3" w:rsidP="007A71D3">
      <w:pPr>
        <w:pStyle w:val="a4"/>
        <w:tabs>
          <w:tab w:val="left" w:pos="742"/>
          <w:tab w:val="left" w:pos="932"/>
        </w:tabs>
        <w:spacing w:before="0" w:after="0"/>
        <w:jc w:val="center"/>
        <w:textAlignment w:val="top"/>
        <w:rPr>
          <w:b/>
          <w:sz w:val="28"/>
          <w:szCs w:val="28"/>
        </w:rPr>
      </w:pPr>
      <w:r w:rsidRPr="00E22710">
        <w:rPr>
          <w:b/>
          <w:sz w:val="28"/>
          <w:szCs w:val="28"/>
        </w:rPr>
        <w:t>6. Организация управления и система контроля за исполнением программы.</w:t>
      </w:r>
    </w:p>
    <w:bookmarkEnd w:id="4"/>
    <w:p w:rsidR="007A71D3" w:rsidRPr="00D25CD6" w:rsidRDefault="007A71D3" w:rsidP="007A71D3">
      <w:pPr>
        <w:pStyle w:val="a4"/>
        <w:tabs>
          <w:tab w:val="left" w:pos="742"/>
          <w:tab w:val="left" w:pos="932"/>
        </w:tabs>
        <w:spacing w:before="0" w:after="0"/>
        <w:jc w:val="both"/>
        <w:textAlignment w:val="top"/>
        <w:rPr>
          <w:b/>
          <w:sz w:val="28"/>
          <w:szCs w:val="28"/>
        </w:rPr>
      </w:pPr>
    </w:p>
    <w:p w:rsidR="007A71D3" w:rsidRPr="00EA7FD4" w:rsidRDefault="007A71D3" w:rsidP="007A71D3">
      <w:pPr>
        <w:pStyle w:val="a4"/>
        <w:spacing w:before="0"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управления</w:t>
      </w:r>
      <w:r w:rsidRPr="00EA7FD4">
        <w:rPr>
          <w:color w:val="000000"/>
          <w:sz w:val="28"/>
          <w:szCs w:val="28"/>
        </w:rPr>
        <w:t xml:space="preserve"> за ходом реализации програм</w:t>
      </w:r>
      <w:r>
        <w:rPr>
          <w:color w:val="000000"/>
          <w:sz w:val="28"/>
          <w:szCs w:val="28"/>
        </w:rPr>
        <w:t>мы и контроль осуществляет администрация муниципального образования Хуторской сельсовет Новосергиевского района.</w:t>
      </w:r>
    </w:p>
    <w:p w:rsidR="007A71D3" w:rsidRDefault="007A71D3" w:rsidP="007A71D3">
      <w:pPr>
        <w:snapToGri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7A71D3" w:rsidRPr="00C31770" w:rsidRDefault="007A71D3" w:rsidP="007A71D3">
      <w:pPr>
        <w:pStyle w:val="a4"/>
        <w:tabs>
          <w:tab w:val="left" w:pos="726"/>
          <w:tab w:val="left" w:pos="742"/>
        </w:tabs>
        <w:spacing w:before="0" w:after="0"/>
        <w:jc w:val="center"/>
        <w:rPr>
          <w:b/>
          <w:sz w:val="28"/>
          <w:szCs w:val="28"/>
        </w:rPr>
      </w:pPr>
      <w:r w:rsidRPr="00C31770">
        <w:rPr>
          <w:b/>
          <w:sz w:val="28"/>
          <w:szCs w:val="28"/>
        </w:rPr>
        <w:t>7. Оценка социально-экономической и экологической эффективности программы.</w:t>
      </w:r>
    </w:p>
    <w:p w:rsidR="007A71D3" w:rsidRPr="00C31770" w:rsidRDefault="007A71D3" w:rsidP="007A71D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1"/>
          <w:sz w:val="25"/>
          <w:szCs w:val="25"/>
          <w:lang w:eastAsia="ru-RU"/>
        </w:rPr>
      </w:pPr>
    </w:p>
    <w:p w:rsidR="007A71D3" w:rsidRDefault="007A71D3" w:rsidP="007A71D3">
      <w:pPr>
        <w:pStyle w:val="a6"/>
        <w:ind w:left="212" w:right="231" w:firstLine="708"/>
        <w:jc w:val="both"/>
      </w:pPr>
      <w: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7A71D3" w:rsidRDefault="007A71D3" w:rsidP="007A71D3">
      <w:pPr>
        <w:pStyle w:val="a6"/>
        <w:spacing w:before="1" w:line="322" w:lineRule="exact"/>
        <w:ind w:left="981"/>
        <w:jc w:val="both"/>
      </w:pPr>
      <w:r>
        <w:t>В результате выполнения мероприятий Программы будет обеспечено:</w:t>
      </w:r>
    </w:p>
    <w:p w:rsidR="007A71D3" w:rsidRPr="00C31770" w:rsidRDefault="007A71D3" w:rsidP="007A71D3">
      <w:pPr>
        <w:pStyle w:val="a5"/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spacing w:line="322" w:lineRule="exact"/>
        <w:ind w:hanging="306"/>
        <w:rPr>
          <w:rFonts w:ascii="Times New Roman" w:hAnsi="Times New Roman"/>
          <w:sz w:val="28"/>
        </w:rPr>
      </w:pPr>
      <w:r w:rsidRPr="00C31770">
        <w:rPr>
          <w:rFonts w:ascii="Times New Roman" w:hAnsi="Times New Roman"/>
          <w:sz w:val="28"/>
        </w:rPr>
        <w:t>благоустройство населенных пунктов;</w:t>
      </w:r>
    </w:p>
    <w:p w:rsidR="007A71D3" w:rsidRPr="00C31770" w:rsidRDefault="007A71D3" w:rsidP="007A71D3">
      <w:pPr>
        <w:pStyle w:val="a5"/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spacing w:line="322" w:lineRule="exact"/>
        <w:ind w:hanging="306"/>
        <w:rPr>
          <w:rFonts w:ascii="Times New Roman" w:hAnsi="Times New Roman"/>
          <w:sz w:val="28"/>
        </w:rPr>
      </w:pPr>
      <w:r w:rsidRPr="00C31770">
        <w:rPr>
          <w:rFonts w:ascii="Times New Roman" w:hAnsi="Times New Roman"/>
          <w:sz w:val="28"/>
        </w:rPr>
        <w:t>улучшение качественных характеристик земель;</w:t>
      </w:r>
    </w:p>
    <w:p w:rsidR="007A71D3" w:rsidRPr="00C31770" w:rsidRDefault="007A71D3" w:rsidP="007A71D3">
      <w:pPr>
        <w:pStyle w:val="a5"/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ind w:hanging="306"/>
        <w:rPr>
          <w:rFonts w:ascii="Times New Roman" w:hAnsi="Times New Roman"/>
          <w:sz w:val="28"/>
        </w:rPr>
      </w:pPr>
      <w:r w:rsidRPr="00C31770">
        <w:rPr>
          <w:rFonts w:ascii="Times New Roman" w:hAnsi="Times New Roman"/>
          <w:sz w:val="28"/>
        </w:rPr>
        <w:t>эффективное использование земель.</w:t>
      </w:r>
    </w:p>
    <w:p w:rsidR="007A71D3" w:rsidRDefault="007A71D3" w:rsidP="007A71D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</w:p>
    <w:p w:rsidR="007A71D3" w:rsidRDefault="007A71D3" w:rsidP="007A71D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1D3" w:rsidRPr="008C4A4C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9C4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color w:val="FF0000"/>
        </w:rPr>
        <w:t xml:space="preserve"> </w:t>
      </w:r>
      <w:r w:rsidRPr="008C4A4C">
        <w:rPr>
          <w:rFonts w:ascii="Times New Roman" w:hAnsi="Times New Roman" w:cs="Times New Roman"/>
        </w:rPr>
        <w:t>к Программе</w:t>
      </w:r>
    </w:p>
    <w:p w:rsidR="007A71D3" w:rsidRPr="008C4A4C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4A4C">
        <w:rPr>
          <w:rFonts w:ascii="Times New Roman" w:hAnsi="Times New Roman" w:cs="Times New Roman"/>
        </w:rPr>
        <w:t xml:space="preserve">"Использование и охрана земель </w:t>
      </w:r>
    </w:p>
    <w:p w:rsidR="007A71D3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4A4C">
        <w:rPr>
          <w:rFonts w:ascii="Times New Roman" w:hAnsi="Times New Roman" w:cs="Times New Roman"/>
        </w:rPr>
        <w:t xml:space="preserve">на территории </w:t>
      </w:r>
    </w:p>
    <w:p w:rsidR="007A71D3" w:rsidRPr="008C4A4C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7A71D3" w:rsidRPr="008C4A4C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4A4C">
        <w:rPr>
          <w:rFonts w:ascii="Times New Roman" w:hAnsi="Times New Roman" w:cs="Times New Roman"/>
        </w:rPr>
        <w:t xml:space="preserve">Хуторской сельсовет </w:t>
      </w:r>
    </w:p>
    <w:p w:rsidR="007A71D3" w:rsidRPr="008C4A4C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4A4C">
        <w:rPr>
          <w:rFonts w:ascii="Times New Roman" w:hAnsi="Times New Roman" w:cs="Times New Roman"/>
        </w:rPr>
        <w:lastRenderedPageBreak/>
        <w:t xml:space="preserve">Новосергиевского района </w:t>
      </w:r>
    </w:p>
    <w:p w:rsidR="007A71D3" w:rsidRPr="008C4A4C" w:rsidRDefault="007A71D3" w:rsidP="007A71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4A4C">
        <w:rPr>
          <w:rFonts w:ascii="Times New Roman" w:hAnsi="Times New Roman" w:cs="Times New Roman"/>
        </w:rPr>
        <w:t xml:space="preserve">Оренбургской области </w:t>
      </w:r>
    </w:p>
    <w:p w:rsidR="007A71D3" w:rsidRPr="008C4A4C" w:rsidRDefault="007A71D3" w:rsidP="007A71D3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8C4A4C">
        <w:rPr>
          <w:rFonts w:ascii="Times New Roman" w:hAnsi="Times New Roman" w:cs="Times New Roman"/>
        </w:rPr>
        <w:t>на 2020-2024 годы"</w:t>
      </w:r>
    </w:p>
    <w:p w:rsidR="007A71D3" w:rsidRDefault="007A71D3" w:rsidP="007A71D3">
      <w:pPr>
        <w:jc w:val="right"/>
        <w:rPr>
          <w:rFonts w:ascii="Times New Roman" w:hAnsi="Times New Roman" w:cs="Times New Roman"/>
          <w:color w:val="FF0000"/>
        </w:rPr>
      </w:pPr>
    </w:p>
    <w:p w:rsidR="007A71D3" w:rsidRPr="00711C2F" w:rsidRDefault="007A71D3" w:rsidP="007A7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2F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7A71D3" w:rsidRDefault="007A71D3" w:rsidP="007A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2F">
        <w:rPr>
          <w:rFonts w:ascii="Times New Roman" w:hAnsi="Times New Roman" w:cs="Times New Roman"/>
          <w:b/>
          <w:sz w:val="28"/>
          <w:szCs w:val="28"/>
        </w:rPr>
        <w:t>"Использование и охрана земель на территории муниципального образования Хуторской сельсовет Новосергиевского района Оренбургской области на 2020-2024 годы"</w:t>
      </w:r>
    </w:p>
    <w:p w:rsidR="007A71D3" w:rsidRDefault="007A71D3" w:rsidP="007A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1D3" w:rsidRPr="005B7A9F" w:rsidRDefault="007A71D3" w:rsidP="007A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403"/>
        <w:gridCol w:w="1762"/>
        <w:gridCol w:w="1202"/>
        <w:gridCol w:w="925"/>
        <w:gridCol w:w="892"/>
        <w:gridCol w:w="844"/>
        <w:gridCol w:w="844"/>
        <w:gridCol w:w="844"/>
        <w:gridCol w:w="828"/>
      </w:tblGrid>
      <w:tr w:rsidR="007A71D3" w:rsidRPr="007F6348" w:rsidTr="006073B2">
        <w:trPr>
          <w:trHeight w:val="465"/>
        </w:trPr>
        <w:tc>
          <w:tcPr>
            <w:tcW w:w="513" w:type="dxa"/>
            <w:vMerge w:val="restart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</w:p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</w:p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№</w:t>
            </w:r>
          </w:p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п/п</w:t>
            </w:r>
          </w:p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 w:val="restart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</w:p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62" w:type="dxa"/>
            <w:vMerge w:val="restart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исполнитель</w:t>
            </w:r>
          </w:p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 w:val="restart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</w:p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Единица</w:t>
            </w:r>
          </w:p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7" w:type="dxa"/>
            <w:gridSpan w:val="6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Объем финансовых средств из бюджета МО Хуторской сельсовет</w:t>
            </w:r>
          </w:p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1D3" w:rsidRPr="007F6348" w:rsidTr="006073B2">
        <w:trPr>
          <w:trHeight w:val="360"/>
        </w:trPr>
        <w:tc>
          <w:tcPr>
            <w:tcW w:w="513" w:type="dxa"/>
            <w:vMerge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2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4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44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44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28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2024</w:t>
            </w:r>
          </w:p>
        </w:tc>
      </w:tr>
      <w:tr w:rsidR="007A71D3" w:rsidRPr="007F6348" w:rsidTr="006073B2">
        <w:trPr>
          <w:trHeight w:val="765"/>
        </w:trPr>
        <w:tc>
          <w:tcPr>
            <w:tcW w:w="513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3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Организация постоянных мероприятий по очистке территории муниципального образования от мусора</w:t>
            </w:r>
          </w:p>
        </w:tc>
        <w:tc>
          <w:tcPr>
            <w:tcW w:w="1762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202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F6348">
              <w:rPr>
                <w:rFonts w:ascii="Times New Roman" w:hAnsi="Times New Roman" w:cs="Times New Roman"/>
              </w:rPr>
              <w:t>ыс.руб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92" w:type="dxa"/>
          </w:tcPr>
          <w:p w:rsidR="007A71D3" w:rsidRPr="005C0AD0" w:rsidRDefault="007A71D3" w:rsidP="006073B2">
            <w:r w:rsidRPr="005C0AD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44" w:type="dxa"/>
          </w:tcPr>
          <w:p w:rsidR="007A71D3" w:rsidRPr="005C0AD0" w:rsidRDefault="007A71D3" w:rsidP="006073B2">
            <w:r w:rsidRPr="005C0AD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44" w:type="dxa"/>
          </w:tcPr>
          <w:p w:rsidR="007A71D3" w:rsidRPr="005C0AD0" w:rsidRDefault="007A71D3" w:rsidP="006073B2">
            <w:r w:rsidRPr="005C0AD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44" w:type="dxa"/>
          </w:tcPr>
          <w:p w:rsidR="007A71D3" w:rsidRPr="005C0AD0" w:rsidRDefault="007A71D3" w:rsidP="006073B2">
            <w:r w:rsidRPr="005C0AD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28" w:type="dxa"/>
          </w:tcPr>
          <w:p w:rsidR="007A71D3" w:rsidRPr="005C0AD0" w:rsidRDefault="007A71D3" w:rsidP="006073B2">
            <w:r w:rsidRPr="005C0AD0">
              <w:rPr>
                <w:rFonts w:ascii="Times New Roman" w:hAnsi="Times New Roman" w:cs="Times New Roman"/>
              </w:rPr>
              <w:t>30,00</w:t>
            </w:r>
          </w:p>
        </w:tc>
      </w:tr>
      <w:tr w:rsidR="007A71D3" w:rsidRPr="007F6348" w:rsidTr="006073B2">
        <w:trPr>
          <w:trHeight w:val="630"/>
        </w:trPr>
        <w:tc>
          <w:tcPr>
            <w:tcW w:w="513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3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Выявление фактов самовольного занятия земельных участков</w:t>
            </w:r>
          </w:p>
        </w:tc>
        <w:tc>
          <w:tcPr>
            <w:tcW w:w="1762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02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F6348">
              <w:rPr>
                <w:rFonts w:ascii="Times New Roman" w:hAnsi="Times New Roman" w:cs="Times New Roman"/>
              </w:rPr>
              <w:t>ыс.руб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4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4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4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</w:tr>
      <w:tr w:rsidR="007A71D3" w:rsidRPr="007F6348" w:rsidTr="006073B2">
        <w:trPr>
          <w:trHeight w:val="675"/>
        </w:trPr>
        <w:tc>
          <w:tcPr>
            <w:tcW w:w="513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3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 xml:space="preserve">Выявление </w:t>
            </w:r>
            <w:r>
              <w:rPr>
                <w:rFonts w:ascii="Times New Roman" w:hAnsi="Times New Roman" w:cs="Times New Roman"/>
              </w:rPr>
              <w:t>фактов самовольных строений</w:t>
            </w:r>
          </w:p>
        </w:tc>
        <w:tc>
          <w:tcPr>
            <w:tcW w:w="1762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02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F6348">
              <w:rPr>
                <w:rFonts w:ascii="Times New Roman" w:hAnsi="Times New Roman" w:cs="Times New Roman"/>
              </w:rPr>
              <w:t>ыс.руб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4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4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4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</w:tr>
      <w:tr w:rsidR="007A71D3" w:rsidRPr="007F6348" w:rsidTr="006073B2">
        <w:trPr>
          <w:trHeight w:val="570"/>
        </w:trPr>
        <w:tc>
          <w:tcPr>
            <w:tcW w:w="513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3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Контроль за использованием земель сельскохозяйственного назначения по целевому назначению</w:t>
            </w:r>
          </w:p>
        </w:tc>
        <w:tc>
          <w:tcPr>
            <w:tcW w:w="1762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02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F6348">
              <w:rPr>
                <w:rFonts w:ascii="Times New Roman" w:hAnsi="Times New Roman" w:cs="Times New Roman"/>
              </w:rPr>
              <w:t>ыс.руб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4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4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4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0,0</w:t>
            </w:r>
          </w:p>
        </w:tc>
      </w:tr>
      <w:tr w:rsidR="007A71D3" w:rsidRPr="007F6348" w:rsidTr="006073B2">
        <w:trPr>
          <w:trHeight w:val="855"/>
        </w:trPr>
        <w:tc>
          <w:tcPr>
            <w:tcW w:w="513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3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Организация регулярных мероприятий по ликвидации несанкционированных свалок на землях совета</w:t>
            </w:r>
          </w:p>
        </w:tc>
        <w:tc>
          <w:tcPr>
            <w:tcW w:w="1762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02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F6348">
              <w:rPr>
                <w:rFonts w:ascii="Times New Roman" w:hAnsi="Times New Roman" w:cs="Times New Roman"/>
              </w:rPr>
              <w:t>ыс.руб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" w:type="dxa"/>
          </w:tcPr>
          <w:p w:rsidR="007A71D3" w:rsidRPr="005C0AD0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5C0A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92" w:type="dxa"/>
          </w:tcPr>
          <w:p w:rsidR="007A71D3" w:rsidRPr="005C0AD0" w:rsidRDefault="007A71D3" w:rsidP="006073B2">
            <w:r w:rsidRPr="005C0A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44" w:type="dxa"/>
          </w:tcPr>
          <w:p w:rsidR="007A71D3" w:rsidRPr="005C0AD0" w:rsidRDefault="007A71D3" w:rsidP="006073B2">
            <w:r w:rsidRPr="005C0A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44" w:type="dxa"/>
          </w:tcPr>
          <w:p w:rsidR="007A71D3" w:rsidRPr="005C0AD0" w:rsidRDefault="007A71D3" w:rsidP="006073B2">
            <w:r w:rsidRPr="005C0A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44" w:type="dxa"/>
          </w:tcPr>
          <w:p w:rsidR="007A71D3" w:rsidRPr="005C0AD0" w:rsidRDefault="007A71D3" w:rsidP="006073B2">
            <w:r w:rsidRPr="005C0A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28" w:type="dxa"/>
          </w:tcPr>
          <w:p w:rsidR="007A71D3" w:rsidRPr="005C0AD0" w:rsidRDefault="007A71D3" w:rsidP="006073B2">
            <w:r w:rsidRPr="005C0AD0">
              <w:rPr>
                <w:rFonts w:ascii="Times New Roman" w:hAnsi="Times New Roman" w:cs="Times New Roman"/>
              </w:rPr>
              <w:t>5,00</w:t>
            </w:r>
          </w:p>
        </w:tc>
      </w:tr>
      <w:tr w:rsidR="007A71D3" w:rsidRPr="007F6348" w:rsidTr="006073B2">
        <w:trPr>
          <w:trHeight w:val="1470"/>
        </w:trPr>
        <w:tc>
          <w:tcPr>
            <w:tcW w:w="513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3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Разъяснение гражданам земельного законодательства</w:t>
            </w:r>
          </w:p>
        </w:tc>
        <w:tc>
          <w:tcPr>
            <w:tcW w:w="1762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 w:rsidRPr="007F634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02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F6348">
              <w:rPr>
                <w:rFonts w:ascii="Times New Roman" w:hAnsi="Times New Roman" w:cs="Times New Roman"/>
              </w:rPr>
              <w:t>ыс.руб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4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4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4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</w:tcPr>
          <w:p w:rsidR="007A71D3" w:rsidRPr="007F6348" w:rsidRDefault="007A71D3" w:rsidP="0060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A71D3" w:rsidRPr="0035453C" w:rsidRDefault="007A71D3" w:rsidP="007A71D3">
      <w:pPr>
        <w:pStyle w:val="50"/>
        <w:shd w:val="clear" w:color="auto" w:fill="auto"/>
        <w:spacing w:before="0" w:line="240" w:lineRule="auto"/>
        <w:jc w:val="left"/>
      </w:pPr>
    </w:p>
    <w:p w:rsidR="00CA3A55" w:rsidRDefault="007A71D3">
      <w:bookmarkStart w:id="5" w:name="_GoBack"/>
      <w:bookmarkEnd w:id="5"/>
    </w:p>
    <w:sectPr w:rsidR="00CA3A55" w:rsidSect="005B7A9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D68BA"/>
    <w:multiLevelType w:val="hybridMultilevel"/>
    <w:tmpl w:val="0E2A9D9E"/>
    <w:lvl w:ilvl="0" w:tplc="33B4D266">
      <w:start w:val="1"/>
      <w:numFmt w:val="decimal"/>
      <w:lvlText w:val="%1)"/>
      <w:lvlJc w:val="left"/>
      <w:pPr>
        <w:ind w:left="5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1A9B0C">
      <w:numFmt w:val="bullet"/>
      <w:lvlText w:val="•"/>
      <w:lvlJc w:val="left"/>
      <w:pPr>
        <w:ind w:left="1504" w:hanging="305"/>
      </w:pPr>
      <w:rPr>
        <w:rFonts w:hint="default"/>
        <w:lang w:val="ru-RU" w:eastAsia="ru-RU" w:bidi="ru-RU"/>
      </w:rPr>
    </w:lvl>
    <w:lvl w:ilvl="2" w:tplc="A61C06B6">
      <w:numFmt w:val="bullet"/>
      <w:lvlText w:val="•"/>
      <w:lvlJc w:val="left"/>
      <w:pPr>
        <w:ind w:left="2489" w:hanging="305"/>
      </w:pPr>
      <w:rPr>
        <w:rFonts w:hint="default"/>
        <w:lang w:val="ru-RU" w:eastAsia="ru-RU" w:bidi="ru-RU"/>
      </w:rPr>
    </w:lvl>
    <w:lvl w:ilvl="3" w:tplc="B544A5BA">
      <w:numFmt w:val="bullet"/>
      <w:lvlText w:val="•"/>
      <w:lvlJc w:val="left"/>
      <w:pPr>
        <w:ind w:left="3473" w:hanging="305"/>
      </w:pPr>
      <w:rPr>
        <w:rFonts w:hint="default"/>
        <w:lang w:val="ru-RU" w:eastAsia="ru-RU" w:bidi="ru-RU"/>
      </w:rPr>
    </w:lvl>
    <w:lvl w:ilvl="4" w:tplc="77A6B942">
      <w:numFmt w:val="bullet"/>
      <w:lvlText w:val="•"/>
      <w:lvlJc w:val="left"/>
      <w:pPr>
        <w:ind w:left="4458" w:hanging="305"/>
      </w:pPr>
      <w:rPr>
        <w:rFonts w:hint="default"/>
        <w:lang w:val="ru-RU" w:eastAsia="ru-RU" w:bidi="ru-RU"/>
      </w:rPr>
    </w:lvl>
    <w:lvl w:ilvl="5" w:tplc="CE4AA6F6">
      <w:numFmt w:val="bullet"/>
      <w:lvlText w:val="•"/>
      <w:lvlJc w:val="left"/>
      <w:pPr>
        <w:ind w:left="5443" w:hanging="305"/>
      </w:pPr>
      <w:rPr>
        <w:rFonts w:hint="default"/>
        <w:lang w:val="ru-RU" w:eastAsia="ru-RU" w:bidi="ru-RU"/>
      </w:rPr>
    </w:lvl>
    <w:lvl w:ilvl="6" w:tplc="AF1E94E2">
      <w:numFmt w:val="bullet"/>
      <w:lvlText w:val="•"/>
      <w:lvlJc w:val="left"/>
      <w:pPr>
        <w:ind w:left="6427" w:hanging="305"/>
      </w:pPr>
      <w:rPr>
        <w:rFonts w:hint="default"/>
        <w:lang w:val="ru-RU" w:eastAsia="ru-RU" w:bidi="ru-RU"/>
      </w:rPr>
    </w:lvl>
    <w:lvl w:ilvl="7" w:tplc="0F1E7360">
      <w:numFmt w:val="bullet"/>
      <w:lvlText w:val="•"/>
      <w:lvlJc w:val="left"/>
      <w:pPr>
        <w:ind w:left="7412" w:hanging="305"/>
      </w:pPr>
      <w:rPr>
        <w:rFonts w:hint="default"/>
        <w:lang w:val="ru-RU" w:eastAsia="ru-RU" w:bidi="ru-RU"/>
      </w:rPr>
    </w:lvl>
    <w:lvl w:ilvl="8" w:tplc="B7E67D96">
      <w:numFmt w:val="bullet"/>
      <w:lvlText w:val="•"/>
      <w:lvlJc w:val="left"/>
      <w:pPr>
        <w:ind w:left="8397" w:hanging="305"/>
      </w:pPr>
      <w:rPr>
        <w:rFonts w:hint="default"/>
        <w:lang w:val="ru-RU" w:eastAsia="ru-RU" w:bidi="ru-RU"/>
      </w:rPr>
    </w:lvl>
  </w:abstractNum>
  <w:abstractNum w:abstractNumId="1">
    <w:nsid w:val="28852583"/>
    <w:multiLevelType w:val="hybridMultilevel"/>
    <w:tmpl w:val="C442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D3"/>
    <w:rsid w:val="00051118"/>
    <w:rsid w:val="0077388C"/>
    <w:rsid w:val="007A71D3"/>
    <w:rsid w:val="008F2998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FD5BB-CEAA-4423-AB27-7283ACE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D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71D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3">
    <w:name w:val="Основной текст_"/>
    <w:link w:val="2"/>
    <w:rsid w:val="007A71D3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A71D3"/>
    <w:pPr>
      <w:widowControl w:val="0"/>
      <w:shd w:val="clear" w:color="auto" w:fill="FFFFFF"/>
      <w:suppressAutoHyphens w:val="0"/>
      <w:spacing w:before="300" w:after="0" w:line="322" w:lineRule="exact"/>
      <w:jc w:val="center"/>
    </w:pPr>
    <w:rPr>
      <w:rFonts w:ascii="Times New Roman" w:hAnsi="Times New Roman" w:cstheme="minorBidi"/>
      <w:spacing w:val="1"/>
      <w:sz w:val="25"/>
      <w:szCs w:val="25"/>
      <w:lang w:eastAsia="en-US"/>
    </w:rPr>
  </w:style>
  <w:style w:type="character" w:customStyle="1" w:styleId="1">
    <w:name w:val="Основной текст1"/>
    <w:rsid w:val="007A7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link w:val="50"/>
    <w:rsid w:val="007A71D3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71D3"/>
    <w:pPr>
      <w:widowControl w:val="0"/>
      <w:shd w:val="clear" w:color="auto" w:fill="FFFFFF"/>
      <w:suppressAutoHyphens w:val="0"/>
      <w:spacing w:before="480" w:after="0" w:line="250" w:lineRule="exact"/>
      <w:jc w:val="right"/>
    </w:pPr>
    <w:rPr>
      <w:rFonts w:ascii="Times New Roman" w:hAnsi="Times New Roman" w:cstheme="minorBidi"/>
      <w:lang w:eastAsia="en-US"/>
    </w:rPr>
  </w:style>
  <w:style w:type="paragraph" w:styleId="a4">
    <w:name w:val="Normal (Web)"/>
    <w:basedOn w:val="a"/>
    <w:rsid w:val="007A71D3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1"/>
    <w:qFormat/>
    <w:rsid w:val="007A71D3"/>
    <w:pPr>
      <w:suppressAutoHyphens w:val="0"/>
      <w:spacing w:after="0" w:line="240" w:lineRule="auto"/>
      <w:ind w:left="720"/>
    </w:pPr>
    <w:rPr>
      <w:rFonts w:eastAsia="Calibri" w:cs="Times New Roman"/>
      <w:lang w:eastAsia="zh-CN"/>
    </w:rPr>
  </w:style>
  <w:style w:type="paragraph" w:styleId="a6">
    <w:name w:val="Body Text"/>
    <w:basedOn w:val="a"/>
    <w:link w:val="a7"/>
    <w:uiPriority w:val="1"/>
    <w:qFormat/>
    <w:rsid w:val="007A71D3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7A71D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2020-06-02T05:41:00Z</dcterms:created>
  <dcterms:modified xsi:type="dcterms:W3CDTF">2020-06-02T05:42:00Z</dcterms:modified>
</cp:coreProperties>
</file>